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A836C3" w14:paraId="286E3897" w14:textId="77777777" w:rsidTr="007276CC">
        <w:tc>
          <w:tcPr>
            <w:tcW w:w="6237" w:type="dxa"/>
            <w:shd w:val="clear" w:color="auto" w:fill="auto"/>
          </w:tcPr>
          <w:p w14:paraId="0AF4914C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6376D145" w14:textId="513F50D4" w:rsidR="00227E10" w:rsidRPr="00227E10" w:rsidRDefault="00227E10" w:rsidP="00B92212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92212">
              <w:rPr>
                <w:noProof/>
              </w:rPr>
              <w:t>17</w:t>
            </w:r>
            <w:r w:rsidR="007836EC">
              <w:rPr>
                <w:noProof/>
              </w:rPr>
              <w:t>.09</w:t>
            </w:r>
            <w:r w:rsidR="005B52DF">
              <w:rPr>
                <w:noProof/>
              </w:rPr>
              <w:t>.2020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60473AE7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27AB8CE8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7B4963B7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49834F9A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4D91A4FB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67730972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433E5991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49FEF2E1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54B88E75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473E0DD9" w14:textId="77777777" w:rsidR="00227E10" w:rsidRPr="00A520A4" w:rsidRDefault="009753CF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2A61486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77DBF84" w14:textId="77777777" w:rsidR="00CC48E9" w:rsidRPr="00A836C3" w:rsidRDefault="00CC48E9" w:rsidP="005168F0">
      <w:pPr>
        <w:pStyle w:val="Titel"/>
        <w:spacing w:line="312" w:lineRule="auto"/>
        <w:rPr>
          <w:b/>
          <w:sz w:val="22"/>
          <w:szCs w:val="22"/>
          <w:lang w:val="en-US"/>
        </w:rPr>
      </w:pPr>
    </w:p>
    <w:p w14:paraId="1E28E972" w14:textId="77777777" w:rsidR="005B52DF" w:rsidRDefault="00985B95" w:rsidP="005B52DF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</w:t>
      </w:r>
      <w:r w:rsidR="00C74470">
        <w:rPr>
          <w:b/>
          <w:sz w:val="22"/>
          <w:szCs w:val="22"/>
        </w:rPr>
        <w:t xml:space="preserve">ir-lux </w:t>
      </w:r>
      <w:r w:rsidR="005B52DF">
        <w:rPr>
          <w:b/>
          <w:sz w:val="22"/>
          <w:szCs w:val="22"/>
        </w:rPr>
        <w:t>und Schüco:</w:t>
      </w:r>
    </w:p>
    <w:p w14:paraId="229080A0" w14:textId="77777777" w:rsidR="005B52DF" w:rsidRDefault="005B52DF" w:rsidP="005B52DF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Partnerschaft </w:t>
      </w:r>
      <w:r w:rsidR="00EE46EC">
        <w:rPr>
          <w:b/>
          <w:sz w:val="28"/>
          <w:szCs w:val="28"/>
        </w:rPr>
        <w:t>für Schiebesysteme</w:t>
      </w:r>
      <w:r w:rsidR="00133C02">
        <w:rPr>
          <w:b/>
          <w:sz w:val="28"/>
          <w:szCs w:val="28"/>
        </w:rPr>
        <w:t xml:space="preserve"> mit aktiver Dichtungstechnologie</w:t>
      </w:r>
    </w:p>
    <w:p w14:paraId="1CA3352C" w14:textId="77777777" w:rsidR="005B52DF" w:rsidRDefault="005B52DF" w:rsidP="005B52DF">
      <w:pPr>
        <w:spacing w:line="312" w:lineRule="auto"/>
        <w:rPr>
          <w:sz w:val="22"/>
        </w:rPr>
      </w:pPr>
    </w:p>
    <w:p w14:paraId="3C3B918E" w14:textId="0FAC60AA" w:rsidR="00985B95" w:rsidRDefault="005B52DF" w:rsidP="005B52DF">
      <w:pPr>
        <w:pStyle w:val="Intro"/>
        <w:spacing w:line="312" w:lineRule="auto"/>
        <w:rPr>
          <w:b/>
        </w:rPr>
      </w:pPr>
      <w:r w:rsidRPr="006C4FD7">
        <w:rPr>
          <w:b/>
        </w:rPr>
        <w:t>Bielefeld</w:t>
      </w:r>
      <w:r w:rsidR="00A46E59" w:rsidRPr="006C4FD7">
        <w:rPr>
          <w:b/>
        </w:rPr>
        <w:t>/Engelburg</w:t>
      </w:r>
      <w:r w:rsidRPr="006C4FD7">
        <w:rPr>
          <w:b/>
        </w:rPr>
        <w:t>.</w:t>
      </w:r>
      <w:r w:rsidR="00133C02" w:rsidRPr="006C4FD7">
        <w:rPr>
          <w:b/>
        </w:rPr>
        <w:t xml:space="preserve"> </w:t>
      </w:r>
      <w:r w:rsidR="00C74470" w:rsidRPr="006C4FD7">
        <w:rPr>
          <w:b/>
        </w:rPr>
        <w:t xml:space="preserve">Gebäudeverformungen und die daraus </w:t>
      </w:r>
      <w:r w:rsidR="00C74470">
        <w:rPr>
          <w:b/>
        </w:rPr>
        <w:t xml:space="preserve">resultierenden negativen Auswirkungen auf die Dichtheit und Funktion großformatiger Schiebeelemente sind große Herausforderungen im Hochhausbau. Die Lösung liegt in einer Dichtungstechnologie, die sich aktiv den sich verändernden Umgebungsbedingungen anpasst. </w:t>
      </w:r>
      <w:r w:rsidR="00985B95">
        <w:rPr>
          <w:b/>
        </w:rPr>
        <w:t>Vor diesem Hintergrund haben</w:t>
      </w:r>
      <w:r w:rsidR="0099471A">
        <w:rPr>
          <w:b/>
        </w:rPr>
        <w:t xml:space="preserve"> </w:t>
      </w:r>
      <w:r w:rsidR="00C74470">
        <w:rPr>
          <w:b/>
        </w:rPr>
        <w:t xml:space="preserve">air-lux </w:t>
      </w:r>
      <w:r w:rsidR="0099471A">
        <w:rPr>
          <w:b/>
        </w:rPr>
        <w:t>aus der Schweiz</w:t>
      </w:r>
      <w:r w:rsidR="00985B95">
        <w:rPr>
          <w:b/>
        </w:rPr>
        <w:t xml:space="preserve"> und</w:t>
      </w:r>
      <w:r w:rsidR="00C74470">
        <w:rPr>
          <w:b/>
        </w:rPr>
        <w:t xml:space="preserve"> </w:t>
      </w:r>
      <w:r>
        <w:rPr>
          <w:b/>
        </w:rPr>
        <w:t>Schüco</w:t>
      </w:r>
      <w:r w:rsidR="00C74470">
        <w:rPr>
          <w:b/>
        </w:rPr>
        <w:t xml:space="preserve"> </w:t>
      </w:r>
      <w:r w:rsidR="0099471A">
        <w:rPr>
          <w:b/>
        </w:rPr>
        <w:t xml:space="preserve">am </w:t>
      </w:r>
      <w:r w:rsidR="00133C02" w:rsidRPr="00133C02">
        <w:rPr>
          <w:b/>
        </w:rPr>
        <w:t>11</w:t>
      </w:r>
      <w:r w:rsidR="0099471A" w:rsidRPr="00133C02">
        <w:rPr>
          <w:b/>
        </w:rPr>
        <w:t xml:space="preserve">. </w:t>
      </w:r>
      <w:r w:rsidR="0099471A">
        <w:rPr>
          <w:b/>
        </w:rPr>
        <w:t>September 2020</w:t>
      </w:r>
      <w:r>
        <w:rPr>
          <w:b/>
        </w:rPr>
        <w:t xml:space="preserve"> eine strategische Partnerschaft vereinbart</w:t>
      </w:r>
      <w:r w:rsidR="00B80AA1">
        <w:rPr>
          <w:b/>
        </w:rPr>
        <w:t xml:space="preserve">. </w:t>
      </w:r>
    </w:p>
    <w:p w14:paraId="544BD3BE" w14:textId="77777777" w:rsidR="00985B95" w:rsidRDefault="00985B95" w:rsidP="005B52DF">
      <w:pPr>
        <w:pStyle w:val="Intro"/>
        <w:spacing w:line="312" w:lineRule="auto"/>
        <w:rPr>
          <w:b/>
        </w:rPr>
      </w:pPr>
    </w:p>
    <w:p w14:paraId="7C071416" w14:textId="52F79820" w:rsidR="005B52DF" w:rsidRPr="00985B95" w:rsidRDefault="00B80AA1" w:rsidP="005B52DF">
      <w:pPr>
        <w:pStyle w:val="Intro"/>
        <w:spacing w:line="312" w:lineRule="auto"/>
      </w:pPr>
      <w:r w:rsidRPr="00985B95">
        <w:t>Mit der Zusammenführung der</w:t>
      </w:r>
      <w:r w:rsidR="009A412E" w:rsidRPr="00985B95">
        <w:t xml:space="preserve"> jeweiligen Kompe</w:t>
      </w:r>
      <w:r w:rsidRPr="00985B95">
        <w:t>tenzen setzen sich beide Unternehmen das Ziel,</w:t>
      </w:r>
      <w:r w:rsidR="009261E3" w:rsidRPr="00985B95">
        <w:t xml:space="preserve"> gemeinsam </w:t>
      </w:r>
      <w:r w:rsidR="0086552B" w:rsidRPr="00985B95">
        <w:t>internationale Märkte</w:t>
      </w:r>
      <w:r w:rsidR="00576712" w:rsidRPr="00985B95">
        <w:t xml:space="preserve"> </w:t>
      </w:r>
      <w:r w:rsidR="003F7B76" w:rsidRPr="00985B95">
        <w:t xml:space="preserve">mit hochdichten Schiebesystemen </w:t>
      </w:r>
      <w:r w:rsidR="009261E3" w:rsidRPr="00985B95">
        <w:t>zu erschließen.</w:t>
      </w:r>
    </w:p>
    <w:p w14:paraId="369A77B2" w14:textId="77777777" w:rsidR="005B52DF" w:rsidRDefault="005B52DF" w:rsidP="005B52DF">
      <w:pPr>
        <w:pStyle w:val="Intro"/>
        <w:spacing w:line="312" w:lineRule="auto"/>
        <w:rPr>
          <w:b/>
        </w:rPr>
      </w:pPr>
    </w:p>
    <w:p w14:paraId="5EEEAA20" w14:textId="3D345902" w:rsidR="00B80AA1" w:rsidRDefault="005B52DF" w:rsidP="005B52DF">
      <w:pPr>
        <w:spacing w:line="312" w:lineRule="auto"/>
        <w:rPr>
          <w:sz w:val="22"/>
        </w:rPr>
      </w:pPr>
      <w:r>
        <w:rPr>
          <w:sz w:val="22"/>
        </w:rPr>
        <w:t xml:space="preserve">Beide Unternehmen profitieren vom Knowhow des jeweiligen Partners. </w:t>
      </w:r>
      <w:r w:rsidR="00667D9C">
        <w:rPr>
          <w:sz w:val="22"/>
        </w:rPr>
        <w:t xml:space="preserve">Die </w:t>
      </w:r>
      <w:r w:rsidR="00985B95">
        <w:rPr>
          <w:sz w:val="22"/>
        </w:rPr>
        <w:t>air-lux</w:t>
      </w:r>
      <w:r w:rsidR="00667D9C">
        <w:rPr>
          <w:sz w:val="22"/>
        </w:rPr>
        <w:t xml:space="preserve"> Technik AG</w:t>
      </w:r>
      <w:r w:rsidR="00B80AA1">
        <w:rPr>
          <w:sz w:val="22"/>
        </w:rPr>
        <w:t xml:space="preserve"> hat</w:t>
      </w:r>
      <w:r w:rsidR="009A412E">
        <w:rPr>
          <w:sz w:val="22"/>
        </w:rPr>
        <w:t xml:space="preserve"> </w:t>
      </w:r>
      <w:r w:rsidR="00B80AA1">
        <w:rPr>
          <w:sz w:val="22"/>
        </w:rPr>
        <w:t>die patentgeschützte Aktiv-Dichtungstechnologie</w:t>
      </w:r>
      <w:r w:rsidR="009A412E">
        <w:rPr>
          <w:sz w:val="22"/>
        </w:rPr>
        <w:t xml:space="preserve"> entwickelt</w:t>
      </w:r>
      <w:r w:rsidR="00B80AA1">
        <w:rPr>
          <w:sz w:val="22"/>
        </w:rPr>
        <w:t xml:space="preserve"> und verwendet diese seit 15 Jahren</w:t>
      </w:r>
      <w:r w:rsidR="00B80AA1" w:rsidRPr="00B80AA1">
        <w:rPr>
          <w:sz w:val="22"/>
        </w:rPr>
        <w:t xml:space="preserve"> </w:t>
      </w:r>
      <w:r w:rsidR="00B80AA1">
        <w:rPr>
          <w:sz w:val="22"/>
        </w:rPr>
        <w:t>weltweit</w:t>
      </w:r>
      <w:r w:rsidR="00667D9C">
        <w:rPr>
          <w:sz w:val="22"/>
        </w:rPr>
        <w:t xml:space="preserve"> erfolgreich</w:t>
      </w:r>
      <w:r w:rsidR="00B80AA1">
        <w:rPr>
          <w:sz w:val="22"/>
        </w:rPr>
        <w:t xml:space="preserve"> in einer Vielzahl von unterschiedlichsten Objekten </w:t>
      </w:r>
      <w:r w:rsidR="00B80AA1" w:rsidRPr="006C4FD7">
        <w:rPr>
          <w:sz w:val="22"/>
        </w:rPr>
        <w:t>un</w:t>
      </w:r>
      <w:r w:rsidR="00667D9C" w:rsidRPr="006C4FD7">
        <w:rPr>
          <w:sz w:val="22"/>
        </w:rPr>
        <w:t>d Gebäudeanwendungen</w:t>
      </w:r>
      <w:r w:rsidR="00B80AA1" w:rsidRPr="006C4FD7">
        <w:rPr>
          <w:sz w:val="22"/>
        </w:rPr>
        <w:t>.</w:t>
      </w:r>
      <w:r w:rsidR="00A46E59" w:rsidRPr="006C4FD7">
        <w:rPr>
          <w:sz w:val="22"/>
        </w:rPr>
        <w:t xml:space="preserve"> </w:t>
      </w:r>
      <w:r w:rsidR="00A46E59" w:rsidRPr="006C4FD7">
        <w:rPr>
          <w:rFonts w:cs="Arial"/>
          <w:sz w:val="22"/>
        </w:rPr>
        <w:t>Seither wurde die Technologie stetig weiterentwickelt und etlichen Tests wie z.</w:t>
      </w:r>
      <w:r w:rsidR="006C4FD7" w:rsidRPr="006C4FD7">
        <w:rPr>
          <w:rFonts w:cs="Arial"/>
          <w:sz w:val="22"/>
        </w:rPr>
        <w:t xml:space="preserve"> </w:t>
      </w:r>
      <w:r w:rsidR="00A46E59" w:rsidRPr="006C4FD7">
        <w:rPr>
          <w:rFonts w:cs="Arial"/>
          <w:sz w:val="22"/>
        </w:rPr>
        <w:t>B. Hurrican</w:t>
      </w:r>
      <w:r w:rsidR="00640D13" w:rsidRPr="006C4FD7">
        <w:rPr>
          <w:rFonts w:cs="Arial"/>
          <w:sz w:val="22"/>
        </w:rPr>
        <w:t>e unterzogen</w:t>
      </w:r>
      <w:r w:rsidR="00A46E59" w:rsidRPr="006C4FD7">
        <w:rPr>
          <w:rFonts w:cs="Arial"/>
          <w:sz w:val="22"/>
        </w:rPr>
        <w:t>.</w:t>
      </w:r>
      <w:r w:rsidR="00B80AA1" w:rsidRPr="006C4FD7">
        <w:rPr>
          <w:sz w:val="22"/>
        </w:rPr>
        <w:t xml:space="preserve"> </w:t>
      </w:r>
      <w:r w:rsidR="009A412E">
        <w:rPr>
          <w:sz w:val="22"/>
        </w:rPr>
        <w:t xml:space="preserve">Schüco </w:t>
      </w:r>
      <w:r w:rsidR="00576712">
        <w:rPr>
          <w:sz w:val="22"/>
        </w:rPr>
        <w:t xml:space="preserve">bringt </w:t>
      </w:r>
      <w:r w:rsidR="00B80AA1">
        <w:rPr>
          <w:sz w:val="22"/>
        </w:rPr>
        <w:t>in die Partnerschaft seine große Erfahrung in der Entwicklung und Realisierung von anspruchsvollen Fassade</w:t>
      </w:r>
      <w:r w:rsidR="00985B95">
        <w:rPr>
          <w:sz w:val="22"/>
        </w:rPr>
        <w:t>nlös</w:t>
      </w:r>
      <w:r w:rsidR="00667D9C">
        <w:rPr>
          <w:sz w:val="22"/>
        </w:rPr>
        <w:t>ungen überall auf der</w:t>
      </w:r>
      <w:r w:rsidR="00985B95">
        <w:rPr>
          <w:sz w:val="22"/>
        </w:rPr>
        <w:t xml:space="preserve"> Welt ein.</w:t>
      </w:r>
    </w:p>
    <w:p w14:paraId="2294AA46" w14:textId="77777777" w:rsidR="00985B95" w:rsidRDefault="00985B95" w:rsidP="005B52DF">
      <w:pPr>
        <w:spacing w:line="312" w:lineRule="auto"/>
        <w:rPr>
          <w:rStyle w:val="Hyperlink"/>
        </w:rPr>
      </w:pPr>
    </w:p>
    <w:p w14:paraId="3C550BDB" w14:textId="77777777" w:rsidR="005B52DF" w:rsidRDefault="00C571A9" w:rsidP="005B52DF">
      <w:pPr>
        <w:spacing w:line="312" w:lineRule="auto"/>
        <w:rPr>
          <w:b/>
        </w:rPr>
      </w:pPr>
      <w:r>
        <w:rPr>
          <w:b/>
          <w:sz w:val="22"/>
        </w:rPr>
        <w:t xml:space="preserve">Aktive </w:t>
      </w:r>
      <w:r w:rsidR="009148B5">
        <w:rPr>
          <w:b/>
          <w:sz w:val="22"/>
        </w:rPr>
        <w:t>Dichtungstechnologie</w:t>
      </w:r>
    </w:p>
    <w:p w14:paraId="25B4B4E4" w14:textId="77777777" w:rsidR="004A4939" w:rsidRDefault="001635FB" w:rsidP="005168F0">
      <w:pPr>
        <w:spacing w:line="312" w:lineRule="auto"/>
        <w:rPr>
          <w:sz w:val="22"/>
        </w:rPr>
      </w:pPr>
      <w:r>
        <w:rPr>
          <w:sz w:val="22"/>
        </w:rPr>
        <w:t xml:space="preserve">Auf Tastendruck wird durch einen im Blendrahmen versteckten Kompressor Luft in die </w:t>
      </w:r>
      <w:r w:rsidR="00985B95">
        <w:rPr>
          <w:sz w:val="22"/>
        </w:rPr>
        <w:t xml:space="preserve">umlaufende </w:t>
      </w:r>
      <w:r>
        <w:rPr>
          <w:sz w:val="22"/>
        </w:rPr>
        <w:t>Dichtung gepumpt</w:t>
      </w:r>
      <w:r w:rsidR="00985B95">
        <w:rPr>
          <w:sz w:val="22"/>
        </w:rPr>
        <w:t xml:space="preserve"> und somit der</w:t>
      </w:r>
      <w:r>
        <w:rPr>
          <w:sz w:val="22"/>
        </w:rPr>
        <w:t xml:space="preserve"> Spalt zwischen Schiebeflügel und Blendrahmen</w:t>
      </w:r>
      <w:r w:rsidR="00985B95">
        <w:rPr>
          <w:sz w:val="22"/>
        </w:rPr>
        <w:t xml:space="preserve"> verschlossen</w:t>
      </w:r>
      <w:r>
        <w:rPr>
          <w:sz w:val="22"/>
        </w:rPr>
        <w:t xml:space="preserve">. </w:t>
      </w:r>
      <w:r w:rsidR="00667D9C">
        <w:rPr>
          <w:sz w:val="22"/>
        </w:rPr>
        <w:t>Die Ergebnisse dieser patentierten</w:t>
      </w:r>
      <w:r w:rsidR="00AE6343">
        <w:rPr>
          <w:sz w:val="22"/>
        </w:rPr>
        <w:t xml:space="preserve"> Dichtungs</w:t>
      </w:r>
      <w:r w:rsidR="00133C02">
        <w:rPr>
          <w:sz w:val="22"/>
        </w:rPr>
        <w:t>technologie</w:t>
      </w:r>
      <w:r w:rsidR="00AE6343">
        <w:rPr>
          <w:sz w:val="22"/>
        </w:rPr>
        <w:t xml:space="preserve"> sprechen für </w:t>
      </w:r>
      <w:r w:rsidR="00AE6343">
        <w:rPr>
          <w:sz w:val="22"/>
        </w:rPr>
        <w:lastRenderedPageBreak/>
        <w:t>sich:</w:t>
      </w:r>
      <w:r w:rsidR="00985B95">
        <w:rPr>
          <w:sz w:val="22"/>
        </w:rPr>
        <w:t xml:space="preserve"> Aufnahme von Baubewegungen, höchste Schalldämmung, Luftdurchlässigkeit </w:t>
      </w:r>
      <w:r w:rsidR="00AE6343">
        <w:rPr>
          <w:sz w:val="22"/>
        </w:rPr>
        <w:t>Klasse 4, Schlag</w:t>
      </w:r>
      <w:r w:rsidR="000C3330">
        <w:rPr>
          <w:sz w:val="22"/>
        </w:rPr>
        <w:t xml:space="preserve">regendichtheit Klasse E1500 und </w:t>
      </w:r>
      <w:r w:rsidR="00985B95">
        <w:rPr>
          <w:sz w:val="22"/>
        </w:rPr>
        <w:t>Windlast Klasse C4/B4.</w:t>
      </w:r>
    </w:p>
    <w:p w14:paraId="4140E9A5" w14:textId="77777777" w:rsidR="00CE214C" w:rsidRDefault="00CE214C" w:rsidP="005168F0">
      <w:pPr>
        <w:spacing w:line="312" w:lineRule="auto"/>
        <w:rPr>
          <w:sz w:val="22"/>
        </w:rPr>
      </w:pPr>
    </w:p>
    <w:p w14:paraId="280FCA22" w14:textId="6A4C6D28" w:rsidR="009753CF" w:rsidRDefault="00CE214C" w:rsidP="009753CF">
      <w:pPr>
        <w:rPr>
          <w:sz w:val="22"/>
          <w:lang w:eastAsia="zh-CN"/>
        </w:rPr>
      </w:pPr>
      <w:r>
        <w:rPr>
          <w:sz w:val="22"/>
        </w:rPr>
        <w:t xml:space="preserve">Die Funktionsweise der Dichtung zeigt anschaulich eine Animation </w:t>
      </w:r>
      <w:r w:rsidRPr="009753CF">
        <w:rPr>
          <w:sz w:val="22"/>
        </w:rPr>
        <w:t xml:space="preserve">unter </w:t>
      </w:r>
      <w:hyperlink r:id="rId8" w:history="1">
        <w:r w:rsidR="009753CF" w:rsidRPr="009753CF">
          <w:rPr>
            <w:rStyle w:val="Hyperlink"/>
            <w:sz w:val="22"/>
            <w:lang w:eastAsia="zh-CN"/>
          </w:rPr>
          <w:t>https://you</w:t>
        </w:r>
        <w:r w:rsidR="009753CF" w:rsidRPr="009753CF">
          <w:rPr>
            <w:rStyle w:val="Hyperlink"/>
            <w:sz w:val="22"/>
            <w:lang w:eastAsia="zh-CN"/>
          </w:rPr>
          <w:t>t</w:t>
        </w:r>
        <w:r w:rsidR="009753CF" w:rsidRPr="009753CF">
          <w:rPr>
            <w:rStyle w:val="Hyperlink"/>
            <w:sz w:val="22"/>
            <w:lang w:eastAsia="zh-CN"/>
          </w:rPr>
          <w:t>u.be/HtCIDAyKsY0</w:t>
        </w:r>
      </w:hyperlink>
    </w:p>
    <w:p w14:paraId="4FE42F67" w14:textId="77777777" w:rsidR="009753CF" w:rsidRDefault="009753CF" w:rsidP="009753CF">
      <w:pPr>
        <w:rPr>
          <w:sz w:val="22"/>
          <w:lang w:eastAsia="zh-CN"/>
        </w:rPr>
      </w:pPr>
    </w:p>
    <w:p w14:paraId="72503ACD" w14:textId="2E3B1AC2" w:rsidR="00CE214C" w:rsidRDefault="00CE214C" w:rsidP="005168F0">
      <w:pPr>
        <w:spacing w:line="312" w:lineRule="auto"/>
        <w:rPr>
          <w:sz w:val="22"/>
        </w:rPr>
      </w:pPr>
    </w:p>
    <w:p w14:paraId="208C4AA0" w14:textId="77777777" w:rsidR="00AE6343" w:rsidRDefault="00AE6343" w:rsidP="005168F0">
      <w:pPr>
        <w:spacing w:line="312" w:lineRule="auto"/>
        <w:rPr>
          <w:sz w:val="22"/>
        </w:rPr>
      </w:pPr>
    </w:p>
    <w:p w14:paraId="3454A498" w14:textId="77777777" w:rsidR="009753CF" w:rsidRDefault="009753CF" w:rsidP="005168F0">
      <w:pPr>
        <w:spacing w:line="312" w:lineRule="auto"/>
        <w:rPr>
          <w:sz w:val="22"/>
        </w:rPr>
      </w:pPr>
    </w:p>
    <w:p w14:paraId="4EDB7C67" w14:textId="77777777" w:rsidR="00A836C3" w:rsidRDefault="00A836C3" w:rsidP="005168F0">
      <w:pPr>
        <w:spacing w:line="312" w:lineRule="auto"/>
        <w:rPr>
          <w:sz w:val="22"/>
        </w:rPr>
      </w:pPr>
    </w:p>
    <w:p w14:paraId="0AD1CE3C" w14:textId="77777777" w:rsidR="00CE214C" w:rsidRDefault="00CE214C" w:rsidP="005168F0">
      <w:pPr>
        <w:spacing w:line="312" w:lineRule="auto"/>
        <w:rPr>
          <w:sz w:val="22"/>
        </w:rPr>
      </w:pPr>
    </w:p>
    <w:p w14:paraId="7DA07D7F" w14:textId="77777777" w:rsidR="00A836C3" w:rsidRPr="009753CF" w:rsidRDefault="00A836C3" w:rsidP="00A836C3">
      <w:pPr>
        <w:spacing w:line="312" w:lineRule="auto"/>
        <w:jc w:val="both"/>
        <w:rPr>
          <w:rStyle w:val="Fett"/>
          <w:szCs w:val="18"/>
        </w:rPr>
      </w:pPr>
      <w:r w:rsidRPr="009753CF">
        <w:rPr>
          <w:rStyle w:val="Fett"/>
          <w:szCs w:val="18"/>
        </w:rPr>
        <w:t xml:space="preserve">air-lux – das schweizer Glasfassadensystem mit großflächigen Schiebefenstern und patentiertem Dichtungskonzept </w:t>
      </w:r>
    </w:p>
    <w:p w14:paraId="10FB5EFC" w14:textId="02604B22" w:rsidR="00A836C3" w:rsidRDefault="00A836C3" w:rsidP="009753CF">
      <w:pPr>
        <w:autoSpaceDE w:val="0"/>
        <w:autoSpaceDN w:val="0"/>
        <w:adjustRightInd w:val="0"/>
        <w:spacing w:line="312" w:lineRule="auto"/>
        <w:jc w:val="both"/>
        <w:rPr>
          <w:rFonts w:cs="Arial"/>
          <w:szCs w:val="18"/>
        </w:rPr>
      </w:pPr>
      <w:r w:rsidRPr="009753CF">
        <w:rPr>
          <w:rFonts w:cs="Arial"/>
          <w:szCs w:val="18"/>
        </w:rPr>
        <w:t>air-lux wurde 2004 im schweizerischen Engelburg vom renommierten schweizer Glas</w:t>
      </w:r>
      <w:r w:rsidR="009753CF">
        <w:rPr>
          <w:rFonts w:cs="Arial"/>
          <w:szCs w:val="18"/>
        </w:rPr>
        <w:t>-</w:t>
      </w:r>
      <w:r w:rsidRPr="009753CF">
        <w:rPr>
          <w:rFonts w:cs="Arial"/>
          <w:szCs w:val="18"/>
        </w:rPr>
        <w:t>fassadenspezialisten Krapf entwickelt. Mit seinem einzigartigen patentierten Dichtungs</w:t>
      </w:r>
      <w:r w:rsidR="009753CF">
        <w:rPr>
          <w:rFonts w:cs="Arial"/>
          <w:szCs w:val="18"/>
        </w:rPr>
        <w:t>-</w:t>
      </w:r>
      <w:r w:rsidRPr="009753CF">
        <w:rPr>
          <w:rFonts w:cs="Arial"/>
          <w:szCs w:val="18"/>
        </w:rPr>
        <w:t>konzept und den großflächigen boden- und deckenbündigen Schiebefenstern setz</w:t>
      </w:r>
      <w:r w:rsidR="009753CF">
        <w:rPr>
          <w:rFonts w:cs="Arial"/>
          <w:szCs w:val="18"/>
        </w:rPr>
        <w:t xml:space="preserve">t </w:t>
      </w:r>
      <w:r w:rsidR="009753CF">
        <w:rPr>
          <w:rFonts w:cs="Arial"/>
          <w:szCs w:val="18"/>
        </w:rPr>
        <w:br/>
      </w:r>
      <w:r w:rsidRPr="009753CF">
        <w:rPr>
          <w:rFonts w:cs="Arial"/>
          <w:szCs w:val="18"/>
        </w:rPr>
        <w:t>air-lux in Bezug auf Ästhetik, Technologie und Funktion bei hochstehender Architektur und herausfordernden Speziallösungen internationale Maßstäbe. So wurde air-lux welt</w:t>
      </w:r>
      <w:r w:rsidR="009753CF">
        <w:rPr>
          <w:rFonts w:cs="Arial"/>
          <w:szCs w:val="18"/>
        </w:rPr>
        <w:t>-</w:t>
      </w:r>
      <w:bookmarkStart w:id="0" w:name="_GoBack"/>
      <w:bookmarkEnd w:id="0"/>
      <w:r w:rsidRPr="009753CF">
        <w:rPr>
          <w:rFonts w:cs="Arial"/>
          <w:szCs w:val="18"/>
        </w:rPr>
        <w:t>weit bereits über 5.000 Mal in Hochhäusern und Privatvillen verbaut. Mit air-lux können Bauherren und Architekten ihre Visionen umsetzen. Ohne Kompromisse.</w:t>
      </w:r>
      <w:r w:rsidR="009753CF" w:rsidRPr="009753CF">
        <w:rPr>
          <w:rFonts w:cs="Arial"/>
          <w:szCs w:val="18"/>
        </w:rPr>
        <w:t xml:space="preserve"> Weitere Informationen unter </w:t>
      </w:r>
      <w:r w:rsidRPr="009753CF">
        <w:rPr>
          <w:rFonts w:cs="Arial"/>
          <w:szCs w:val="18"/>
        </w:rPr>
        <w:t xml:space="preserve"> </w:t>
      </w:r>
      <w:hyperlink r:id="rId9" w:history="1">
        <w:r w:rsidR="009753CF" w:rsidRPr="009753CF">
          <w:rPr>
            <w:rStyle w:val="Hyperlink"/>
            <w:rFonts w:cs="Arial"/>
            <w:szCs w:val="18"/>
          </w:rPr>
          <w:t>www.</w:t>
        </w:r>
        <w:r w:rsidR="009753CF" w:rsidRPr="009753CF">
          <w:rPr>
            <w:rStyle w:val="Hyperlink"/>
            <w:rFonts w:cs="Arial"/>
            <w:szCs w:val="18"/>
          </w:rPr>
          <w:t>a</w:t>
        </w:r>
        <w:r w:rsidR="009753CF" w:rsidRPr="009753CF">
          <w:rPr>
            <w:rStyle w:val="Hyperlink"/>
            <w:rFonts w:cs="Arial"/>
            <w:szCs w:val="18"/>
          </w:rPr>
          <w:t>ir-lux.ch</w:t>
        </w:r>
      </w:hyperlink>
    </w:p>
    <w:p w14:paraId="1677A81D" w14:textId="77777777" w:rsidR="00A836C3" w:rsidRPr="006C4FD7" w:rsidRDefault="00A836C3" w:rsidP="00A836C3">
      <w:pPr>
        <w:spacing w:line="312" w:lineRule="auto"/>
        <w:jc w:val="both"/>
        <w:rPr>
          <w:i/>
          <w:sz w:val="22"/>
        </w:rPr>
      </w:pPr>
    </w:p>
    <w:p w14:paraId="6B4E8F1F" w14:textId="77777777" w:rsidR="00A836C3" w:rsidRDefault="00A836C3" w:rsidP="00CF00B5">
      <w:pPr>
        <w:spacing w:line="312" w:lineRule="auto"/>
        <w:jc w:val="both"/>
        <w:rPr>
          <w:rStyle w:val="Fett"/>
          <w:rFonts w:cs="Arial"/>
          <w:szCs w:val="18"/>
        </w:rPr>
      </w:pPr>
    </w:p>
    <w:p w14:paraId="3FD586C8" w14:textId="77777777" w:rsidR="00A836C3" w:rsidRDefault="00A836C3" w:rsidP="00CF00B5">
      <w:pPr>
        <w:spacing w:line="312" w:lineRule="auto"/>
        <w:jc w:val="both"/>
        <w:rPr>
          <w:rStyle w:val="Fett"/>
          <w:rFonts w:cs="Arial"/>
          <w:szCs w:val="18"/>
        </w:rPr>
      </w:pPr>
    </w:p>
    <w:p w14:paraId="3FA21BFB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F5BB379" w14:textId="77777777" w:rsidR="001845F6" w:rsidRDefault="002762A8" w:rsidP="007836EC">
      <w:pPr>
        <w:spacing w:line="312" w:lineRule="auto"/>
        <w:jc w:val="both"/>
        <w:rPr>
          <w:i/>
          <w:color w:val="1F4E79" w:themeColor="accent1" w:themeShade="80"/>
          <w:sz w:val="22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</w:t>
      </w:r>
      <w:r w:rsidR="00B9195A">
        <w:rPr>
          <w:rFonts w:cs="Arial"/>
          <w:szCs w:val="18"/>
        </w:rPr>
        <w:t>650</w:t>
      </w:r>
      <w:r w:rsidRPr="00806322">
        <w:rPr>
          <w:rFonts w:cs="Arial"/>
          <w:szCs w:val="18"/>
        </w:rPr>
        <w:t xml:space="preserve"> Mitarbeitern arbeitet das Unter</w:t>
      </w:r>
      <w:r w:rsidR="00B9195A">
        <w:rPr>
          <w:rFonts w:cs="Arial"/>
          <w:szCs w:val="18"/>
        </w:rPr>
        <w:t>-</w:t>
      </w:r>
      <w:r w:rsidRPr="00806322">
        <w:rPr>
          <w:rFonts w:cs="Arial"/>
          <w:szCs w:val="18"/>
        </w:rPr>
        <w:t xml:space="preserve">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>bietet der Gebäude</w:t>
      </w:r>
      <w:r w:rsidR="00B9195A">
        <w:rPr>
          <w:rFonts w:cs="Arial"/>
          <w:szCs w:val="18"/>
        </w:rPr>
        <w:t>-</w:t>
      </w:r>
      <w:r w:rsidRPr="00806322">
        <w:rPr>
          <w:rFonts w:cs="Arial"/>
          <w:szCs w:val="18"/>
        </w:rPr>
        <w:t xml:space="preserve">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>12.000 V</w:t>
      </w:r>
      <w:r>
        <w:rPr>
          <w:rFonts w:cs="Arial"/>
          <w:szCs w:val="18"/>
        </w:rPr>
        <w:t>erarbeiter,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 w:rsidR="00B9195A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B9195A"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0C3330">
        <w:rPr>
          <w:rFonts w:cs="Arial"/>
          <w:szCs w:val="18"/>
        </w:rPr>
        <w:t xml:space="preserve">Weitere Informationen unter </w:t>
      </w:r>
      <w:hyperlink r:id="rId10" w:history="1">
        <w:r w:rsidRPr="000C3330">
          <w:rPr>
            <w:rStyle w:val="Hyperlink"/>
            <w:rFonts w:cs="Arial"/>
            <w:szCs w:val="18"/>
          </w:rPr>
          <w:t>www.schueco.de</w:t>
        </w:r>
      </w:hyperlink>
      <w:r w:rsidR="00AE6343" w:rsidRPr="00AE6343">
        <w:rPr>
          <w:i/>
          <w:color w:val="1F4E79" w:themeColor="accent1" w:themeShade="80"/>
          <w:sz w:val="22"/>
        </w:rPr>
        <w:t xml:space="preserve"> </w:t>
      </w:r>
    </w:p>
    <w:p w14:paraId="3A5BDE43" w14:textId="77777777" w:rsidR="00A46E59" w:rsidRDefault="00A46E59" w:rsidP="007836EC">
      <w:pPr>
        <w:spacing w:line="312" w:lineRule="auto"/>
        <w:jc w:val="both"/>
        <w:rPr>
          <w:i/>
          <w:color w:val="1F4E79" w:themeColor="accent1" w:themeShade="80"/>
          <w:sz w:val="22"/>
        </w:rPr>
      </w:pPr>
    </w:p>
    <w:p w14:paraId="716A7F16" w14:textId="77777777" w:rsidR="00A46E59" w:rsidRPr="00A46E59" w:rsidRDefault="00A46E59" w:rsidP="007836EC">
      <w:pPr>
        <w:spacing w:line="312" w:lineRule="auto"/>
        <w:jc w:val="both"/>
        <w:rPr>
          <w:i/>
          <w:color w:val="FF0000"/>
          <w:sz w:val="22"/>
        </w:rPr>
      </w:pPr>
    </w:p>
    <w:p w14:paraId="208CBE7D" w14:textId="77777777" w:rsidR="001845F6" w:rsidRPr="006C4FD7" w:rsidRDefault="001845F6" w:rsidP="007836EC">
      <w:pPr>
        <w:spacing w:line="312" w:lineRule="auto"/>
        <w:jc w:val="both"/>
        <w:rPr>
          <w:i/>
          <w:sz w:val="22"/>
        </w:rPr>
      </w:pPr>
    </w:p>
    <w:p w14:paraId="6CEE2AB2" w14:textId="77777777" w:rsidR="00CE214C" w:rsidRDefault="00CE214C" w:rsidP="007836EC">
      <w:pPr>
        <w:spacing w:line="312" w:lineRule="auto"/>
        <w:jc w:val="both"/>
        <w:rPr>
          <w:i/>
          <w:color w:val="1F4E79" w:themeColor="accent1" w:themeShade="80"/>
          <w:sz w:val="22"/>
        </w:rPr>
      </w:pPr>
    </w:p>
    <w:p w14:paraId="464DB5F6" w14:textId="77777777" w:rsidR="00CE214C" w:rsidRDefault="00CE214C" w:rsidP="007836EC">
      <w:pPr>
        <w:spacing w:line="312" w:lineRule="auto"/>
        <w:jc w:val="both"/>
        <w:rPr>
          <w:i/>
          <w:color w:val="1F4E79" w:themeColor="accent1" w:themeShade="80"/>
          <w:sz w:val="22"/>
        </w:rPr>
      </w:pPr>
    </w:p>
    <w:p w14:paraId="75DB424A" w14:textId="77777777" w:rsidR="006C4FD7" w:rsidRDefault="006C4FD7">
      <w:pPr>
        <w:spacing w:line="240" w:lineRule="auto"/>
        <w:rPr>
          <w:sz w:val="22"/>
        </w:rPr>
      </w:pPr>
      <w:r>
        <w:rPr>
          <w:sz w:val="22"/>
        </w:rPr>
        <w:br w:type="page"/>
      </w:r>
    </w:p>
    <w:p w14:paraId="7945E2AF" w14:textId="7378A192" w:rsidR="00CE214C" w:rsidRPr="00610835" w:rsidRDefault="00CE214C" w:rsidP="00CE214C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9163E0D" w14:textId="77777777" w:rsidR="00CE214C" w:rsidRPr="00610835" w:rsidRDefault="009753CF" w:rsidP="00CE214C">
      <w:pPr>
        <w:spacing w:line="312" w:lineRule="auto"/>
        <w:rPr>
          <w:sz w:val="22"/>
        </w:rPr>
      </w:pPr>
      <w:hyperlink r:id="rId11" w:history="1">
        <w:r w:rsidR="00CE214C" w:rsidRPr="00610835">
          <w:rPr>
            <w:rStyle w:val="Hyperlink"/>
            <w:sz w:val="22"/>
          </w:rPr>
          <w:t>www.schueco.de/presse</w:t>
        </w:r>
      </w:hyperlink>
      <w:r w:rsidR="00CE214C" w:rsidRPr="00610835">
        <w:rPr>
          <w:sz w:val="22"/>
        </w:rPr>
        <w:t xml:space="preserve"> zum Download bereit.</w:t>
      </w:r>
    </w:p>
    <w:p w14:paraId="58A97AA7" w14:textId="77777777" w:rsidR="001845F6" w:rsidRDefault="001845F6" w:rsidP="00CE214C">
      <w:pPr>
        <w:spacing w:line="312" w:lineRule="auto"/>
        <w:jc w:val="both"/>
        <w:rPr>
          <w:i/>
          <w:color w:val="1F4E79" w:themeColor="accent1" w:themeShade="80"/>
          <w:sz w:val="22"/>
        </w:rPr>
      </w:pPr>
    </w:p>
    <w:p w14:paraId="42013456" w14:textId="7F93D78B" w:rsidR="005168F0" w:rsidRPr="00AE6343" w:rsidRDefault="005168F0" w:rsidP="00CE214C">
      <w:pPr>
        <w:spacing w:line="312" w:lineRule="auto"/>
        <w:rPr>
          <w:b/>
          <w:sz w:val="22"/>
        </w:rPr>
      </w:pPr>
      <w:r w:rsidRPr="00AE6343">
        <w:rPr>
          <w:b/>
          <w:sz w:val="22"/>
        </w:rPr>
        <w:t xml:space="preserve">Bildnachweis: </w:t>
      </w:r>
      <w:r w:rsidR="001845F6">
        <w:rPr>
          <w:b/>
          <w:sz w:val="22"/>
        </w:rPr>
        <w:t>Schüco</w:t>
      </w:r>
      <w:r w:rsidR="00CE214C">
        <w:rPr>
          <w:b/>
          <w:sz w:val="22"/>
        </w:rPr>
        <w:t xml:space="preserve"> International KG</w:t>
      </w:r>
    </w:p>
    <w:p w14:paraId="4F91D469" w14:textId="5DCDF51B" w:rsidR="00CE214C" w:rsidRDefault="00CE214C" w:rsidP="00CE214C">
      <w:pPr>
        <w:spacing w:line="312" w:lineRule="auto"/>
        <w:rPr>
          <w:color w:val="1F497D"/>
        </w:rPr>
      </w:pPr>
      <w:r>
        <w:rPr>
          <w:noProof/>
          <w:lang w:eastAsia="de-DE"/>
        </w:rPr>
        <w:drawing>
          <wp:inline distT="0" distB="0" distL="0" distR="0" wp14:anchorId="0C5E30B7" wp14:editId="39DE9875">
            <wp:extent cx="2981325" cy="1689418"/>
            <wp:effectExtent l="0" t="0" r="0" b="6350"/>
            <wp:docPr id="4" name="Grafik 4" descr="cid:image017.jpg@01D68C17.1A8BBB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17.jpg@01D68C17.1A8BBBF0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379" cy="1707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E9D5B" w14:textId="5FE63362" w:rsidR="00CE214C" w:rsidRDefault="00CE214C" w:rsidP="00CE214C">
      <w:pPr>
        <w:spacing w:line="312" w:lineRule="auto"/>
        <w:rPr>
          <w:sz w:val="22"/>
        </w:rPr>
      </w:pPr>
      <w:r w:rsidRPr="00CE214C">
        <w:rPr>
          <w:sz w:val="22"/>
        </w:rPr>
        <w:t>Wirkprinzip der air-lux Dichtungstechnologie</w:t>
      </w:r>
      <w:r>
        <w:rPr>
          <w:sz w:val="22"/>
        </w:rPr>
        <w:t>.</w:t>
      </w:r>
    </w:p>
    <w:p w14:paraId="784A56DB" w14:textId="77777777" w:rsidR="00C41DC1" w:rsidRDefault="00C41DC1" w:rsidP="00CE214C">
      <w:pPr>
        <w:spacing w:line="312" w:lineRule="auto"/>
        <w:rPr>
          <w:sz w:val="22"/>
        </w:rPr>
      </w:pPr>
    </w:p>
    <w:p w14:paraId="56B71246" w14:textId="5038646A" w:rsidR="00CE214C" w:rsidRPr="00AE6343" w:rsidRDefault="00CE214C" w:rsidP="00CE214C">
      <w:pPr>
        <w:spacing w:line="312" w:lineRule="auto"/>
        <w:rPr>
          <w:b/>
          <w:sz w:val="22"/>
        </w:rPr>
      </w:pPr>
      <w:r w:rsidRPr="00AE6343">
        <w:rPr>
          <w:b/>
          <w:sz w:val="22"/>
        </w:rPr>
        <w:t xml:space="preserve">Bildnachweis: </w:t>
      </w:r>
      <w:r>
        <w:rPr>
          <w:b/>
          <w:sz w:val="22"/>
        </w:rPr>
        <w:t>Schüco International KG</w:t>
      </w:r>
    </w:p>
    <w:p w14:paraId="26DF1CD1" w14:textId="4890323C" w:rsidR="00CE214C" w:rsidRDefault="00CE214C" w:rsidP="00CE214C">
      <w:pPr>
        <w:spacing w:line="312" w:lineRule="auto"/>
        <w:rPr>
          <w:color w:val="1F497D"/>
        </w:rPr>
      </w:pPr>
      <w:r>
        <w:rPr>
          <w:noProof/>
          <w:lang w:eastAsia="de-DE"/>
        </w:rPr>
        <w:drawing>
          <wp:inline distT="0" distB="0" distL="0" distR="0" wp14:anchorId="147F9A86" wp14:editId="04E7272A">
            <wp:extent cx="3000375" cy="1704583"/>
            <wp:effectExtent l="0" t="0" r="0" b="0"/>
            <wp:docPr id="3" name="Grafik 3" descr="cid:image019.jpg@01D68C17.1A8BBB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19.jpg@01D68C17.1A8BBBF0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0173" cy="1727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136A6" w14:textId="5EA62290" w:rsidR="00CE214C" w:rsidRDefault="00CE214C" w:rsidP="00CE214C">
      <w:pPr>
        <w:spacing w:line="312" w:lineRule="auto"/>
        <w:rPr>
          <w:sz w:val="22"/>
        </w:rPr>
      </w:pPr>
      <w:r w:rsidRPr="00CE214C">
        <w:rPr>
          <w:sz w:val="22"/>
        </w:rPr>
        <w:t>air-lux Dichtung inaktiv.</w:t>
      </w:r>
    </w:p>
    <w:p w14:paraId="449D09A3" w14:textId="77777777" w:rsidR="00C41DC1" w:rsidRDefault="00C41DC1" w:rsidP="00CE214C">
      <w:pPr>
        <w:spacing w:line="312" w:lineRule="auto"/>
        <w:rPr>
          <w:sz w:val="22"/>
        </w:rPr>
      </w:pPr>
    </w:p>
    <w:p w14:paraId="6193053D" w14:textId="77777777" w:rsidR="00C41DC1" w:rsidRPr="00AE6343" w:rsidRDefault="00C41DC1" w:rsidP="00C41DC1">
      <w:pPr>
        <w:spacing w:line="312" w:lineRule="auto"/>
        <w:rPr>
          <w:b/>
          <w:sz w:val="22"/>
        </w:rPr>
      </w:pPr>
      <w:r w:rsidRPr="00AE6343">
        <w:rPr>
          <w:b/>
          <w:sz w:val="22"/>
        </w:rPr>
        <w:t xml:space="preserve">Bildnachweis: </w:t>
      </w:r>
      <w:r>
        <w:rPr>
          <w:b/>
          <w:sz w:val="22"/>
        </w:rPr>
        <w:t>Schüco International KG</w:t>
      </w:r>
    </w:p>
    <w:p w14:paraId="0529CE64" w14:textId="11D666EE" w:rsidR="00CE214C" w:rsidRDefault="00CE214C" w:rsidP="00CE214C">
      <w:pPr>
        <w:spacing w:line="312" w:lineRule="auto"/>
        <w:rPr>
          <w:color w:val="1F497D"/>
        </w:rPr>
      </w:pPr>
      <w:r>
        <w:rPr>
          <w:noProof/>
          <w:lang w:eastAsia="de-DE"/>
        </w:rPr>
        <w:drawing>
          <wp:inline distT="0" distB="0" distL="0" distR="0" wp14:anchorId="7E57C970" wp14:editId="5483349A">
            <wp:extent cx="3009900" cy="1690175"/>
            <wp:effectExtent l="0" t="0" r="0" b="5715"/>
            <wp:docPr id="2" name="Grafik 2" descr="cid:image021.jpg@01D68C17.1A8BBB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 descr="cid:image021.jpg@01D68C17.1A8BBBF0"/>
                    <pic:cNvPicPr>
                      <a:picLocks noChangeAspect="1" noChangeArrowheads="1"/>
                    </pic:cNvPicPr>
                  </pic:nvPicPr>
                  <pic:blipFill>
                    <a:blip r:embed="rId16" r:link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579" cy="170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DF953E" w14:textId="20B825E3" w:rsidR="00CE214C" w:rsidRPr="00CE214C" w:rsidRDefault="00CE214C" w:rsidP="00CE214C">
      <w:pPr>
        <w:spacing w:line="312" w:lineRule="auto"/>
        <w:rPr>
          <w:sz w:val="22"/>
        </w:rPr>
      </w:pPr>
      <w:r w:rsidRPr="00CE214C">
        <w:rPr>
          <w:sz w:val="22"/>
        </w:rPr>
        <w:t>air-lux Dichtung aktiv</w:t>
      </w:r>
      <w:r>
        <w:rPr>
          <w:sz w:val="22"/>
        </w:rPr>
        <w:t>.</w:t>
      </w:r>
    </w:p>
    <w:p w14:paraId="57878BAE" w14:textId="77777777" w:rsidR="00C41DC1" w:rsidRDefault="00C41DC1" w:rsidP="00CE214C">
      <w:pPr>
        <w:spacing w:line="312" w:lineRule="auto"/>
        <w:rPr>
          <w:sz w:val="22"/>
        </w:rPr>
      </w:pPr>
    </w:p>
    <w:p w14:paraId="288F5AE8" w14:textId="77777777" w:rsidR="006C4FD7" w:rsidRDefault="006C4FD7">
      <w:pPr>
        <w:spacing w:line="240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2F96BB52" w14:textId="2D54C827" w:rsidR="00C41DC1" w:rsidRPr="00AE6343" w:rsidRDefault="00C41DC1" w:rsidP="00C41DC1">
      <w:pPr>
        <w:spacing w:line="312" w:lineRule="auto"/>
        <w:rPr>
          <w:b/>
          <w:sz w:val="22"/>
        </w:rPr>
      </w:pPr>
      <w:r w:rsidRPr="00AE6343">
        <w:rPr>
          <w:b/>
          <w:sz w:val="22"/>
        </w:rPr>
        <w:lastRenderedPageBreak/>
        <w:t xml:space="preserve">Bildnachweis: </w:t>
      </w:r>
      <w:r>
        <w:rPr>
          <w:b/>
          <w:sz w:val="22"/>
        </w:rPr>
        <w:t>Schüco International KG</w:t>
      </w:r>
    </w:p>
    <w:p w14:paraId="0978E719" w14:textId="22DAABD8" w:rsidR="00CE214C" w:rsidRDefault="00CE214C" w:rsidP="00CE214C">
      <w:pPr>
        <w:spacing w:line="312" w:lineRule="auto"/>
        <w:rPr>
          <w:color w:val="1F497D"/>
        </w:rPr>
      </w:pPr>
      <w:r>
        <w:rPr>
          <w:noProof/>
          <w:lang w:eastAsia="de-DE"/>
        </w:rPr>
        <w:drawing>
          <wp:inline distT="0" distB="0" distL="0" distR="0" wp14:anchorId="08D7C7D3" wp14:editId="2FEBC4B0">
            <wp:extent cx="3019425" cy="1704263"/>
            <wp:effectExtent l="0" t="0" r="0" b="0"/>
            <wp:docPr id="1" name="Grafik 1" descr="cid:image023.jpg@01D68C17.1A8BBB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cid:image023.jpg@01D68C17.1A8BBBF0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576" cy="172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FFCFBA" w14:textId="77777777" w:rsidR="00C41DC1" w:rsidRDefault="00CE214C" w:rsidP="00CE214C">
      <w:pPr>
        <w:spacing w:line="312" w:lineRule="auto"/>
        <w:rPr>
          <w:sz w:val="22"/>
        </w:rPr>
      </w:pPr>
      <w:r w:rsidRPr="00CE214C">
        <w:rPr>
          <w:sz w:val="22"/>
        </w:rPr>
        <w:t xml:space="preserve">air-lux Dichtungstechnologie: </w:t>
      </w:r>
    </w:p>
    <w:p w14:paraId="7E465264" w14:textId="31D0F2A1" w:rsidR="00CE214C" w:rsidRPr="00CE214C" w:rsidRDefault="00CE214C" w:rsidP="00CE214C">
      <w:pPr>
        <w:spacing w:line="312" w:lineRule="auto"/>
        <w:rPr>
          <w:sz w:val="22"/>
        </w:rPr>
      </w:pPr>
      <w:r w:rsidRPr="00CE214C">
        <w:rPr>
          <w:sz w:val="22"/>
        </w:rPr>
        <w:t>Auf Tastendruck wird durch einen im Blendrahmen versteckten Kompressor Luft in die umlaufende Dichtung gepumpt und somit der Spalt zwischen Schiebeflügel und Blendrahmen verschlossen.</w:t>
      </w:r>
    </w:p>
    <w:p w14:paraId="6AD3BBE3" w14:textId="77777777" w:rsidR="00CE214C" w:rsidRDefault="00CE214C" w:rsidP="00CE214C">
      <w:bookmarkStart w:id="1" w:name="_MailEndCompose"/>
      <w:bookmarkEnd w:id="1"/>
    </w:p>
    <w:p w14:paraId="4341A1D5" w14:textId="77777777" w:rsidR="005168F0" w:rsidRPr="00AE6343" w:rsidRDefault="005168F0" w:rsidP="005168F0">
      <w:pPr>
        <w:spacing w:line="312" w:lineRule="auto"/>
        <w:rPr>
          <w:sz w:val="22"/>
        </w:rPr>
      </w:pPr>
    </w:p>
    <w:sectPr w:rsidR="005168F0" w:rsidRPr="00AE6343" w:rsidSect="007A7037">
      <w:headerReference w:type="default" r:id="rId20"/>
      <w:footerReference w:type="default" r:id="rId21"/>
      <w:headerReference w:type="first" r:id="rId22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7A9392" w14:textId="77777777" w:rsidR="00F35780" w:rsidRDefault="00F35780" w:rsidP="00F958EA">
      <w:pPr>
        <w:spacing w:line="240" w:lineRule="auto"/>
      </w:pPr>
      <w:r>
        <w:separator/>
      </w:r>
    </w:p>
  </w:endnote>
  <w:endnote w:type="continuationSeparator" w:id="0">
    <w:p w14:paraId="7D0578CA" w14:textId="77777777" w:rsidR="00F35780" w:rsidRDefault="00F35780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D41507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9753CF">
      <w:rPr>
        <w:noProof/>
      </w:rPr>
      <w:t>4</w:t>
    </w:r>
    <w:r>
      <w:fldChar w:fldCharType="end"/>
    </w:r>
    <w:r>
      <w:t>/</w:t>
    </w:r>
    <w:r w:rsidR="009753CF">
      <w:fldChar w:fldCharType="begin"/>
    </w:r>
    <w:r w:rsidR="009753CF">
      <w:instrText xml:space="preserve"> NUMPAGES  \* Arabic  \* MERGEFORMAT </w:instrText>
    </w:r>
    <w:r w:rsidR="009753CF">
      <w:fldChar w:fldCharType="separate"/>
    </w:r>
    <w:r w:rsidR="009753CF">
      <w:rPr>
        <w:noProof/>
      </w:rPr>
      <w:t>4</w:t>
    </w:r>
    <w:r w:rsidR="009753C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E7AF20" w14:textId="77777777" w:rsidR="00F35780" w:rsidRDefault="00F35780" w:rsidP="00F958EA">
      <w:pPr>
        <w:spacing w:line="240" w:lineRule="auto"/>
      </w:pPr>
      <w:r>
        <w:separator/>
      </w:r>
    </w:p>
  </w:footnote>
  <w:footnote w:type="continuationSeparator" w:id="0">
    <w:p w14:paraId="6E1EF894" w14:textId="77777777" w:rsidR="00F35780" w:rsidRDefault="00F35780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69C5AC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3DB9237" wp14:editId="2985212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E6008F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7355681F" wp14:editId="2E886BB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FC7F6B"/>
    <w:multiLevelType w:val="hybridMultilevel"/>
    <w:tmpl w:val="FEFE05A2"/>
    <w:lvl w:ilvl="0" w:tplc="8AF43A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E61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4CF9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0E44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1C46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ECF3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6C57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7ED7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F7C07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1C0066C"/>
    <w:multiLevelType w:val="hybridMultilevel"/>
    <w:tmpl w:val="076C017C"/>
    <w:lvl w:ilvl="0" w:tplc="2D322E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B4EA04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44AFB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5489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ED66AF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7A4BE1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1E895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10AF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B12C57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8CC4E45"/>
    <w:multiLevelType w:val="hybridMultilevel"/>
    <w:tmpl w:val="097E6B3C"/>
    <w:lvl w:ilvl="0" w:tplc="4BC8A3C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052997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1E4B3D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369B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86F43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326C7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3A0DBF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800B22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208E1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5A15FA"/>
    <w:multiLevelType w:val="hybridMultilevel"/>
    <w:tmpl w:val="A3D47FC8"/>
    <w:lvl w:ilvl="0" w:tplc="9EEC6D7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305BE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CA6AB4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CE0FA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846F16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BBE70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272D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C38ACF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DCAA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5" w15:restartNumberingAfterBreak="0">
    <w:nsid w:val="3F421149"/>
    <w:multiLevelType w:val="hybridMultilevel"/>
    <w:tmpl w:val="9250B22C"/>
    <w:lvl w:ilvl="0" w:tplc="B3E291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1C4CB4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3EB50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F140B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147C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BAE7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CBE8F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60693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2E6A4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F875AB6"/>
    <w:multiLevelType w:val="hybridMultilevel"/>
    <w:tmpl w:val="60A65718"/>
    <w:lvl w:ilvl="0" w:tplc="9884976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1F8CA6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F3808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28F0F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14096B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3F2CC6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D4839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9EBA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B465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67A4517"/>
    <w:multiLevelType w:val="hybridMultilevel"/>
    <w:tmpl w:val="9D20533A"/>
    <w:lvl w:ilvl="0" w:tplc="375670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FC87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3ABC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545B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04C07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1ACD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8A76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4AB6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BE83A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11" w15:restartNumberingAfterBreak="0">
    <w:nsid w:val="6F0F6690"/>
    <w:multiLevelType w:val="hybridMultilevel"/>
    <w:tmpl w:val="F822D5E0"/>
    <w:lvl w:ilvl="0" w:tplc="6FC8CD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BF86DA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9C6F99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C38826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4AD84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3EA31F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9C430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CC6C7A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F844E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648E4"/>
    <w:multiLevelType w:val="hybridMultilevel"/>
    <w:tmpl w:val="155CB180"/>
    <w:lvl w:ilvl="0" w:tplc="FBD0024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58F3F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60EB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E6D9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3C07C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8505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00AF1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8828B0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C0627D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7"/>
  </w:num>
  <w:num w:numId="2">
    <w:abstractNumId w:val="13"/>
  </w:num>
  <w:num w:numId="3">
    <w:abstractNumId w:val="9"/>
  </w:num>
  <w:num w:numId="4">
    <w:abstractNumId w:val="4"/>
  </w:num>
  <w:num w:numId="5">
    <w:abstractNumId w:val="10"/>
  </w:num>
  <w:num w:numId="6">
    <w:abstractNumId w:val="2"/>
  </w:num>
  <w:num w:numId="7">
    <w:abstractNumId w:val="0"/>
  </w:num>
  <w:num w:numId="8">
    <w:abstractNumId w:val="12"/>
  </w:num>
  <w:num w:numId="9">
    <w:abstractNumId w:val="8"/>
  </w:num>
  <w:num w:numId="10">
    <w:abstractNumId w:val="11"/>
  </w:num>
  <w:num w:numId="11">
    <w:abstractNumId w:val="3"/>
  </w:num>
  <w:num w:numId="12">
    <w:abstractNumId w:val="1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024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2DF"/>
    <w:rsid w:val="00001A1A"/>
    <w:rsid w:val="00020380"/>
    <w:rsid w:val="000243D1"/>
    <w:rsid w:val="00024ACE"/>
    <w:rsid w:val="000301D8"/>
    <w:rsid w:val="00040810"/>
    <w:rsid w:val="00042BCE"/>
    <w:rsid w:val="00046686"/>
    <w:rsid w:val="00051401"/>
    <w:rsid w:val="00055CD5"/>
    <w:rsid w:val="000624E1"/>
    <w:rsid w:val="00073518"/>
    <w:rsid w:val="00083752"/>
    <w:rsid w:val="000843C5"/>
    <w:rsid w:val="000A5E24"/>
    <w:rsid w:val="000C299E"/>
    <w:rsid w:val="000C3330"/>
    <w:rsid w:val="001051B8"/>
    <w:rsid w:val="00113D9B"/>
    <w:rsid w:val="001144C6"/>
    <w:rsid w:val="0011455F"/>
    <w:rsid w:val="00115275"/>
    <w:rsid w:val="00131804"/>
    <w:rsid w:val="00133C02"/>
    <w:rsid w:val="001635FB"/>
    <w:rsid w:val="00175C50"/>
    <w:rsid w:val="001810CE"/>
    <w:rsid w:val="0018293F"/>
    <w:rsid w:val="00183DB4"/>
    <w:rsid w:val="001845F6"/>
    <w:rsid w:val="00191315"/>
    <w:rsid w:val="001A28F4"/>
    <w:rsid w:val="001A3597"/>
    <w:rsid w:val="001A59C9"/>
    <w:rsid w:val="001A6CC0"/>
    <w:rsid w:val="001C06CB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46B87"/>
    <w:rsid w:val="00252D6E"/>
    <w:rsid w:val="00254BAE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67725"/>
    <w:rsid w:val="0037157E"/>
    <w:rsid w:val="003855FF"/>
    <w:rsid w:val="003A46F2"/>
    <w:rsid w:val="003B032C"/>
    <w:rsid w:val="003C0B27"/>
    <w:rsid w:val="003C1C27"/>
    <w:rsid w:val="003C1C6F"/>
    <w:rsid w:val="003C3118"/>
    <w:rsid w:val="003F280C"/>
    <w:rsid w:val="003F56F4"/>
    <w:rsid w:val="003F7B76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5222A"/>
    <w:rsid w:val="00453343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76712"/>
    <w:rsid w:val="0058361A"/>
    <w:rsid w:val="00593611"/>
    <w:rsid w:val="005A0735"/>
    <w:rsid w:val="005A24FE"/>
    <w:rsid w:val="005A37EF"/>
    <w:rsid w:val="005B3834"/>
    <w:rsid w:val="005B52DF"/>
    <w:rsid w:val="005D3F43"/>
    <w:rsid w:val="005D5BE2"/>
    <w:rsid w:val="005E5091"/>
    <w:rsid w:val="005F0DEC"/>
    <w:rsid w:val="005F20B2"/>
    <w:rsid w:val="00606851"/>
    <w:rsid w:val="00610835"/>
    <w:rsid w:val="0063779F"/>
    <w:rsid w:val="00640D13"/>
    <w:rsid w:val="006457DB"/>
    <w:rsid w:val="0065091F"/>
    <w:rsid w:val="006578B1"/>
    <w:rsid w:val="00667D9C"/>
    <w:rsid w:val="006712DC"/>
    <w:rsid w:val="00674031"/>
    <w:rsid w:val="00687074"/>
    <w:rsid w:val="006B1F00"/>
    <w:rsid w:val="006B380A"/>
    <w:rsid w:val="006C4FD7"/>
    <w:rsid w:val="006D5606"/>
    <w:rsid w:val="006E42B7"/>
    <w:rsid w:val="006F50AD"/>
    <w:rsid w:val="00723D0C"/>
    <w:rsid w:val="007276CC"/>
    <w:rsid w:val="00766D56"/>
    <w:rsid w:val="007836EC"/>
    <w:rsid w:val="007A1939"/>
    <w:rsid w:val="007A5FD5"/>
    <w:rsid w:val="007A7037"/>
    <w:rsid w:val="007C0DC9"/>
    <w:rsid w:val="007E3C35"/>
    <w:rsid w:val="007F0D21"/>
    <w:rsid w:val="008067CE"/>
    <w:rsid w:val="00816A4D"/>
    <w:rsid w:val="00850E55"/>
    <w:rsid w:val="008615B3"/>
    <w:rsid w:val="0086552B"/>
    <w:rsid w:val="00871C59"/>
    <w:rsid w:val="00882012"/>
    <w:rsid w:val="00884FFA"/>
    <w:rsid w:val="00891F8D"/>
    <w:rsid w:val="008955A8"/>
    <w:rsid w:val="008D6CD6"/>
    <w:rsid w:val="008F14C2"/>
    <w:rsid w:val="008F302C"/>
    <w:rsid w:val="00900A75"/>
    <w:rsid w:val="00903553"/>
    <w:rsid w:val="00910D50"/>
    <w:rsid w:val="009120EE"/>
    <w:rsid w:val="009148B5"/>
    <w:rsid w:val="009216C4"/>
    <w:rsid w:val="00923774"/>
    <w:rsid w:val="009250DC"/>
    <w:rsid w:val="009261E3"/>
    <w:rsid w:val="00926846"/>
    <w:rsid w:val="00950F6B"/>
    <w:rsid w:val="009753CF"/>
    <w:rsid w:val="009757CA"/>
    <w:rsid w:val="00985B95"/>
    <w:rsid w:val="00993209"/>
    <w:rsid w:val="0099471A"/>
    <w:rsid w:val="009957D5"/>
    <w:rsid w:val="009A412E"/>
    <w:rsid w:val="009B20B6"/>
    <w:rsid w:val="009B2BB7"/>
    <w:rsid w:val="009D60F9"/>
    <w:rsid w:val="009E59BA"/>
    <w:rsid w:val="009E61AC"/>
    <w:rsid w:val="009F61FB"/>
    <w:rsid w:val="00A1070C"/>
    <w:rsid w:val="00A34AC2"/>
    <w:rsid w:val="00A40B3D"/>
    <w:rsid w:val="00A4192A"/>
    <w:rsid w:val="00A4223F"/>
    <w:rsid w:val="00A46E59"/>
    <w:rsid w:val="00A51720"/>
    <w:rsid w:val="00A520A4"/>
    <w:rsid w:val="00A70010"/>
    <w:rsid w:val="00A836C3"/>
    <w:rsid w:val="00A858AC"/>
    <w:rsid w:val="00A934AB"/>
    <w:rsid w:val="00AA7002"/>
    <w:rsid w:val="00AE4BD3"/>
    <w:rsid w:val="00AE4D8C"/>
    <w:rsid w:val="00AE6343"/>
    <w:rsid w:val="00AE78A6"/>
    <w:rsid w:val="00AF4FDC"/>
    <w:rsid w:val="00B00D3C"/>
    <w:rsid w:val="00B02208"/>
    <w:rsid w:val="00B02861"/>
    <w:rsid w:val="00B32A03"/>
    <w:rsid w:val="00B33415"/>
    <w:rsid w:val="00B370AA"/>
    <w:rsid w:val="00B377FB"/>
    <w:rsid w:val="00B50B7A"/>
    <w:rsid w:val="00B754E6"/>
    <w:rsid w:val="00B80AA1"/>
    <w:rsid w:val="00B9195A"/>
    <w:rsid w:val="00B92212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271"/>
    <w:rsid w:val="00C3591B"/>
    <w:rsid w:val="00C41DC1"/>
    <w:rsid w:val="00C57139"/>
    <w:rsid w:val="00C571A9"/>
    <w:rsid w:val="00C62430"/>
    <w:rsid w:val="00C7447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214C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47951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E46EC"/>
    <w:rsid w:val="00EF4035"/>
    <w:rsid w:val="00F234C8"/>
    <w:rsid w:val="00F26035"/>
    <w:rsid w:val="00F3463D"/>
    <w:rsid w:val="00F35780"/>
    <w:rsid w:val="00F410F7"/>
    <w:rsid w:val="00F43566"/>
    <w:rsid w:val="00F454AC"/>
    <w:rsid w:val="00F62406"/>
    <w:rsid w:val="00F7613D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78b928"/>
    </o:shapedefaults>
    <o:shapelayout v:ext="edit">
      <o:idmap v:ext="edit" data="1"/>
    </o:shapelayout>
  </w:shapeDefaults>
  <w:decimalSymbol w:val=","/>
  <w:listSeparator w:val=";"/>
  <w14:docId w14:val="2E38D6D3"/>
  <w15:chartTrackingRefBased/>
  <w15:docId w15:val="{C24C6740-5805-4B00-941B-5E966D767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B52D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B52DF"/>
    <w:rPr>
      <w:rFonts w:ascii="Arial" w:hAnsi="Arial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B52DF"/>
    <w:rPr>
      <w:sz w:val="16"/>
      <w:szCs w:val="16"/>
    </w:rPr>
  </w:style>
  <w:style w:type="paragraph" w:styleId="Listenabsatz">
    <w:name w:val="List Paragraph"/>
    <w:basedOn w:val="Standard"/>
    <w:uiPriority w:val="34"/>
    <w:qFormat/>
    <w:rsid w:val="009A412E"/>
    <w:pPr>
      <w:spacing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3B03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5222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5222A"/>
    <w:rPr>
      <w:rFonts w:ascii="Arial" w:hAnsi="Arial"/>
      <w:b/>
      <w:bCs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AE63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188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357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02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1579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19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26743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94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697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78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563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419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71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908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484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838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1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17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61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062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0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03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751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591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2557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63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tCIDAyKsY0" TargetMode="External"/><Relationship Id="rId13" Type="http://schemas.openxmlformats.org/officeDocument/2006/relationships/image" Target="cid:image017.jpg@01D68C17.1A8BBBF0" TargetMode="External"/><Relationship Id="rId18" Type="http://schemas.openxmlformats.org/officeDocument/2006/relationships/image" Target="media/image4.jpe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1.jpeg"/><Relationship Id="rId17" Type="http://schemas.openxmlformats.org/officeDocument/2006/relationships/image" Target="cid:image021.jpg@01D68C17.1A8BBBF0" TargetMode="External"/><Relationship Id="rId2" Type="http://schemas.openxmlformats.org/officeDocument/2006/relationships/styles" Target="styles.xml"/><Relationship Id="rId16" Type="http://schemas.openxmlformats.org/officeDocument/2006/relationships/image" Target="media/image3.jpe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chueco.de/presse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cid:image019.jpg@01D68C17.1A8BBBF0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schueco.de" TargetMode="External"/><Relationship Id="rId19" Type="http://schemas.openxmlformats.org/officeDocument/2006/relationships/image" Target="cid:image023.jpg@01D68C17.1A8BBBF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ir-lux.ch" TargetMode="External"/><Relationship Id="rId14" Type="http://schemas.openxmlformats.org/officeDocument/2006/relationships/image" Target="media/image2.jpe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606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4422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7</cp:revision>
  <cp:lastPrinted>2019-07-18T15:28:00Z</cp:lastPrinted>
  <dcterms:created xsi:type="dcterms:W3CDTF">2020-09-17T07:12:00Z</dcterms:created>
  <dcterms:modified xsi:type="dcterms:W3CDTF">2020-09-17T12:54:00Z</dcterms:modified>
</cp:coreProperties>
</file>