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F36AE" w14:paraId="6998F4F1" w14:textId="77777777" w:rsidTr="007276CC">
        <w:tc>
          <w:tcPr>
            <w:tcW w:w="6237" w:type="dxa"/>
            <w:shd w:val="clear" w:color="auto" w:fill="auto"/>
          </w:tcPr>
          <w:p w14:paraId="732ED2BD" w14:textId="77777777" w:rsidR="00227E10" w:rsidRDefault="009D60F9" w:rsidP="00227E10">
            <w:pPr>
              <w:pStyle w:val="Titel"/>
            </w:pPr>
            <w:r>
              <w:t>Presseinformation</w:t>
            </w:r>
          </w:p>
          <w:p w14:paraId="66579A2A" w14:textId="52707875" w:rsidR="00227E10" w:rsidRPr="00227E10" w:rsidRDefault="00763C73" w:rsidP="007276CC">
            <w:pPr>
              <w:pStyle w:val="Untertitel"/>
            </w:pPr>
            <w:r>
              <w:t>Jul</w:t>
            </w:r>
            <w:r w:rsidR="006A09D2">
              <w:t>i 2020</w:t>
            </w:r>
          </w:p>
        </w:tc>
        <w:tc>
          <w:tcPr>
            <w:tcW w:w="737" w:type="dxa"/>
            <w:shd w:val="clear" w:color="auto" w:fill="auto"/>
          </w:tcPr>
          <w:p w14:paraId="49C220B0" w14:textId="77777777" w:rsidR="00227E10" w:rsidRDefault="00227E10" w:rsidP="004A4939"/>
        </w:tc>
        <w:tc>
          <w:tcPr>
            <w:tcW w:w="2835" w:type="dxa"/>
            <w:shd w:val="clear" w:color="auto" w:fill="auto"/>
          </w:tcPr>
          <w:p w14:paraId="376CDB33" w14:textId="77777777" w:rsidR="00227E10" w:rsidRPr="007276CC" w:rsidRDefault="00227E10" w:rsidP="007276CC">
            <w:pPr>
              <w:pStyle w:val="Absender"/>
              <w:spacing w:before="100"/>
              <w:rPr>
                <w:b/>
              </w:rPr>
            </w:pPr>
            <w:r w:rsidRPr="007276CC">
              <w:rPr>
                <w:b/>
              </w:rPr>
              <w:t>Ansprechpartner für die Redaktion:</w:t>
            </w:r>
          </w:p>
          <w:p w14:paraId="66221681" w14:textId="77777777" w:rsidR="00227E10" w:rsidRDefault="00227E10" w:rsidP="007276CC">
            <w:pPr>
              <w:pStyle w:val="Absender"/>
            </w:pPr>
            <w:r>
              <w:t>Schüco International KG</w:t>
            </w:r>
          </w:p>
          <w:p w14:paraId="44C6510B" w14:textId="77777777" w:rsidR="00227E10" w:rsidRDefault="00227E10" w:rsidP="007276CC">
            <w:pPr>
              <w:pStyle w:val="Absender"/>
            </w:pPr>
            <w:r>
              <w:t>Ulrike Krüger</w:t>
            </w:r>
          </w:p>
          <w:p w14:paraId="071FE858" w14:textId="77777777" w:rsidR="00227E10" w:rsidRDefault="00227E10" w:rsidP="007276CC">
            <w:pPr>
              <w:pStyle w:val="Absender"/>
            </w:pPr>
            <w:r>
              <w:t>Karolinenstr. 1–15</w:t>
            </w:r>
          </w:p>
          <w:p w14:paraId="6E21272C" w14:textId="77777777" w:rsidR="00227E10" w:rsidRDefault="00227E10" w:rsidP="007276CC">
            <w:pPr>
              <w:pStyle w:val="Absender"/>
            </w:pPr>
            <w:r>
              <w:t>33609 Bielefeld</w:t>
            </w:r>
          </w:p>
          <w:p w14:paraId="08E8AD76" w14:textId="77777777" w:rsidR="00227E10" w:rsidRDefault="00227E10" w:rsidP="007276CC">
            <w:pPr>
              <w:pStyle w:val="Absender"/>
            </w:pPr>
            <w:r>
              <w:t>Tel.: +49 (0)521 783-803</w:t>
            </w:r>
          </w:p>
          <w:p w14:paraId="61533FB0" w14:textId="77777777" w:rsidR="00227E10" w:rsidRPr="00395E5A" w:rsidRDefault="00227E10" w:rsidP="005F0DEC">
            <w:pPr>
              <w:pStyle w:val="Absender"/>
            </w:pPr>
            <w:r w:rsidRPr="00395E5A">
              <w:t>Fax: +49 (0)521 783-</w:t>
            </w:r>
            <w:r w:rsidR="005F0DEC" w:rsidRPr="00395E5A">
              <w:t>950803</w:t>
            </w:r>
          </w:p>
          <w:p w14:paraId="51BF2924" w14:textId="77777777" w:rsidR="00227E10" w:rsidRPr="00A520A4" w:rsidRDefault="00227E10" w:rsidP="007276CC">
            <w:pPr>
              <w:pStyle w:val="Absender"/>
              <w:rPr>
                <w:lang w:val="fr-FR"/>
              </w:rPr>
            </w:pPr>
            <w:r w:rsidRPr="00A520A4">
              <w:rPr>
                <w:lang w:val="fr-FR"/>
              </w:rPr>
              <w:t>Mail: PR@schueco.com</w:t>
            </w:r>
          </w:p>
          <w:p w14:paraId="2D9A1AA1" w14:textId="77777777" w:rsidR="00227E10" w:rsidRPr="00A520A4" w:rsidRDefault="00EE3E65" w:rsidP="007276CC">
            <w:pPr>
              <w:pStyle w:val="Absender"/>
              <w:rPr>
                <w:lang w:val="fr-FR"/>
              </w:rPr>
            </w:pPr>
            <w:hyperlink r:id="rId8" w:history="1">
              <w:r w:rsidR="00A520A4" w:rsidRPr="00A520A4">
                <w:rPr>
                  <w:rStyle w:val="Hyperlink"/>
                  <w:lang w:val="fr-FR"/>
                </w:rPr>
                <w:t>www.schueco.de/presse</w:t>
              </w:r>
            </w:hyperlink>
          </w:p>
          <w:p w14:paraId="0BFC5015"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BF9AE0C" w14:textId="77777777" w:rsidR="00CC48E9" w:rsidRPr="0078729E" w:rsidRDefault="00CC48E9" w:rsidP="005168F0">
      <w:pPr>
        <w:pStyle w:val="Titel"/>
        <w:spacing w:line="312" w:lineRule="auto"/>
        <w:rPr>
          <w:b/>
          <w:sz w:val="22"/>
          <w:szCs w:val="22"/>
          <w:lang w:val="fr-FR"/>
        </w:rPr>
      </w:pPr>
    </w:p>
    <w:p w14:paraId="2496DCCD" w14:textId="0A76D1E9" w:rsidR="005168F0" w:rsidRPr="003F280C" w:rsidRDefault="00DB7F60" w:rsidP="005168F0">
      <w:pPr>
        <w:pStyle w:val="Titel"/>
        <w:spacing w:line="312" w:lineRule="auto"/>
        <w:rPr>
          <w:b/>
          <w:sz w:val="22"/>
          <w:szCs w:val="22"/>
        </w:rPr>
      </w:pPr>
      <w:r>
        <w:rPr>
          <w:b/>
          <w:sz w:val="22"/>
          <w:szCs w:val="22"/>
        </w:rPr>
        <w:t xml:space="preserve">Ein </w:t>
      </w:r>
      <w:r w:rsidR="007D2880">
        <w:rPr>
          <w:b/>
          <w:sz w:val="22"/>
          <w:szCs w:val="22"/>
        </w:rPr>
        <w:t>Brandschutzsystem für maximale Flexibilität im Betrieb</w:t>
      </w:r>
    </w:p>
    <w:p w14:paraId="4AA1612A" w14:textId="77777777" w:rsidR="004A4939" w:rsidRPr="00492BA5" w:rsidRDefault="00D64430" w:rsidP="005168F0">
      <w:pPr>
        <w:pStyle w:val="Titel"/>
        <w:spacing w:line="312" w:lineRule="auto"/>
        <w:rPr>
          <w:b/>
          <w:sz w:val="28"/>
          <w:szCs w:val="28"/>
          <w:lang w:val="en-US"/>
        </w:rPr>
      </w:pPr>
      <w:r w:rsidRPr="00492BA5">
        <w:rPr>
          <w:b/>
          <w:sz w:val="28"/>
          <w:szCs w:val="28"/>
          <w:lang w:val="en-US"/>
        </w:rPr>
        <w:t>Schüco FireStop ADS 90 FR 90</w:t>
      </w:r>
    </w:p>
    <w:p w14:paraId="2C19670B" w14:textId="77777777" w:rsidR="004B3B23" w:rsidRPr="00492BA5" w:rsidRDefault="004B3B23" w:rsidP="005168F0">
      <w:pPr>
        <w:spacing w:line="312" w:lineRule="auto"/>
        <w:rPr>
          <w:sz w:val="22"/>
          <w:lang w:val="en-US"/>
        </w:rPr>
      </w:pPr>
    </w:p>
    <w:p w14:paraId="6592E237" w14:textId="77777777" w:rsidR="00D64430" w:rsidRPr="00D64430" w:rsidRDefault="00816A4D" w:rsidP="00D64430">
      <w:pPr>
        <w:pStyle w:val="Intro"/>
        <w:spacing w:line="312" w:lineRule="auto"/>
        <w:rPr>
          <w:b/>
        </w:rPr>
      </w:pPr>
      <w:r w:rsidRPr="00492BA5">
        <w:rPr>
          <w:b/>
          <w:lang w:val="en-US"/>
        </w:rPr>
        <w:t xml:space="preserve">Bielefeld. </w:t>
      </w:r>
      <w:r w:rsidR="00D64430" w:rsidRPr="00D64430">
        <w:rPr>
          <w:b/>
        </w:rPr>
        <w:t xml:space="preserve">Schüco FireStop ADS 90 FR 90 ergänzt die Plattform Schüco FireStop um ein weiteres </w:t>
      </w:r>
      <w:r w:rsidR="007D2880">
        <w:rPr>
          <w:b/>
        </w:rPr>
        <w:t xml:space="preserve">Aluminium </w:t>
      </w:r>
      <w:r w:rsidR="00D64430" w:rsidRPr="00D64430">
        <w:rPr>
          <w:b/>
        </w:rPr>
        <w:t>Brandschutzsystem mit 90 Minuten Feuerwiderstand</w:t>
      </w:r>
      <w:r w:rsidR="002E23A1">
        <w:rPr>
          <w:b/>
        </w:rPr>
        <w:t xml:space="preserve"> in der Bautiefe 90 mm</w:t>
      </w:r>
      <w:r w:rsidR="002258CF">
        <w:rPr>
          <w:b/>
        </w:rPr>
        <w:t xml:space="preserve">. Dank </w:t>
      </w:r>
      <w:r w:rsidR="00D64430" w:rsidRPr="00D64430">
        <w:rPr>
          <w:b/>
        </w:rPr>
        <w:t xml:space="preserve">der falzoffenen Profilgeometrie </w:t>
      </w:r>
      <w:r w:rsidR="00D64430">
        <w:rPr>
          <w:b/>
        </w:rPr>
        <w:t xml:space="preserve">setzen die Brand- und Rauchschutzsysteme der Schüco FireStop Plattform </w:t>
      </w:r>
      <w:r w:rsidR="00D64430" w:rsidRPr="00D64430">
        <w:rPr>
          <w:b/>
        </w:rPr>
        <w:t xml:space="preserve">Maßstäbe in puncto Montage und Flexibilität. Denn Nutzungsänderungen oder zusätzliche Anpassungen sind ohne großen Aufwand umsetzbar. </w:t>
      </w:r>
      <w:r w:rsidR="002258CF">
        <w:rPr>
          <w:b/>
        </w:rPr>
        <w:t>Der</w:t>
      </w:r>
      <w:r w:rsidR="00D64430" w:rsidRPr="00D64430">
        <w:rPr>
          <w:b/>
        </w:rPr>
        <w:t xml:space="preserve"> vereinfachte Systemaufbau </w:t>
      </w:r>
      <w:r w:rsidR="002258CF">
        <w:rPr>
          <w:b/>
        </w:rPr>
        <w:t>ermöglicht zudem</w:t>
      </w:r>
      <w:r w:rsidR="00D64430" w:rsidRPr="00D64430">
        <w:rPr>
          <w:b/>
        </w:rPr>
        <w:t xml:space="preserve"> eine effiziente und zeitsparende Fertigung.</w:t>
      </w:r>
    </w:p>
    <w:p w14:paraId="4EFD5449" w14:textId="77777777" w:rsidR="004A4939" w:rsidRPr="00D64430" w:rsidRDefault="004A4939" w:rsidP="005168F0">
      <w:pPr>
        <w:pStyle w:val="Intro"/>
        <w:spacing w:line="312" w:lineRule="auto"/>
        <w:rPr>
          <w:b/>
        </w:rPr>
      </w:pPr>
    </w:p>
    <w:p w14:paraId="67975B78" w14:textId="7C17C96C" w:rsidR="004B3B23" w:rsidRPr="00D64430" w:rsidRDefault="007D2880" w:rsidP="005168F0">
      <w:pPr>
        <w:spacing w:line="312" w:lineRule="auto"/>
        <w:rPr>
          <w:sz w:val="22"/>
        </w:rPr>
      </w:pPr>
      <w:r>
        <w:rPr>
          <w:sz w:val="22"/>
        </w:rPr>
        <w:t xml:space="preserve">Schüco FireStop ADS 90 FR 90 vereint Effizienz, Funktionalität und Design in einem System. </w:t>
      </w:r>
      <w:r w:rsidR="00D64430">
        <w:rPr>
          <w:sz w:val="22"/>
        </w:rPr>
        <w:t xml:space="preserve">Das Kernstück der </w:t>
      </w:r>
      <w:r w:rsidR="00EE3D3A">
        <w:rPr>
          <w:sz w:val="22"/>
        </w:rPr>
        <w:t>Schüco FireStop Plattform ist die falzoffene Profilgeometrie, durch die im laufenden B</w:t>
      </w:r>
      <w:r w:rsidR="002E23A1">
        <w:rPr>
          <w:sz w:val="22"/>
        </w:rPr>
        <w:t>etrieb schnell und flexibel Anpassung</w:t>
      </w:r>
      <w:r w:rsidR="009C1131">
        <w:rPr>
          <w:sz w:val="22"/>
        </w:rPr>
        <w:t>en</w:t>
      </w:r>
      <w:r w:rsidR="002E23A1">
        <w:rPr>
          <w:sz w:val="22"/>
        </w:rPr>
        <w:t xml:space="preserve"> je nach Anforderungsänderungen </w:t>
      </w:r>
      <w:r w:rsidR="00EE3D3A">
        <w:rPr>
          <w:sz w:val="22"/>
        </w:rPr>
        <w:t xml:space="preserve">umgesetzt werden können. </w:t>
      </w:r>
      <w:r>
        <w:rPr>
          <w:sz w:val="22"/>
        </w:rPr>
        <w:t>Die</w:t>
      </w:r>
      <w:r w:rsidR="00EE3D3A">
        <w:rPr>
          <w:sz w:val="22"/>
        </w:rPr>
        <w:t xml:space="preserve"> Profile</w:t>
      </w:r>
      <w:r w:rsidR="002E23A1">
        <w:rPr>
          <w:sz w:val="22"/>
        </w:rPr>
        <w:t>, das Zubehör</w:t>
      </w:r>
      <w:r w:rsidR="00EE3D3A">
        <w:rPr>
          <w:sz w:val="22"/>
        </w:rPr>
        <w:t xml:space="preserve"> </w:t>
      </w:r>
      <w:r>
        <w:rPr>
          <w:sz w:val="22"/>
        </w:rPr>
        <w:t>und</w:t>
      </w:r>
      <w:r w:rsidR="00EE3D3A">
        <w:rPr>
          <w:sz w:val="22"/>
        </w:rPr>
        <w:t xml:space="preserve"> die Beschläge des 90-minütigen Brandschutzsystems </w:t>
      </w:r>
      <w:r>
        <w:rPr>
          <w:sz w:val="22"/>
        </w:rPr>
        <w:t xml:space="preserve">sind </w:t>
      </w:r>
      <w:r w:rsidR="00EE3D3A">
        <w:rPr>
          <w:sz w:val="22"/>
        </w:rPr>
        <w:t>überwiegend identisch mit Schüco FireStop ADS 90 FR 30. Durch den</w:t>
      </w:r>
      <w:r w:rsidR="006D3E69">
        <w:rPr>
          <w:sz w:val="22"/>
        </w:rPr>
        <w:t xml:space="preserve"> </w:t>
      </w:r>
      <w:r w:rsidR="00EE3D3A">
        <w:rPr>
          <w:sz w:val="22"/>
        </w:rPr>
        <w:t xml:space="preserve">Einsatz von Zubehörteilen wie Brandschutzisolatoren und Glashaltern wird die höchste Feuerwiderstandsklasse von 90 Minuten erreicht. </w:t>
      </w:r>
      <w:r w:rsidR="00B905CC">
        <w:rPr>
          <w:sz w:val="22"/>
        </w:rPr>
        <w:t>Gleichzeitig bleibt die Brandschutztür d</w:t>
      </w:r>
      <w:r w:rsidR="00EE3D3A">
        <w:rPr>
          <w:sz w:val="22"/>
        </w:rPr>
        <w:t xml:space="preserve">urch eine im Blend- und Flügelrahmen eingeschobene Brandschutz-Isoliermatte </w:t>
      </w:r>
      <w:r w:rsidR="002E23A1">
        <w:rPr>
          <w:sz w:val="22"/>
        </w:rPr>
        <w:t xml:space="preserve">auch </w:t>
      </w:r>
      <w:r w:rsidR="006D3E69">
        <w:rPr>
          <w:sz w:val="22"/>
        </w:rPr>
        <w:t xml:space="preserve">weiterhin </w:t>
      </w:r>
      <w:r w:rsidR="00EE3D3A">
        <w:rPr>
          <w:sz w:val="22"/>
        </w:rPr>
        <w:t xml:space="preserve">offen für Erweiterungen. Anpassungen wie die Elektrifizierung der Tür oder der Wechsel von Einfach- zu Mehrfachverriegelung </w:t>
      </w:r>
      <w:r w:rsidR="002E23A1">
        <w:rPr>
          <w:sz w:val="22"/>
        </w:rPr>
        <w:t xml:space="preserve">können dank der Profilgeometrie </w:t>
      </w:r>
      <w:r w:rsidR="00EE3D3A">
        <w:rPr>
          <w:sz w:val="22"/>
        </w:rPr>
        <w:t>auch nachträglich schnell und flexibel umgesetzt werden.</w:t>
      </w:r>
      <w:r w:rsidR="002A0161">
        <w:rPr>
          <w:sz w:val="22"/>
        </w:rPr>
        <w:t xml:space="preserve"> </w:t>
      </w:r>
      <w:r w:rsidR="002E23A1">
        <w:rPr>
          <w:sz w:val="22"/>
        </w:rPr>
        <w:t xml:space="preserve">Eine zusätzliche Gestaltungsfreiheit und einheitliche Optik im gesamten Gebäude bieten </w:t>
      </w:r>
      <w:r w:rsidR="002F36AE">
        <w:rPr>
          <w:sz w:val="22"/>
        </w:rPr>
        <w:t>v</w:t>
      </w:r>
      <w:r w:rsidR="00EE3D3A">
        <w:rPr>
          <w:sz w:val="22"/>
        </w:rPr>
        <w:t>erdeckt liegende Beschläge</w:t>
      </w:r>
      <w:r w:rsidR="002F36AE">
        <w:rPr>
          <w:sz w:val="22"/>
        </w:rPr>
        <w:t>, die erstmals</w:t>
      </w:r>
      <w:r w:rsidR="00EE3D3A">
        <w:rPr>
          <w:sz w:val="22"/>
        </w:rPr>
        <w:t xml:space="preserve"> </w:t>
      </w:r>
      <w:r w:rsidR="002F36AE">
        <w:rPr>
          <w:sz w:val="22"/>
        </w:rPr>
        <w:t>auch für Brandschutztüren mit 90-minütigem Feuerwiderstand erhältlich sind, sowie</w:t>
      </w:r>
      <w:r w:rsidR="00EE3D3A">
        <w:rPr>
          <w:sz w:val="22"/>
        </w:rPr>
        <w:t xml:space="preserve"> erweiterte Systemgrößen</w:t>
      </w:r>
      <w:r w:rsidR="002A0161">
        <w:rPr>
          <w:sz w:val="22"/>
        </w:rPr>
        <w:t xml:space="preserve">. </w:t>
      </w:r>
      <w:r w:rsidR="002E23A1">
        <w:rPr>
          <w:sz w:val="22"/>
        </w:rPr>
        <w:t xml:space="preserve">Denn </w:t>
      </w:r>
      <w:r w:rsidR="003911C5">
        <w:rPr>
          <w:sz w:val="22"/>
        </w:rPr>
        <w:t>das Brandschutzsystem</w:t>
      </w:r>
      <w:r w:rsidR="002A0161">
        <w:rPr>
          <w:sz w:val="22"/>
        </w:rPr>
        <w:t xml:space="preserve"> kann einflüglig bis zu einer Durchgangsgröße von </w:t>
      </w:r>
      <w:r w:rsidR="002A0161">
        <w:rPr>
          <w:sz w:val="22"/>
        </w:rPr>
        <w:lastRenderedPageBreak/>
        <w:t>1.400 x 2.700 mm und zweiflüglig bis maximal 2.822 x 2.700 mm realisiert werden.</w:t>
      </w:r>
    </w:p>
    <w:p w14:paraId="349CFA76" w14:textId="77777777" w:rsidR="004A4939" w:rsidRPr="002E23A1" w:rsidRDefault="004A4939" w:rsidP="005168F0">
      <w:pPr>
        <w:spacing w:line="312" w:lineRule="auto"/>
        <w:rPr>
          <w:sz w:val="22"/>
        </w:rPr>
      </w:pPr>
    </w:p>
    <w:p w14:paraId="054161FA" w14:textId="77777777" w:rsidR="002A0161" w:rsidRPr="006D3E69" w:rsidRDefault="002A0161" w:rsidP="005168F0">
      <w:pPr>
        <w:spacing w:line="312" w:lineRule="auto"/>
        <w:rPr>
          <w:b/>
          <w:sz w:val="22"/>
        </w:rPr>
      </w:pPr>
      <w:r w:rsidRPr="006D3E69">
        <w:rPr>
          <w:b/>
          <w:sz w:val="22"/>
        </w:rPr>
        <w:t>Einfache Fertigung und Montage</w:t>
      </w:r>
    </w:p>
    <w:p w14:paraId="385876E2" w14:textId="2993E288" w:rsidR="002A0161" w:rsidRDefault="00EE3E65" w:rsidP="005168F0">
      <w:pPr>
        <w:spacing w:line="312" w:lineRule="auto"/>
        <w:rPr>
          <w:sz w:val="22"/>
        </w:rPr>
      </w:pPr>
      <w:r>
        <w:rPr>
          <w:sz w:val="22"/>
        </w:rPr>
        <w:t xml:space="preserve">Die </w:t>
      </w:r>
      <w:r w:rsidR="002E23A1">
        <w:rPr>
          <w:sz w:val="22"/>
        </w:rPr>
        <w:t>fal</w:t>
      </w:r>
      <w:r w:rsidR="002A0161" w:rsidRPr="002A0161">
        <w:rPr>
          <w:sz w:val="22"/>
        </w:rPr>
        <w:t>zoffene Profilgeometrie ermöglicht eine effiziente Fertigung und Montage von verdeck</w:t>
      </w:r>
      <w:r w:rsidR="002E23A1">
        <w:rPr>
          <w:sz w:val="22"/>
        </w:rPr>
        <w:t xml:space="preserve">t </w:t>
      </w:r>
      <w:r w:rsidR="002A0161" w:rsidRPr="002A0161">
        <w:rPr>
          <w:sz w:val="22"/>
        </w:rPr>
        <w:t>liegenden Beschlägen</w:t>
      </w:r>
      <w:r w:rsidR="006D3E69">
        <w:rPr>
          <w:sz w:val="22"/>
        </w:rPr>
        <w:t xml:space="preserve">. Die Beschläge können </w:t>
      </w:r>
      <w:r w:rsidR="00AD423B" w:rsidRPr="00AD423B">
        <w:rPr>
          <w:sz w:val="22"/>
        </w:rPr>
        <w:t>effizient und</w:t>
      </w:r>
      <w:r w:rsidR="006D3E69">
        <w:rPr>
          <w:sz w:val="22"/>
        </w:rPr>
        <w:t xml:space="preserve"> </w:t>
      </w:r>
      <w:r w:rsidR="00EE1FEA" w:rsidRPr="00EE1FEA">
        <w:rPr>
          <w:sz w:val="22"/>
        </w:rPr>
        <w:t xml:space="preserve">ohne zusätzliche Fräsarbeiten </w:t>
      </w:r>
      <w:r w:rsidR="006D3E69">
        <w:rPr>
          <w:sz w:val="22"/>
        </w:rPr>
        <w:t>nahezu werkzeuglos montiert werden</w:t>
      </w:r>
      <w:r w:rsidR="002A0161" w:rsidRPr="002A0161">
        <w:rPr>
          <w:sz w:val="22"/>
        </w:rPr>
        <w:t>.</w:t>
      </w:r>
      <w:r w:rsidR="002F36AE">
        <w:rPr>
          <w:sz w:val="22"/>
        </w:rPr>
        <w:t xml:space="preserve"> Zudem können Eckverbindungen weiterhin auf bewährte Weise genagelt, nun aber auch geschraubt oder gestanzt werden</w:t>
      </w:r>
      <w:r w:rsidR="00EE1FEA">
        <w:rPr>
          <w:sz w:val="22"/>
        </w:rPr>
        <w:t xml:space="preserve">. Insgesamt </w:t>
      </w:r>
      <w:r w:rsidR="002E23A1">
        <w:rPr>
          <w:sz w:val="22"/>
        </w:rPr>
        <w:t>reduziert sich das</w:t>
      </w:r>
      <w:r w:rsidR="00EE1FEA">
        <w:rPr>
          <w:sz w:val="22"/>
        </w:rPr>
        <w:t xml:space="preserve"> Türgewicht der Brandschutztür Schüco ADS 90 FR 90 </w:t>
      </w:r>
      <w:r w:rsidR="002F36AE">
        <w:rPr>
          <w:sz w:val="22"/>
        </w:rPr>
        <w:t xml:space="preserve">gegenüber dem Altsystem </w:t>
      </w:r>
      <w:r w:rsidR="0004796A">
        <w:rPr>
          <w:sz w:val="22"/>
        </w:rPr>
        <w:t>Schüco FireS</w:t>
      </w:r>
      <w:r w:rsidR="00AD423B">
        <w:rPr>
          <w:sz w:val="22"/>
        </w:rPr>
        <w:t xml:space="preserve">top T90 </w:t>
      </w:r>
      <w:r w:rsidR="007D2880">
        <w:rPr>
          <w:sz w:val="22"/>
        </w:rPr>
        <w:t xml:space="preserve">um </w:t>
      </w:r>
      <w:r w:rsidR="00BC6C54" w:rsidRPr="00AD423B">
        <w:rPr>
          <w:sz w:val="22"/>
        </w:rPr>
        <w:t xml:space="preserve">bis zu </w:t>
      </w:r>
      <w:r w:rsidR="007D2880">
        <w:rPr>
          <w:sz w:val="22"/>
        </w:rPr>
        <w:t xml:space="preserve">20 Prozent. </w:t>
      </w:r>
    </w:p>
    <w:p w14:paraId="34D58562" w14:textId="77777777" w:rsidR="006D3E69" w:rsidRDefault="006D3E69" w:rsidP="005168F0">
      <w:pPr>
        <w:spacing w:line="312" w:lineRule="auto"/>
        <w:rPr>
          <w:sz w:val="22"/>
        </w:rPr>
      </w:pPr>
    </w:p>
    <w:p w14:paraId="7E6ACCCD" w14:textId="341E69FE" w:rsidR="006D3E69" w:rsidRDefault="006D3E69" w:rsidP="005168F0">
      <w:pPr>
        <w:spacing w:line="312" w:lineRule="auto"/>
        <w:rPr>
          <w:sz w:val="22"/>
        </w:rPr>
      </w:pPr>
      <w:r>
        <w:rPr>
          <w:sz w:val="22"/>
        </w:rPr>
        <w:t xml:space="preserve">Weitere Informationen stehen unter </w:t>
      </w:r>
      <w:r w:rsidR="00F83E30">
        <w:rPr>
          <w:sz w:val="22"/>
        </w:rPr>
        <w:t>www.</w:t>
      </w:r>
      <w:r>
        <w:rPr>
          <w:sz w:val="22"/>
        </w:rPr>
        <w:t>schueco.de/firestop zur Verfügung.</w:t>
      </w:r>
    </w:p>
    <w:p w14:paraId="623FCA42" w14:textId="77777777" w:rsidR="002E23A1" w:rsidRDefault="002E23A1" w:rsidP="005168F0">
      <w:pPr>
        <w:spacing w:line="312" w:lineRule="auto"/>
        <w:rPr>
          <w:sz w:val="22"/>
        </w:rPr>
      </w:pPr>
    </w:p>
    <w:p w14:paraId="443F347F" w14:textId="77777777" w:rsidR="002E23A1" w:rsidRPr="002A0161" w:rsidRDefault="002E23A1" w:rsidP="005168F0">
      <w:pPr>
        <w:spacing w:line="312" w:lineRule="auto"/>
        <w:rPr>
          <w:sz w:val="22"/>
        </w:rPr>
      </w:pPr>
    </w:p>
    <w:p w14:paraId="47CDC2E7" w14:textId="77777777" w:rsidR="004A4939" w:rsidRPr="005168F0" w:rsidRDefault="004A4939" w:rsidP="005168F0">
      <w:pPr>
        <w:spacing w:line="312" w:lineRule="auto"/>
        <w:rPr>
          <w:sz w:val="22"/>
        </w:rPr>
      </w:pPr>
    </w:p>
    <w:p w14:paraId="3BBAFECC" w14:textId="77777777" w:rsidR="004C51DB" w:rsidRPr="004C51DB" w:rsidRDefault="004C51DB" w:rsidP="004C51DB">
      <w:pPr>
        <w:spacing w:line="312" w:lineRule="auto"/>
        <w:jc w:val="both"/>
        <w:rPr>
          <w:rFonts w:eastAsia="Times New Roman" w:cs="Arial"/>
          <w:b/>
          <w:szCs w:val="18"/>
          <w:lang w:eastAsia="de-DE"/>
        </w:rPr>
      </w:pPr>
      <w:r w:rsidRPr="004C51DB">
        <w:rPr>
          <w:rFonts w:eastAsia="Times New Roman" w:cs="Arial"/>
          <w:b/>
          <w:bCs/>
          <w:szCs w:val="18"/>
          <w:lang w:eastAsia="de-DE"/>
        </w:rPr>
        <w:t xml:space="preserve">Schüco </w:t>
      </w:r>
      <w:r w:rsidRPr="004C51DB">
        <w:rPr>
          <w:rFonts w:eastAsia="Times New Roman" w:cs="Arial"/>
          <w:b/>
          <w:szCs w:val="18"/>
          <w:lang w:eastAsia="de-DE"/>
        </w:rPr>
        <w:t>–</w:t>
      </w:r>
      <w:r w:rsidRPr="004C51DB">
        <w:rPr>
          <w:rFonts w:eastAsia="Times New Roman" w:cs="Arial"/>
          <w:bCs/>
          <w:szCs w:val="18"/>
          <w:lang w:eastAsia="de-DE"/>
        </w:rPr>
        <w:t xml:space="preserve"> </w:t>
      </w:r>
      <w:r w:rsidRPr="004C51DB">
        <w:rPr>
          <w:rFonts w:eastAsia="Times New Roman" w:cs="Arial"/>
          <w:b/>
          <w:szCs w:val="18"/>
          <w:lang w:eastAsia="de-DE"/>
        </w:rPr>
        <w:t>Systemlösungen für Fenster, Türen und Fassaden</w:t>
      </w:r>
    </w:p>
    <w:p w14:paraId="0FCD9AA6" w14:textId="77777777" w:rsidR="004C51DB" w:rsidRPr="004C51DB" w:rsidRDefault="004C51DB" w:rsidP="004C51DB">
      <w:pPr>
        <w:spacing w:line="312" w:lineRule="auto"/>
        <w:jc w:val="both"/>
        <w:rPr>
          <w:rFonts w:eastAsia="Times New Roman" w:cs="Arial"/>
          <w:szCs w:val="18"/>
          <w:lang w:eastAsia="de-DE"/>
        </w:rPr>
      </w:pPr>
      <w:r w:rsidRPr="004C51DB">
        <w:rPr>
          <w:rFonts w:eastAsia="Times New Roman" w:cs="Arial"/>
          <w:szCs w:val="18"/>
          <w:lang w:eastAsia="de-DE"/>
        </w:rPr>
        <w:t xml:space="preserve">Die Schüco Gruppe mit Hauptsitz in Bielefeld entwickelt und vertreibt Systemlösungen für Fenster, Türen und Fassaden. Mit weltweit 5.650 Mitarbeitern arbeitet das Unternehmen daran, heute und in Zukunft Technologie- und Serviceführer der Branche zu sein. Neben innovativen Produkten für Wohn- und Arbeitsgebäude bietet der Gebäudehüllenspezialist Beratung und digitale Lösungen für alle Phasen eines Bauprojektes – von der initialen Idee über die Planung und Fertigung bis hin zur Montage. 12.000 Verarbeiter, Planer, Architekten und Investoren arbeiten weltweit mit Schüco zusammen. Das Unternehmen ist in mehr als 80 Ländern aktiv und hat in 2019 einen Jahresumsatz von 1,750 Milliarden Euro erwirtschaftet. Weitere Informationen unter </w:t>
      </w:r>
      <w:hyperlink r:id="rId9" w:history="1">
        <w:r w:rsidRPr="004C51DB">
          <w:rPr>
            <w:rFonts w:eastAsia="Times New Roman" w:cs="Arial"/>
            <w:color w:val="0000FF"/>
            <w:szCs w:val="18"/>
            <w:u w:val="single"/>
            <w:lang w:eastAsia="de-DE"/>
          </w:rPr>
          <w:t>www.schueco.de</w:t>
        </w:r>
      </w:hyperlink>
    </w:p>
    <w:p w14:paraId="5DB2912B" w14:textId="77777777" w:rsidR="00CF00B5" w:rsidRPr="00B905CC" w:rsidRDefault="00CF00B5" w:rsidP="00CF00B5">
      <w:pPr>
        <w:spacing w:line="312" w:lineRule="auto"/>
        <w:jc w:val="both"/>
        <w:rPr>
          <w:rFonts w:cs="Arial"/>
          <w:szCs w:val="18"/>
        </w:rPr>
      </w:pPr>
    </w:p>
    <w:p w14:paraId="267807AC" w14:textId="77777777" w:rsidR="00CF00B5" w:rsidRPr="00B905CC" w:rsidRDefault="00CF00B5" w:rsidP="00CF00B5">
      <w:pPr>
        <w:pStyle w:val="Kopfzeile"/>
        <w:tabs>
          <w:tab w:val="clear" w:pos="4513"/>
        </w:tabs>
        <w:spacing w:line="312" w:lineRule="auto"/>
        <w:rPr>
          <w:rFonts w:cs="Arial"/>
          <w:szCs w:val="18"/>
        </w:rPr>
      </w:pPr>
    </w:p>
    <w:p w14:paraId="65CB1E49" w14:textId="77777777" w:rsidR="00CF00B5" w:rsidRPr="00B905CC" w:rsidRDefault="00CF00B5" w:rsidP="00CF00B5">
      <w:pPr>
        <w:pStyle w:val="Kopfzeile"/>
        <w:tabs>
          <w:tab w:val="clear" w:pos="4513"/>
        </w:tabs>
        <w:spacing w:line="312" w:lineRule="auto"/>
        <w:rPr>
          <w:rFonts w:cs="Arial"/>
          <w:szCs w:val="18"/>
        </w:rPr>
      </w:pPr>
    </w:p>
    <w:p w14:paraId="3C55B754" w14:textId="77777777" w:rsidR="00AA7002" w:rsidRPr="00B905CC" w:rsidRDefault="00AA7002" w:rsidP="00AA7002">
      <w:pPr>
        <w:spacing w:line="312" w:lineRule="auto"/>
        <w:jc w:val="both"/>
        <w:rPr>
          <w:rFonts w:cs="Arial"/>
          <w:szCs w:val="18"/>
        </w:rPr>
      </w:pPr>
    </w:p>
    <w:p w14:paraId="3F66DF11" w14:textId="77777777" w:rsidR="005168F0" w:rsidRDefault="005168F0" w:rsidP="005168F0">
      <w:pPr>
        <w:spacing w:line="312" w:lineRule="auto"/>
        <w:rPr>
          <w:sz w:val="22"/>
        </w:rPr>
      </w:pPr>
    </w:p>
    <w:p w14:paraId="688868F0" w14:textId="77777777" w:rsidR="004C51DB" w:rsidRDefault="004C51DB" w:rsidP="005168F0">
      <w:pPr>
        <w:spacing w:line="312" w:lineRule="auto"/>
        <w:rPr>
          <w:sz w:val="22"/>
        </w:rPr>
      </w:pPr>
    </w:p>
    <w:p w14:paraId="542EB041" w14:textId="77777777" w:rsidR="004C51DB" w:rsidRDefault="004C51DB" w:rsidP="005168F0">
      <w:pPr>
        <w:spacing w:line="312" w:lineRule="auto"/>
        <w:rPr>
          <w:sz w:val="22"/>
        </w:rPr>
      </w:pPr>
    </w:p>
    <w:p w14:paraId="1E2C8B20" w14:textId="77777777" w:rsidR="004C51DB" w:rsidRDefault="004C51DB" w:rsidP="005168F0">
      <w:pPr>
        <w:spacing w:line="312" w:lineRule="auto"/>
        <w:rPr>
          <w:sz w:val="22"/>
        </w:rPr>
      </w:pPr>
    </w:p>
    <w:p w14:paraId="2DE2187A" w14:textId="77777777" w:rsidR="004C51DB" w:rsidRDefault="004C51DB" w:rsidP="005168F0">
      <w:pPr>
        <w:spacing w:line="312" w:lineRule="auto"/>
        <w:rPr>
          <w:sz w:val="22"/>
        </w:rPr>
      </w:pPr>
    </w:p>
    <w:p w14:paraId="55D1CF98" w14:textId="77777777" w:rsidR="004C51DB" w:rsidRDefault="004C51DB" w:rsidP="005168F0">
      <w:pPr>
        <w:spacing w:line="312" w:lineRule="auto"/>
        <w:rPr>
          <w:sz w:val="22"/>
        </w:rPr>
      </w:pPr>
    </w:p>
    <w:p w14:paraId="6D15DACD" w14:textId="77777777" w:rsidR="004C51DB" w:rsidRDefault="004C51DB" w:rsidP="005168F0">
      <w:pPr>
        <w:spacing w:line="312" w:lineRule="auto"/>
        <w:rPr>
          <w:sz w:val="22"/>
        </w:rPr>
      </w:pPr>
    </w:p>
    <w:p w14:paraId="7A77C97A" w14:textId="77777777" w:rsidR="004C51DB" w:rsidRDefault="004C51DB" w:rsidP="005168F0">
      <w:pPr>
        <w:spacing w:line="312" w:lineRule="auto"/>
        <w:rPr>
          <w:sz w:val="22"/>
        </w:rPr>
      </w:pPr>
    </w:p>
    <w:p w14:paraId="607959CF" w14:textId="77777777" w:rsidR="004C51DB" w:rsidRDefault="004C51DB" w:rsidP="005168F0">
      <w:pPr>
        <w:spacing w:line="312" w:lineRule="auto"/>
        <w:rPr>
          <w:sz w:val="22"/>
        </w:rPr>
      </w:pPr>
    </w:p>
    <w:p w14:paraId="77A3CBD0" w14:textId="77777777"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61CED615" w14:textId="77777777" w:rsidR="005168F0" w:rsidRDefault="00395E5A" w:rsidP="005168F0">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56F7D6A5" w14:textId="77777777" w:rsidR="00C174BF" w:rsidRDefault="00C174BF" w:rsidP="005168F0">
      <w:pPr>
        <w:spacing w:line="312" w:lineRule="auto"/>
        <w:rPr>
          <w:sz w:val="22"/>
        </w:rPr>
      </w:pPr>
    </w:p>
    <w:p w14:paraId="7CF24ACF" w14:textId="77777777" w:rsidR="00C174BF" w:rsidRPr="004C51DB" w:rsidRDefault="00C174BF" w:rsidP="00C174BF">
      <w:pPr>
        <w:spacing w:line="312" w:lineRule="auto"/>
        <w:rPr>
          <w:b/>
          <w:sz w:val="22"/>
        </w:rPr>
      </w:pPr>
      <w:r w:rsidRPr="004C51DB">
        <w:rPr>
          <w:b/>
          <w:sz w:val="22"/>
        </w:rPr>
        <w:t>Bildnachweis: Schüco International KG</w:t>
      </w:r>
    </w:p>
    <w:p w14:paraId="762CE35A" w14:textId="77777777" w:rsidR="00C174BF" w:rsidRDefault="00FB1D0C" w:rsidP="005168F0">
      <w:pPr>
        <w:spacing w:line="312" w:lineRule="auto"/>
        <w:rPr>
          <w:sz w:val="22"/>
        </w:rPr>
      </w:pPr>
      <w:r>
        <w:rPr>
          <w:b/>
          <w:noProof/>
          <w:sz w:val="22"/>
          <w:lang w:eastAsia="de-DE"/>
        </w:rPr>
        <w:drawing>
          <wp:inline distT="0" distB="0" distL="0" distR="0" wp14:anchorId="3DE156F4" wp14:editId="08D1A230">
            <wp:extent cx="2051685" cy="1438910"/>
            <wp:effectExtent l="0" t="0" r="5715" b="8890"/>
            <wp:docPr id="1" name="Grafik 1" descr="C:\Users\kottli\AppData\Local\Microsoft\Windows\INetCache\Content.Word\BR_SC__ADS_m_Fire_Airport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ottli\AppData\Local\Microsoft\Windows\INetCache\Content.Word\BR_SC__ADS_m_Fire_Airport_Wo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1438910"/>
                    </a:xfrm>
                    <a:prstGeom prst="rect">
                      <a:avLst/>
                    </a:prstGeom>
                    <a:noFill/>
                    <a:ln>
                      <a:noFill/>
                    </a:ln>
                  </pic:spPr>
                </pic:pic>
              </a:graphicData>
            </a:graphic>
          </wp:inline>
        </w:drawing>
      </w:r>
      <w:r>
        <w:rPr>
          <w:sz w:val="22"/>
        </w:rPr>
        <w:t xml:space="preserve"> </w:t>
      </w:r>
      <w:r w:rsidR="00395E5A">
        <w:rPr>
          <w:sz w:val="22"/>
        </w:rPr>
        <w:pict w14:anchorId="6D47D3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1.5pt;height:114pt">
            <v:imagedata r:id="rId12" o:title="FireStop_ADS_90_FR_90_Uni_mit_Feuer_Word"/>
          </v:shape>
        </w:pict>
      </w:r>
    </w:p>
    <w:p w14:paraId="331AF326" w14:textId="77777777" w:rsidR="004C51DB" w:rsidRDefault="004C51DB" w:rsidP="005168F0">
      <w:pPr>
        <w:spacing w:line="312" w:lineRule="auto"/>
        <w:rPr>
          <w:sz w:val="22"/>
        </w:rPr>
      </w:pPr>
      <w:r>
        <w:rPr>
          <w:sz w:val="22"/>
        </w:rPr>
        <w:t>Schüco FireStop ADS 90 FR 90 vereint Design, Effizienz und Flexibilität in einem Brandschutzsystem mit 90 Minuten Feuerwiderstand.</w:t>
      </w:r>
    </w:p>
    <w:p w14:paraId="2BEED199" w14:textId="77777777" w:rsidR="00456B1E" w:rsidRDefault="00456B1E" w:rsidP="005168F0">
      <w:pPr>
        <w:spacing w:line="312" w:lineRule="auto"/>
        <w:rPr>
          <w:sz w:val="22"/>
        </w:rPr>
      </w:pPr>
    </w:p>
    <w:p w14:paraId="03EB976E" w14:textId="77777777" w:rsidR="00456B1E" w:rsidRPr="00456B1E" w:rsidRDefault="00456B1E" w:rsidP="005168F0">
      <w:pPr>
        <w:spacing w:line="312" w:lineRule="auto"/>
        <w:rPr>
          <w:b/>
          <w:sz w:val="22"/>
        </w:rPr>
      </w:pPr>
      <w:r w:rsidRPr="004C51DB">
        <w:rPr>
          <w:b/>
          <w:sz w:val="22"/>
        </w:rPr>
        <w:t>Bildnachweis: Schüco International KG</w:t>
      </w:r>
    </w:p>
    <w:p w14:paraId="001CF6F6" w14:textId="77777777" w:rsidR="00610835" w:rsidRPr="00C174BF" w:rsidRDefault="00456B1E" w:rsidP="005168F0">
      <w:pPr>
        <w:spacing w:line="312" w:lineRule="auto"/>
        <w:rPr>
          <w:sz w:val="22"/>
        </w:rPr>
      </w:pPr>
      <w:r>
        <w:rPr>
          <w:noProof/>
          <w:sz w:val="22"/>
          <w:lang w:eastAsia="de-DE"/>
        </w:rPr>
        <w:drawing>
          <wp:inline distT="0" distB="0" distL="0" distR="0" wp14:anchorId="777EE5A1" wp14:editId="5A3C4D0B">
            <wp:extent cx="1438275" cy="1438275"/>
            <wp:effectExtent l="0" t="0" r="9525" b="9525"/>
            <wp:docPr id="2" name="Grafik 2" descr="C:\Users\kottli\AppData\Local\Microsoft\Windows\INetCache\Content.Word\Schueco_Firestop_ADS90FR90_03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ottli\AppData\Local\Microsoft\Windows\INetCache\Content.Word\Schueco_Firestop_ADS90FR90_03_Word.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inline>
        </w:drawing>
      </w:r>
    </w:p>
    <w:p w14:paraId="723ADDFB" w14:textId="596608CC" w:rsidR="005168F0" w:rsidRDefault="004C51DB" w:rsidP="005168F0">
      <w:pPr>
        <w:spacing w:line="312" w:lineRule="auto"/>
        <w:rPr>
          <w:sz w:val="22"/>
        </w:rPr>
      </w:pPr>
      <w:r>
        <w:rPr>
          <w:sz w:val="22"/>
        </w:rPr>
        <w:t xml:space="preserve">Dank Zubehörteilen wie Brandschutzisolatoren und Glashaltern erreicht die Brandschutztür Schüco </w:t>
      </w:r>
      <w:r w:rsidR="0004796A">
        <w:rPr>
          <w:sz w:val="22"/>
        </w:rPr>
        <w:t>FireS</w:t>
      </w:r>
      <w:r w:rsidR="00DB7F60">
        <w:rPr>
          <w:sz w:val="22"/>
        </w:rPr>
        <w:t xml:space="preserve">top </w:t>
      </w:r>
      <w:r>
        <w:rPr>
          <w:sz w:val="22"/>
        </w:rPr>
        <w:t>ADS 90 FR 90 die höchste Feuerwiderstandsklasse von 90 Minuten.</w:t>
      </w:r>
    </w:p>
    <w:p w14:paraId="5762E33D" w14:textId="77777777" w:rsidR="00456B1E" w:rsidRDefault="00456B1E" w:rsidP="005168F0">
      <w:pPr>
        <w:spacing w:line="312" w:lineRule="auto"/>
        <w:rPr>
          <w:sz w:val="22"/>
        </w:rPr>
      </w:pPr>
    </w:p>
    <w:p w14:paraId="07B48989" w14:textId="77777777" w:rsidR="00456B1E" w:rsidRPr="00456B1E" w:rsidRDefault="00456B1E" w:rsidP="005168F0">
      <w:pPr>
        <w:spacing w:line="312" w:lineRule="auto"/>
        <w:rPr>
          <w:b/>
          <w:sz w:val="22"/>
        </w:rPr>
      </w:pPr>
      <w:r w:rsidRPr="004C51DB">
        <w:rPr>
          <w:b/>
          <w:sz w:val="22"/>
        </w:rPr>
        <w:t>Bildnachweis: Schüco International KG</w:t>
      </w:r>
    </w:p>
    <w:p w14:paraId="340CEF3D" w14:textId="77777777" w:rsidR="004C51DB" w:rsidRDefault="00456B1E" w:rsidP="005168F0">
      <w:pPr>
        <w:spacing w:line="312" w:lineRule="auto"/>
        <w:rPr>
          <w:sz w:val="22"/>
        </w:rPr>
      </w:pPr>
      <w:r>
        <w:rPr>
          <w:noProof/>
          <w:sz w:val="22"/>
          <w:lang w:eastAsia="de-DE"/>
        </w:rPr>
        <w:drawing>
          <wp:inline distT="0" distB="0" distL="0" distR="0" wp14:anchorId="56648D11" wp14:editId="6A84987E">
            <wp:extent cx="1438275" cy="1438275"/>
            <wp:effectExtent l="0" t="0" r="9525" b="9525"/>
            <wp:docPr id="3" name="Grafik 3" descr="C:\Users\kottli\AppData\Local\Microsoft\Windows\INetCache\Content.Word\Schueco_Firestop_ADS90FR90_04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ottli\AppData\Local\Microsoft\Windows\INetCache\Content.Word\Schueco_Firestop_ADS90FR90_04_Word.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inline>
        </w:drawing>
      </w:r>
    </w:p>
    <w:p w14:paraId="6EC95C28" w14:textId="3CC8BC00" w:rsidR="004C51DB" w:rsidRPr="00610835" w:rsidRDefault="0004796A" w:rsidP="005168F0">
      <w:pPr>
        <w:spacing w:line="312" w:lineRule="auto"/>
        <w:rPr>
          <w:sz w:val="22"/>
        </w:rPr>
      </w:pPr>
      <w:r>
        <w:rPr>
          <w:sz w:val="22"/>
        </w:rPr>
        <w:t>Schüco FireS</w:t>
      </w:r>
      <w:r w:rsidR="00492BA5">
        <w:rPr>
          <w:sz w:val="22"/>
        </w:rPr>
        <w:t>top ADS 90 FR 90 ist die erste Brandschutztür mit 90-minütige</w:t>
      </w:r>
      <w:r w:rsidR="00395E5A">
        <w:rPr>
          <w:sz w:val="22"/>
        </w:rPr>
        <w:t>m</w:t>
      </w:r>
      <w:r w:rsidR="00492BA5">
        <w:rPr>
          <w:sz w:val="22"/>
        </w:rPr>
        <w:t xml:space="preserve"> Feuerwiderstand, die verdeckt liegende Beschläge integriert für eine durchgängige Optik im gesamten Gebäude.</w:t>
      </w:r>
    </w:p>
    <w:sectPr w:rsidR="004C51DB"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07AA6C" w14:textId="77777777" w:rsidR="00B037B4" w:rsidRDefault="00B037B4" w:rsidP="00F958EA">
      <w:pPr>
        <w:spacing w:line="240" w:lineRule="auto"/>
      </w:pPr>
      <w:r>
        <w:separator/>
      </w:r>
    </w:p>
  </w:endnote>
  <w:endnote w:type="continuationSeparator" w:id="0">
    <w:p w14:paraId="4D2538D6" w14:textId="77777777" w:rsidR="00B037B4" w:rsidRDefault="00B037B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7C4112" w14:textId="77777777" w:rsidR="001A3597" w:rsidRDefault="001A3597">
    <w:pPr>
      <w:pStyle w:val="Fuzeile"/>
    </w:pPr>
    <w:r>
      <w:fldChar w:fldCharType="begin"/>
    </w:r>
    <w:r>
      <w:instrText xml:space="preserve"> PAGE  \* Arabic  \* MERGEFORMAT </w:instrText>
    </w:r>
    <w:r>
      <w:fldChar w:fldCharType="separate"/>
    </w:r>
    <w:r w:rsidR="00EE3E65">
      <w:rPr>
        <w:noProof/>
      </w:rPr>
      <w:t>3</w:t>
    </w:r>
    <w:r>
      <w:fldChar w:fldCharType="end"/>
    </w:r>
    <w:r>
      <w:t>/</w:t>
    </w:r>
    <w:fldSimple w:instr=" NUMPAGES  \* Arabic  \* MERGEFORMAT ">
      <w:r w:rsidR="00EE3E65">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270689" w14:textId="77777777" w:rsidR="00B037B4" w:rsidRDefault="00B037B4" w:rsidP="00F958EA">
      <w:pPr>
        <w:spacing w:line="240" w:lineRule="auto"/>
      </w:pPr>
      <w:r>
        <w:separator/>
      </w:r>
    </w:p>
  </w:footnote>
  <w:footnote w:type="continuationSeparator" w:id="0">
    <w:p w14:paraId="12017943" w14:textId="77777777" w:rsidR="00B037B4" w:rsidRDefault="00B037B4"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845CCA"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36CBF3B6" wp14:editId="49514B28">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8DCF1F"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4EBD26A8" wp14:editId="4980CECD">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8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4796A"/>
    <w:rsid w:val="00051401"/>
    <w:rsid w:val="00055CD5"/>
    <w:rsid w:val="000624E1"/>
    <w:rsid w:val="00073518"/>
    <w:rsid w:val="00083752"/>
    <w:rsid w:val="000843C5"/>
    <w:rsid w:val="000877AB"/>
    <w:rsid w:val="000A5E24"/>
    <w:rsid w:val="000B7D9D"/>
    <w:rsid w:val="000C299E"/>
    <w:rsid w:val="001051B8"/>
    <w:rsid w:val="00113D9B"/>
    <w:rsid w:val="001144C6"/>
    <w:rsid w:val="0011455F"/>
    <w:rsid w:val="00115275"/>
    <w:rsid w:val="0012256F"/>
    <w:rsid w:val="00131804"/>
    <w:rsid w:val="00145AD7"/>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58CF"/>
    <w:rsid w:val="00227E10"/>
    <w:rsid w:val="00236391"/>
    <w:rsid w:val="0024327E"/>
    <w:rsid w:val="00252D6E"/>
    <w:rsid w:val="00254BAE"/>
    <w:rsid w:val="002762A8"/>
    <w:rsid w:val="00284CF1"/>
    <w:rsid w:val="002911E7"/>
    <w:rsid w:val="002A0161"/>
    <w:rsid w:val="002B211F"/>
    <w:rsid w:val="002B7D28"/>
    <w:rsid w:val="002E23A1"/>
    <w:rsid w:val="002E3613"/>
    <w:rsid w:val="002E65C2"/>
    <w:rsid w:val="002F36AE"/>
    <w:rsid w:val="002F3983"/>
    <w:rsid w:val="003312EB"/>
    <w:rsid w:val="00332231"/>
    <w:rsid w:val="00337E7E"/>
    <w:rsid w:val="003442BA"/>
    <w:rsid w:val="003471F7"/>
    <w:rsid w:val="00366A18"/>
    <w:rsid w:val="00367473"/>
    <w:rsid w:val="0037157E"/>
    <w:rsid w:val="003855FF"/>
    <w:rsid w:val="003911C5"/>
    <w:rsid w:val="00395E5A"/>
    <w:rsid w:val="003A04FB"/>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56B1E"/>
    <w:rsid w:val="00461334"/>
    <w:rsid w:val="00492BA5"/>
    <w:rsid w:val="004975ED"/>
    <w:rsid w:val="004A4939"/>
    <w:rsid w:val="004B3B23"/>
    <w:rsid w:val="004C0725"/>
    <w:rsid w:val="004C51DB"/>
    <w:rsid w:val="004D5FF8"/>
    <w:rsid w:val="004D7A4A"/>
    <w:rsid w:val="004E33D8"/>
    <w:rsid w:val="004F1C77"/>
    <w:rsid w:val="004F2161"/>
    <w:rsid w:val="004F241B"/>
    <w:rsid w:val="004F35BF"/>
    <w:rsid w:val="004F540D"/>
    <w:rsid w:val="00514E18"/>
    <w:rsid w:val="005168F0"/>
    <w:rsid w:val="005303A4"/>
    <w:rsid w:val="0054107C"/>
    <w:rsid w:val="0058361A"/>
    <w:rsid w:val="00593611"/>
    <w:rsid w:val="005A0735"/>
    <w:rsid w:val="005A24FE"/>
    <w:rsid w:val="005A37EF"/>
    <w:rsid w:val="005B3834"/>
    <w:rsid w:val="005D3F43"/>
    <w:rsid w:val="005D5BE2"/>
    <w:rsid w:val="005E5091"/>
    <w:rsid w:val="005F0DEC"/>
    <w:rsid w:val="005F20B2"/>
    <w:rsid w:val="00606851"/>
    <w:rsid w:val="00610835"/>
    <w:rsid w:val="0063779F"/>
    <w:rsid w:val="006457DB"/>
    <w:rsid w:val="0065091F"/>
    <w:rsid w:val="006578B1"/>
    <w:rsid w:val="006712DC"/>
    <w:rsid w:val="00674031"/>
    <w:rsid w:val="00687074"/>
    <w:rsid w:val="006A09D2"/>
    <w:rsid w:val="006B1F00"/>
    <w:rsid w:val="006B380A"/>
    <w:rsid w:val="006D3E69"/>
    <w:rsid w:val="006D5606"/>
    <w:rsid w:val="006E42B7"/>
    <w:rsid w:val="006F50AD"/>
    <w:rsid w:val="00723D0C"/>
    <w:rsid w:val="007276CC"/>
    <w:rsid w:val="00763C73"/>
    <w:rsid w:val="00766D56"/>
    <w:rsid w:val="0078729E"/>
    <w:rsid w:val="007A1939"/>
    <w:rsid w:val="007A5FD5"/>
    <w:rsid w:val="007A7037"/>
    <w:rsid w:val="007D2880"/>
    <w:rsid w:val="007E3C35"/>
    <w:rsid w:val="007F0D21"/>
    <w:rsid w:val="008067CE"/>
    <w:rsid w:val="00816A4D"/>
    <w:rsid w:val="00830BE3"/>
    <w:rsid w:val="00850E55"/>
    <w:rsid w:val="008615B3"/>
    <w:rsid w:val="00871C59"/>
    <w:rsid w:val="00882012"/>
    <w:rsid w:val="00884FFA"/>
    <w:rsid w:val="008955A8"/>
    <w:rsid w:val="008D6CD6"/>
    <w:rsid w:val="008F14C2"/>
    <w:rsid w:val="008F302C"/>
    <w:rsid w:val="00900A75"/>
    <w:rsid w:val="00903553"/>
    <w:rsid w:val="00910D50"/>
    <w:rsid w:val="009120EE"/>
    <w:rsid w:val="009216C4"/>
    <w:rsid w:val="00923774"/>
    <w:rsid w:val="009250DC"/>
    <w:rsid w:val="00926846"/>
    <w:rsid w:val="00932C0C"/>
    <w:rsid w:val="00950F6B"/>
    <w:rsid w:val="009757CA"/>
    <w:rsid w:val="00993209"/>
    <w:rsid w:val="009957D5"/>
    <w:rsid w:val="009B20B6"/>
    <w:rsid w:val="009B2BB7"/>
    <w:rsid w:val="009C1131"/>
    <w:rsid w:val="009C7EE7"/>
    <w:rsid w:val="009D60F9"/>
    <w:rsid w:val="009E59BA"/>
    <w:rsid w:val="009E61AC"/>
    <w:rsid w:val="009F61FB"/>
    <w:rsid w:val="00A1070C"/>
    <w:rsid w:val="00A34AC2"/>
    <w:rsid w:val="00A40B3D"/>
    <w:rsid w:val="00A4192A"/>
    <w:rsid w:val="00A4223F"/>
    <w:rsid w:val="00A51720"/>
    <w:rsid w:val="00A520A4"/>
    <w:rsid w:val="00A70010"/>
    <w:rsid w:val="00A858AC"/>
    <w:rsid w:val="00A934AB"/>
    <w:rsid w:val="00AA7002"/>
    <w:rsid w:val="00AD423B"/>
    <w:rsid w:val="00AE4BD3"/>
    <w:rsid w:val="00AE4D8C"/>
    <w:rsid w:val="00AE78A6"/>
    <w:rsid w:val="00AF4FDC"/>
    <w:rsid w:val="00B00D3C"/>
    <w:rsid w:val="00B02208"/>
    <w:rsid w:val="00B037B4"/>
    <w:rsid w:val="00B33415"/>
    <w:rsid w:val="00B370AA"/>
    <w:rsid w:val="00B377FB"/>
    <w:rsid w:val="00B50B7A"/>
    <w:rsid w:val="00B754E6"/>
    <w:rsid w:val="00B905CC"/>
    <w:rsid w:val="00BA12B8"/>
    <w:rsid w:val="00BB7146"/>
    <w:rsid w:val="00BC6C54"/>
    <w:rsid w:val="00BD68E7"/>
    <w:rsid w:val="00BE3851"/>
    <w:rsid w:val="00BF07F1"/>
    <w:rsid w:val="00BF2E0F"/>
    <w:rsid w:val="00C0715C"/>
    <w:rsid w:val="00C11A76"/>
    <w:rsid w:val="00C11E4B"/>
    <w:rsid w:val="00C1264D"/>
    <w:rsid w:val="00C174BF"/>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64430"/>
    <w:rsid w:val="00D75F9A"/>
    <w:rsid w:val="00D92017"/>
    <w:rsid w:val="00D923AB"/>
    <w:rsid w:val="00DA004E"/>
    <w:rsid w:val="00DB7F60"/>
    <w:rsid w:val="00DD59CD"/>
    <w:rsid w:val="00DD5DF3"/>
    <w:rsid w:val="00DF7536"/>
    <w:rsid w:val="00E0091E"/>
    <w:rsid w:val="00E026D1"/>
    <w:rsid w:val="00E07BA6"/>
    <w:rsid w:val="00E2500A"/>
    <w:rsid w:val="00E25945"/>
    <w:rsid w:val="00E379C6"/>
    <w:rsid w:val="00E40DE6"/>
    <w:rsid w:val="00E42967"/>
    <w:rsid w:val="00E65B5E"/>
    <w:rsid w:val="00E72483"/>
    <w:rsid w:val="00E8298F"/>
    <w:rsid w:val="00E83185"/>
    <w:rsid w:val="00E83315"/>
    <w:rsid w:val="00E93EE2"/>
    <w:rsid w:val="00E94F80"/>
    <w:rsid w:val="00EA2B8C"/>
    <w:rsid w:val="00EA4346"/>
    <w:rsid w:val="00EB32BD"/>
    <w:rsid w:val="00EE1FEA"/>
    <w:rsid w:val="00EE3D3A"/>
    <w:rsid w:val="00EE3E65"/>
    <w:rsid w:val="00EF4035"/>
    <w:rsid w:val="00F234C8"/>
    <w:rsid w:val="00F3463D"/>
    <w:rsid w:val="00F410F7"/>
    <w:rsid w:val="00F454AC"/>
    <w:rsid w:val="00F62406"/>
    <w:rsid w:val="00F7613D"/>
    <w:rsid w:val="00F83E30"/>
    <w:rsid w:val="00F933AE"/>
    <w:rsid w:val="00F958EA"/>
    <w:rsid w:val="00FA7A99"/>
    <w:rsid w:val="00FB1D0C"/>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81">
      <o:colormru v:ext="edit" colors="#78b928"/>
    </o:shapedefaults>
    <o:shapelayout v:ext="edit">
      <o:idmap v:ext="edit" data="1"/>
    </o:shapelayout>
  </w:shapeDefaults>
  <w:decimalSymbol w:val=","/>
  <w:listSeparator w:val=";"/>
  <w14:docId w14:val="0D090E35"/>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E65B5E"/>
    <w:rPr>
      <w:sz w:val="16"/>
      <w:szCs w:val="16"/>
    </w:rPr>
  </w:style>
  <w:style w:type="paragraph" w:styleId="Kommentartext">
    <w:name w:val="annotation text"/>
    <w:basedOn w:val="Standard"/>
    <w:link w:val="KommentartextZchn"/>
    <w:uiPriority w:val="99"/>
    <w:semiHidden/>
    <w:unhideWhenUsed/>
    <w:rsid w:val="00E65B5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65B5E"/>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E65B5E"/>
    <w:rPr>
      <w:b/>
      <w:bCs/>
    </w:rPr>
  </w:style>
  <w:style w:type="character" w:customStyle="1" w:styleId="KommentarthemaZchn">
    <w:name w:val="Kommentarthema Zchn"/>
    <w:basedOn w:val="KommentartextZchn"/>
    <w:link w:val="Kommentarthema"/>
    <w:uiPriority w:val="99"/>
    <w:semiHidden/>
    <w:rsid w:val="00E65B5E"/>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schueco.de/press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3F353D-18E2-41CD-A317-89208EF9B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603</Words>
  <Characters>3803</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4398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13</cp:revision>
  <cp:lastPrinted>2019-07-18T15:28:00Z</cp:lastPrinted>
  <dcterms:created xsi:type="dcterms:W3CDTF">2020-06-25T11:01:00Z</dcterms:created>
  <dcterms:modified xsi:type="dcterms:W3CDTF">2021-08-23T08:37:00Z</dcterms:modified>
</cp:coreProperties>
</file>