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6237"/>
        <w:gridCol w:w="737"/>
        <w:gridCol w:w="2835"/>
      </w:tblGrid>
      <w:tr w:rsidR="00227E10" w:rsidRPr="00C767E0" w14:paraId="0263141B" w14:textId="77777777" w:rsidTr="007276CC">
        <w:tc>
          <w:tcPr>
            <w:tcW w:w="6237" w:type="dxa"/>
          </w:tcPr>
          <w:p w14:paraId="6FEB8409" w14:textId="77777777" w:rsidR="00227E10" w:rsidRDefault="009D60F9" w:rsidP="00227E10">
            <w:pPr>
              <w:pStyle w:val="Titel"/>
            </w:pPr>
            <w:r>
              <w:t>Press release</w:t>
            </w:r>
          </w:p>
          <w:p w14:paraId="393547DA" w14:textId="1492F723" w:rsidR="00227E10" w:rsidRPr="00227E10" w:rsidRDefault="00227E10" w:rsidP="00265ACE">
            <w:pPr>
              <w:pStyle w:val="Untertitel"/>
            </w:pPr>
            <w:r w:rsidRPr="00227E10">
              <w:fldChar w:fldCharType="begin"/>
            </w:r>
            <w:r w:rsidRPr="00227E10">
              <w:instrText xml:space="preserve"> CREATEDATE  \@ "dd.MM.yyyy"  \* MERGEFORMAT </w:instrText>
            </w:r>
            <w:r w:rsidRPr="00227E10">
              <w:fldChar w:fldCharType="separate"/>
            </w:r>
            <w:r w:rsidR="00227E2D">
              <w:rPr>
                <w:noProof/>
              </w:rPr>
              <w:t>Ju</w:t>
            </w:r>
            <w:r w:rsidR="00721F55">
              <w:rPr>
                <w:noProof/>
              </w:rPr>
              <w:t>ly</w:t>
            </w:r>
            <w:r w:rsidR="00227E2D">
              <w:rPr>
                <w:noProof/>
              </w:rPr>
              <w:t xml:space="preserve"> </w:t>
            </w:r>
            <w:r w:rsidR="00D90B3D">
              <w:rPr>
                <w:noProof/>
              </w:rPr>
              <w:t>2026</w:t>
            </w:r>
            <w:r w:rsidRPr="00227E10">
              <w:fldChar w:fldCharType="end"/>
            </w:r>
          </w:p>
        </w:tc>
        <w:tc>
          <w:tcPr>
            <w:tcW w:w="737" w:type="dxa"/>
          </w:tcPr>
          <w:p w14:paraId="4C125654" w14:textId="77777777" w:rsidR="00227E10" w:rsidRDefault="00227E10" w:rsidP="004A4939"/>
        </w:tc>
        <w:tc>
          <w:tcPr>
            <w:tcW w:w="2835" w:type="dxa"/>
          </w:tcPr>
          <w:p w14:paraId="7686B013" w14:textId="77777777" w:rsidR="00227E10" w:rsidRPr="00CF3182" w:rsidRDefault="00227E10" w:rsidP="007276CC">
            <w:pPr>
              <w:pStyle w:val="Absender"/>
              <w:spacing w:before="100"/>
              <w:rPr>
                <w:b/>
                <w:lang w:val="de-DE"/>
              </w:rPr>
            </w:pPr>
            <w:r w:rsidRPr="00CF3182">
              <w:rPr>
                <w:b/>
                <w:lang w:val="de-DE"/>
              </w:rPr>
              <w:t xml:space="preserve">Further </w:t>
            </w:r>
            <w:proofErr w:type="spellStart"/>
            <w:r w:rsidRPr="00CF3182">
              <w:rPr>
                <w:b/>
                <w:lang w:val="de-DE"/>
              </w:rPr>
              <w:t>information</w:t>
            </w:r>
            <w:proofErr w:type="spellEnd"/>
            <w:r w:rsidRPr="00CF3182">
              <w:rPr>
                <w:b/>
                <w:lang w:val="de-DE"/>
              </w:rPr>
              <w:t xml:space="preserve"> </w:t>
            </w:r>
            <w:proofErr w:type="spellStart"/>
            <w:r w:rsidRPr="00CF3182">
              <w:rPr>
                <w:b/>
                <w:lang w:val="de-DE"/>
              </w:rPr>
              <w:t>about</w:t>
            </w:r>
            <w:proofErr w:type="spellEnd"/>
            <w:r w:rsidRPr="00CF3182">
              <w:rPr>
                <w:b/>
                <w:lang w:val="de-DE"/>
              </w:rPr>
              <w:t xml:space="preserve"> </w:t>
            </w:r>
            <w:proofErr w:type="spellStart"/>
            <w:r w:rsidRPr="00CF3182">
              <w:rPr>
                <w:b/>
                <w:lang w:val="de-DE"/>
              </w:rPr>
              <w:t>publication</w:t>
            </w:r>
            <w:proofErr w:type="spellEnd"/>
            <w:r w:rsidRPr="00CF3182">
              <w:rPr>
                <w:b/>
                <w:lang w:val="de-DE"/>
              </w:rPr>
              <w:t>:</w:t>
            </w:r>
          </w:p>
          <w:p w14:paraId="281DC7C2" w14:textId="77777777" w:rsidR="00227E10" w:rsidRPr="00CF3182" w:rsidRDefault="00227E10" w:rsidP="007276CC">
            <w:pPr>
              <w:pStyle w:val="Absender"/>
              <w:rPr>
                <w:lang w:val="de-DE"/>
              </w:rPr>
            </w:pPr>
            <w:r w:rsidRPr="00CF3182">
              <w:rPr>
                <w:lang w:val="de-DE"/>
              </w:rPr>
              <w:t>Schüco International KG</w:t>
            </w:r>
          </w:p>
          <w:p w14:paraId="198524E3" w14:textId="1D50D199" w:rsidR="00227E10" w:rsidRPr="00CF3182" w:rsidRDefault="00721F55" w:rsidP="007276CC">
            <w:pPr>
              <w:pStyle w:val="Absender"/>
              <w:rPr>
                <w:lang w:val="de-DE"/>
              </w:rPr>
            </w:pPr>
            <w:r w:rsidRPr="00CF3182">
              <w:rPr>
                <w:lang w:val="de-DE"/>
              </w:rPr>
              <w:t>Sandra Greiser</w:t>
            </w:r>
          </w:p>
          <w:p w14:paraId="23E4CFEA" w14:textId="31715214" w:rsidR="00227E10" w:rsidRPr="00CF3182" w:rsidRDefault="00227E10" w:rsidP="007276CC">
            <w:pPr>
              <w:pStyle w:val="Absender"/>
              <w:rPr>
                <w:lang w:val="de-DE"/>
              </w:rPr>
            </w:pPr>
            <w:r w:rsidRPr="00CF3182">
              <w:rPr>
                <w:lang w:val="de-DE"/>
              </w:rPr>
              <w:t>Karolinenstr. 1 - 15</w:t>
            </w:r>
          </w:p>
          <w:p w14:paraId="1C09075F" w14:textId="77777777" w:rsidR="00227E10" w:rsidRPr="00CF3182" w:rsidRDefault="00227E10" w:rsidP="007276CC">
            <w:pPr>
              <w:pStyle w:val="Absender"/>
              <w:rPr>
                <w:lang w:val="de-DE"/>
              </w:rPr>
            </w:pPr>
            <w:r w:rsidRPr="00CF3182">
              <w:rPr>
                <w:lang w:val="de-DE"/>
              </w:rPr>
              <w:t>33609 Bielefeld, Germany</w:t>
            </w:r>
          </w:p>
          <w:p w14:paraId="216C864E" w14:textId="78C0DD45" w:rsidR="00227E10" w:rsidRPr="004765FD" w:rsidRDefault="00227E10" w:rsidP="007276CC">
            <w:pPr>
              <w:pStyle w:val="Absender"/>
            </w:pPr>
            <w:r>
              <w:t>Tel.: +49 (0)521 783-</w:t>
            </w:r>
            <w:r w:rsidR="00721F55">
              <w:t>1174</w:t>
            </w:r>
          </w:p>
          <w:p w14:paraId="6A195C02" w14:textId="77777777" w:rsidR="00227E10" w:rsidRPr="00A520A4" w:rsidRDefault="00227E10" w:rsidP="007276CC">
            <w:pPr>
              <w:pStyle w:val="Absender"/>
            </w:pPr>
            <w:r>
              <w:t>E-mail: PR@schueco.com</w:t>
            </w:r>
          </w:p>
          <w:p w14:paraId="69EB9928" w14:textId="4320A69F" w:rsidR="00227E10" w:rsidRPr="00A520A4" w:rsidRDefault="00A520A4" w:rsidP="007276CC">
            <w:pPr>
              <w:pStyle w:val="Absender"/>
            </w:pPr>
            <w:hyperlink r:id="rId12" w:history="1">
              <w:r>
                <w:rPr>
                  <w:rStyle w:val="Hyperlink"/>
                </w:rPr>
                <w:t>www.schueco.com/press</w:t>
              </w:r>
            </w:hyperlink>
          </w:p>
          <w:p w14:paraId="0E5F8AF8" w14:textId="77777777" w:rsidR="00A520A4" w:rsidRPr="00A520A4" w:rsidRDefault="00A520A4" w:rsidP="001144C6">
            <w:pPr>
              <w:pStyle w:val="Absender"/>
            </w:pPr>
            <w:r>
              <w:t>www.schueco.com/press</w:t>
            </w:r>
          </w:p>
        </w:tc>
      </w:tr>
    </w:tbl>
    <w:p w14:paraId="2E06F247" w14:textId="77777777" w:rsidR="00CC48E9" w:rsidRPr="00C1545D" w:rsidRDefault="00CC48E9" w:rsidP="005168F0">
      <w:pPr>
        <w:pStyle w:val="Titel"/>
        <w:spacing w:line="312" w:lineRule="auto"/>
        <w:rPr>
          <w:b/>
          <w:sz w:val="22"/>
          <w:szCs w:val="22"/>
          <w:lang w:val="fr-FR"/>
        </w:rPr>
      </w:pPr>
    </w:p>
    <w:p w14:paraId="1FF7CCF2" w14:textId="77777777" w:rsidR="00EF0E3E" w:rsidRPr="00EF0E3E" w:rsidRDefault="00EF0E3E" w:rsidP="00EF0E3E">
      <w:pPr>
        <w:pStyle w:val="Titel"/>
        <w:spacing w:line="312" w:lineRule="auto"/>
        <w:rPr>
          <w:b/>
          <w:sz w:val="22"/>
          <w:lang w:val="en-US"/>
        </w:rPr>
      </w:pPr>
      <w:r w:rsidRPr="00EF0E3E">
        <w:rPr>
          <w:b/>
          <w:sz w:val="22"/>
          <w:lang w:val="en-US"/>
        </w:rPr>
        <w:t>Symbolic Key Handover at the Schüco Campus in Bielefeld</w:t>
      </w:r>
    </w:p>
    <w:p w14:paraId="208DD00F" w14:textId="209BDA3E" w:rsidR="00E6179D" w:rsidRPr="00E6179D" w:rsidRDefault="00E6179D" w:rsidP="00E6179D">
      <w:pPr>
        <w:spacing w:line="312" w:lineRule="auto"/>
        <w:rPr>
          <w:b/>
          <w:sz w:val="28"/>
          <w:szCs w:val="52"/>
          <w:lang w:val="en-US"/>
        </w:rPr>
      </w:pPr>
      <w:r w:rsidRPr="00E6179D">
        <w:rPr>
          <w:b/>
          <w:sz w:val="28"/>
          <w:szCs w:val="52"/>
          <w:lang w:val="en-US"/>
        </w:rPr>
        <w:t xml:space="preserve">Schüco </w:t>
      </w:r>
      <w:r>
        <w:rPr>
          <w:b/>
          <w:sz w:val="28"/>
          <w:szCs w:val="52"/>
          <w:lang w:val="en-US"/>
        </w:rPr>
        <w:t>e</w:t>
      </w:r>
      <w:r w:rsidRPr="00E6179D">
        <w:rPr>
          <w:b/>
          <w:sz w:val="28"/>
          <w:szCs w:val="52"/>
          <w:lang w:val="en-US"/>
        </w:rPr>
        <w:t xml:space="preserve">xpands </w:t>
      </w:r>
      <w:r>
        <w:rPr>
          <w:b/>
          <w:sz w:val="28"/>
          <w:szCs w:val="52"/>
          <w:lang w:val="en-US"/>
        </w:rPr>
        <w:t>f</w:t>
      </w:r>
      <w:r w:rsidRPr="00E6179D">
        <w:rPr>
          <w:b/>
          <w:sz w:val="28"/>
          <w:szCs w:val="52"/>
          <w:lang w:val="en-US"/>
        </w:rPr>
        <w:t xml:space="preserve">leet with </w:t>
      </w:r>
      <w:r>
        <w:rPr>
          <w:b/>
          <w:sz w:val="28"/>
          <w:szCs w:val="52"/>
          <w:lang w:val="en-US"/>
        </w:rPr>
        <w:t>i</w:t>
      </w:r>
      <w:r w:rsidRPr="00E6179D">
        <w:rPr>
          <w:b/>
          <w:sz w:val="28"/>
          <w:szCs w:val="52"/>
          <w:lang w:val="en-US"/>
        </w:rPr>
        <w:t xml:space="preserve">ts </w:t>
      </w:r>
      <w:r>
        <w:rPr>
          <w:b/>
          <w:sz w:val="28"/>
          <w:szCs w:val="52"/>
          <w:lang w:val="en-US"/>
        </w:rPr>
        <w:t>f</w:t>
      </w:r>
      <w:r w:rsidRPr="00E6179D">
        <w:rPr>
          <w:b/>
          <w:sz w:val="28"/>
          <w:szCs w:val="52"/>
          <w:lang w:val="en-US"/>
        </w:rPr>
        <w:t xml:space="preserve">irst </w:t>
      </w:r>
      <w:r w:rsidR="006041B0">
        <w:rPr>
          <w:b/>
          <w:sz w:val="28"/>
          <w:szCs w:val="52"/>
          <w:lang w:val="en-US"/>
        </w:rPr>
        <w:t>f</w:t>
      </w:r>
      <w:r w:rsidRPr="00E6179D">
        <w:rPr>
          <w:b/>
          <w:sz w:val="28"/>
          <w:szCs w:val="52"/>
          <w:lang w:val="en-US"/>
        </w:rPr>
        <w:t xml:space="preserve">ully </w:t>
      </w:r>
      <w:r w:rsidR="006041B0">
        <w:rPr>
          <w:b/>
          <w:sz w:val="28"/>
          <w:szCs w:val="52"/>
          <w:lang w:val="en-US"/>
        </w:rPr>
        <w:t>e</w:t>
      </w:r>
      <w:r w:rsidRPr="00E6179D">
        <w:rPr>
          <w:b/>
          <w:sz w:val="28"/>
          <w:szCs w:val="52"/>
          <w:lang w:val="en-US"/>
        </w:rPr>
        <w:t xml:space="preserve">lectric </w:t>
      </w:r>
      <w:r w:rsidR="006041B0">
        <w:rPr>
          <w:b/>
          <w:sz w:val="28"/>
          <w:szCs w:val="52"/>
          <w:lang w:val="en-US"/>
        </w:rPr>
        <w:t>t</w:t>
      </w:r>
      <w:r w:rsidRPr="00E6179D">
        <w:rPr>
          <w:b/>
          <w:sz w:val="28"/>
          <w:szCs w:val="52"/>
          <w:lang w:val="en-US"/>
        </w:rPr>
        <w:t>rucks</w:t>
      </w:r>
    </w:p>
    <w:p w14:paraId="0FC10D9B" w14:textId="77777777" w:rsidR="00C14DC7" w:rsidRPr="00E6179D" w:rsidRDefault="00C14DC7" w:rsidP="00C14DC7">
      <w:pPr>
        <w:spacing w:line="312" w:lineRule="auto"/>
        <w:rPr>
          <w:sz w:val="22"/>
          <w:lang w:val="en-US"/>
        </w:rPr>
      </w:pPr>
    </w:p>
    <w:p w14:paraId="10C78C23" w14:textId="77777777" w:rsidR="00084DA5" w:rsidRPr="00084DA5" w:rsidRDefault="00084DA5" w:rsidP="00084DA5">
      <w:pPr>
        <w:spacing w:line="312" w:lineRule="auto"/>
        <w:rPr>
          <w:b/>
          <w:sz w:val="22"/>
          <w:szCs w:val="12"/>
          <w:lang w:val="en-US"/>
        </w:rPr>
      </w:pPr>
      <w:r w:rsidRPr="00084DA5">
        <w:rPr>
          <w:b/>
          <w:bCs/>
          <w:sz w:val="22"/>
          <w:szCs w:val="12"/>
          <w:lang w:val="en-US"/>
        </w:rPr>
        <w:t>Bielefeld.</w:t>
      </w:r>
      <w:r w:rsidRPr="00084DA5">
        <w:rPr>
          <w:b/>
          <w:sz w:val="22"/>
          <w:szCs w:val="12"/>
          <w:lang w:val="en-US"/>
        </w:rPr>
        <w:t xml:space="preserve"> Schüco continues to invest in the future of its logistics operations: With the official handover of three fully electric Mercedes-Benz </w:t>
      </w:r>
      <w:proofErr w:type="spellStart"/>
      <w:r w:rsidRPr="00084DA5">
        <w:rPr>
          <w:b/>
          <w:sz w:val="22"/>
          <w:szCs w:val="12"/>
          <w:lang w:val="en-US"/>
        </w:rPr>
        <w:t>eActros</w:t>
      </w:r>
      <w:proofErr w:type="spellEnd"/>
      <w:r w:rsidRPr="00084DA5">
        <w:rPr>
          <w:b/>
          <w:sz w:val="22"/>
          <w:szCs w:val="12"/>
          <w:lang w:val="en-US"/>
        </w:rPr>
        <w:t xml:space="preserve"> 600 trucks, the company has reached an important milestone on its path toward a sustainable transportation strategy. The vehicles were officially handed over by BERESA during a symbolic key handover ceremony at the Schüco Campus in Bielefeld on July 2, 2026.</w:t>
      </w:r>
    </w:p>
    <w:p w14:paraId="1FD6E999" w14:textId="77777777" w:rsidR="00943472" w:rsidRPr="00084DA5" w:rsidRDefault="00943472" w:rsidP="0096612E">
      <w:pPr>
        <w:spacing w:line="312" w:lineRule="auto"/>
        <w:rPr>
          <w:rFonts w:cs="Arial"/>
          <w:sz w:val="22"/>
          <w:lang w:val="en-US" w:eastAsia="ar-SA"/>
        </w:rPr>
      </w:pPr>
    </w:p>
    <w:p w14:paraId="256BC2C9" w14:textId="671D55EA" w:rsidR="00341AF6" w:rsidRDefault="00341AF6" w:rsidP="00341AF6">
      <w:pPr>
        <w:spacing w:line="312" w:lineRule="auto"/>
        <w:rPr>
          <w:sz w:val="22"/>
          <w:lang w:val="en-US"/>
        </w:rPr>
      </w:pPr>
      <w:r w:rsidRPr="00341AF6">
        <w:rPr>
          <w:sz w:val="22"/>
          <w:lang w:val="en-US"/>
        </w:rPr>
        <w:t xml:space="preserve">The new electric </w:t>
      </w:r>
      <w:r>
        <w:rPr>
          <w:sz w:val="22"/>
          <w:lang w:val="en-US"/>
        </w:rPr>
        <w:t>trucks</w:t>
      </w:r>
      <w:r w:rsidRPr="00341AF6">
        <w:rPr>
          <w:sz w:val="22"/>
          <w:lang w:val="en-US"/>
        </w:rPr>
        <w:t xml:space="preserve"> complement </w:t>
      </w:r>
      <w:proofErr w:type="spellStart"/>
      <w:r w:rsidRPr="00341AF6">
        <w:rPr>
          <w:sz w:val="22"/>
          <w:lang w:val="en-US"/>
        </w:rPr>
        <w:t>Schüco’s</w:t>
      </w:r>
      <w:proofErr w:type="spellEnd"/>
      <w:r w:rsidRPr="00341AF6">
        <w:rPr>
          <w:sz w:val="22"/>
          <w:lang w:val="en-US"/>
        </w:rPr>
        <w:t xml:space="preserve"> fleet of 56 vehicles and will in future be used for regional transport, factory logistics and scheduled long-distance journeys. With a range of up to 500 </w:t>
      </w:r>
      <w:proofErr w:type="spellStart"/>
      <w:r w:rsidRPr="00341AF6">
        <w:rPr>
          <w:sz w:val="22"/>
          <w:lang w:val="en-US"/>
        </w:rPr>
        <w:t>kilometres</w:t>
      </w:r>
      <w:proofErr w:type="spellEnd"/>
      <w:r w:rsidRPr="00341AF6">
        <w:rPr>
          <w:sz w:val="22"/>
          <w:lang w:val="en-US"/>
        </w:rPr>
        <w:t xml:space="preserve"> per charge, they are already well</w:t>
      </w:r>
      <w:r w:rsidR="007F114D">
        <w:rPr>
          <w:sz w:val="22"/>
          <w:lang w:val="en-US"/>
        </w:rPr>
        <w:t xml:space="preserve"> </w:t>
      </w:r>
      <w:r w:rsidRPr="00341AF6">
        <w:rPr>
          <w:sz w:val="22"/>
          <w:lang w:val="en-US"/>
        </w:rPr>
        <w:t>suited to numerous day-to-day logistics requirements.</w:t>
      </w:r>
    </w:p>
    <w:p w14:paraId="7E27ECA8" w14:textId="77777777" w:rsidR="00B92169" w:rsidRDefault="00B92169" w:rsidP="00341AF6">
      <w:pPr>
        <w:spacing w:line="312" w:lineRule="auto"/>
        <w:rPr>
          <w:sz w:val="22"/>
          <w:lang w:val="en-US"/>
        </w:rPr>
      </w:pPr>
    </w:p>
    <w:p w14:paraId="3C8F034B" w14:textId="77777777" w:rsidR="00B92169" w:rsidRPr="00B92169" w:rsidRDefault="00B92169" w:rsidP="00B92169">
      <w:pPr>
        <w:spacing w:line="312" w:lineRule="auto"/>
        <w:rPr>
          <w:sz w:val="22"/>
          <w:lang w:val="en-US"/>
        </w:rPr>
      </w:pPr>
      <w:r w:rsidRPr="00B92169">
        <w:rPr>
          <w:b/>
          <w:bCs/>
          <w:sz w:val="22"/>
          <w:lang w:val="en-US"/>
        </w:rPr>
        <w:t>Contributing to climate targets and economic efficiency</w:t>
      </w:r>
    </w:p>
    <w:p w14:paraId="557E3008" w14:textId="77777777" w:rsidR="00B92169" w:rsidRPr="00B92169" w:rsidRDefault="00B92169" w:rsidP="00B92169">
      <w:pPr>
        <w:spacing w:line="312" w:lineRule="auto"/>
        <w:rPr>
          <w:sz w:val="22"/>
          <w:lang w:val="en-US"/>
        </w:rPr>
      </w:pPr>
      <w:r w:rsidRPr="00B92169">
        <w:rPr>
          <w:sz w:val="22"/>
          <w:lang w:val="en-US"/>
        </w:rPr>
        <w:t xml:space="preserve">The electrification of the fleet is a key component of </w:t>
      </w:r>
      <w:proofErr w:type="spellStart"/>
      <w:r w:rsidRPr="00B92169">
        <w:rPr>
          <w:sz w:val="22"/>
          <w:lang w:val="en-US"/>
        </w:rPr>
        <w:t>Schüco’s</w:t>
      </w:r>
      <w:proofErr w:type="spellEnd"/>
      <w:r w:rsidRPr="00B92169">
        <w:rPr>
          <w:sz w:val="22"/>
          <w:lang w:val="en-US"/>
        </w:rPr>
        <w:t xml:space="preserve"> sustainability strategy. Each of the new vehicles can save around 60 </w:t>
      </w:r>
      <w:proofErr w:type="spellStart"/>
      <w:r w:rsidRPr="00B92169">
        <w:rPr>
          <w:sz w:val="22"/>
          <w:lang w:val="en-US"/>
        </w:rPr>
        <w:t>tonnes</w:t>
      </w:r>
      <w:proofErr w:type="spellEnd"/>
      <w:r w:rsidRPr="00B92169">
        <w:rPr>
          <w:sz w:val="22"/>
          <w:lang w:val="en-US"/>
        </w:rPr>
        <w:t xml:space="preserve"> of CO</w:t>
      </w:r>
      <w:r w:rsidRPr="00B92169">
        <w:rPr>
          <w:rFonts w:ascii="Cambria Math" w:hAnsi="Cambria Math" w:cs="Cambria Math"/>
          <w:sz w:val="22"/>
          <w:lang w:val="en-US"/>
        </w:rPr>
        <w:t>₂</w:t>
      </w:r>
      <w:r w:rsidRPr="00B92169">
        <w:rPr>
          <w:sz w:val="22"/>
          <w:lang w:val="en-US"/>
        </w:rPr>
        <w:t xml:space="preserve"> annually. In addition to reducing emissions, the company is also pursuing economic objectives: lower energy and maintenance costs, as well as long-term protection against rising CO</w:t>
      </w:r>
      <w:r w:rsidRPr="00B92169">
        <w:rPr>
          <w:rFonts w:ascii="Cambria Math" w:hAnsi="Cambria Math" w:cs="Cambria Math"/>
          <w:sz w:val="22"/>
          <w:lang w:val="en-US"/>
        </w:rPr>
        <w:t>₂</w:t>
      </w:r>
      <w:r w:rsidRPr="00B92169">
        <w:rPr>
          <w:sz w:val="22"/>
          <w:lang w:val="en-US"/>
        </w:rPr>
        <w:t xml:space="preserve"> prices.</w:t>
      </w:r>
    </w:p>
    <w:p w14:paraId="3CBDB9FA" w14:textId="77777777" w:rsidR="00B92169" w:rsidRDefault="00B92169" w:rsidP="00341AF6">
      <w:pPr>
        <w:spacing w:line="312" w:lineRule="auto"/>
        <w:rPr>
          <w:sz w:val="22"/>
          <w:lang w:val="en-US"/>
        </w:rPr>
      </w:pPr>
    </w:p>
    <w:p w14:paraId="3F572320" w14:textId="48A2DDD6" w:rsidR="00B84F97" w:rsidRDefault="00B84F97" w:rsidP="00B84F97">
      <w:pPr>
        <w:spacing w:line="312" w:lineRule="auto"/>
        <w:rPr>
          <w:i/>
          <w:iCs/>
          <w:sz w:val="22"/>
          <w:lang w:val="en-US"/>
        </w:rPr>
      </w:pPr>
      <w:r w:rsidRPr="00B84F97">
        <w:rPr>
          <w:i/>
          <w:iCs/>
          <w:sz w:val="22"/>
          <w:lang w:val="en-US"/>
        </w:rPr>
        <w:t>The switch to alternative drive systems is a key component in achieving our climate targets,” said Stefanie Hirschmann, COO of the Metal Division at Schüco International KG. “At the same time, we are strengthening our competitiveness, as sustainable logistics is becoming a</w:t>
      </w:r>
      <w:r w:rsidR="00F6777B">
        <w:rPr>
          <w:i/>
          <w:iCs/>
          <w:sz w:val="22"/>
          <w:lang w:val="en-US"/>
        </w:rPr>
        <w:t xml:space="preserve">n </w:t>
      </w:r>
      <w:r w:rsidR="00F6777B" w:rsidRPr="00B84F97">
        <w:rPr>
          <w:i/>
          <w:iCs/>
          <w:sz w:val="22"/>
          <w:lang w:val="en-US"/>
        </w:rPr>
        <w:t>increasingly</w:t>
      </w:r>
      <w:r w:rsidRPr="00B84F97">
        <w:rPr>
          <w:i/>
          <w:iCs/>
          <w:sz w:val="22"/>
          <w:lang w:val="en-US"/>
        </w:rPr>
        <w:t xml:space="preserve"> </w:t>
      </w:r>
      <w:r w:rsidR="00F6777B">
        <w:rPr>
          <w:i/>
          <w:iCs/>
          <w:sz w:val="22"/>
          <w:lang w:val="en-US"/>
        </w:rPr>
        <w:t>important</w:t>
      </w:r>
      <w:r w:rsidRPr="00B84F97">
        <w:rPr>
          <w:i/>
          <w:iCs/>
          <w:sz w:val="22"/>
          <w:lang w:val="en-US"/>
        </w:rPr>
        <w:t xml:space="preserve"> criterion for customers and business partners.</w:t>
      </w:r>
    </w:p>
    <w:p w14:paraId="290128C0" w14:textId="77777777" w:rsidR="00C506B3" w:rsidRDefault="00C506B3" w:rsidP="00B84F97">
      <w:pPr>
        <w:spacing w:line="312" w:lineRule="auto"/>
        <w:rPr>
          <w:i/>
          <w:iCs/>
          <w:sz w:val="22"/>
          <w:lang w:val="en-US"/>
        </w:rPr>
      </w:pPr>
    </w:p>
    <w:p w14:paraId="1420A24C" w14:textId="77777777" w:rsidR="00C506B3" w:rsidRPr="00C506B3" w:rsidRDefault="00C506B3" w:rsidP="00C506B3">
      <w:pPr>
        <w:spacing w:line="312" w:lineRule="auto"/>
        <w:rPr>
          <w:sz w:val="22"/>
          <w:lang w:val="en-US"/>
        </w:rPr>
      </w:pPr>
      <w:r w:rsidRPr="00C506B3">
        <w:rPr>
          <w:sz w:val="22"/>
          <w:lang w:val="en-US"/>
        </w:rPr>
        <w:t>Environmentally friendly supply chains are gaining particular importance in international markets such as Scandinavia and the Netherlands.</w:t>
      </w:r>
    </w:p>
    <w:p w14:paraId="062818C3" w14:textId="77777777" w:rsidR="00C506B3" w:rsidRDefault="00C506B3" w:rsidP="00B84F97">
      <w:pPr>
        <w:spacing w:line="312" w:lineRule="auto"/>
        <w:rPr>
          <w:sz w:val="22"/>
          <w:lang w:val="en-US"/>
        </w:rPr>
      </w:pPr>
    </w:p>
    <w:p w14:paraId="5088F54E" w14:textId="77777777" w:rsidR="00F37C4A" w:rsidRPr="00F37C4A" w:rsidRDefault="00F37C4A" w:rsidP="00F37C4A">
      <w:pPr>
        <w:spacing w:line="312" w:lineRule="auto"/>
        <w:rPr>
          <w:sz w:val="22"/>
          <w:lang w:val="en-US"/>
        </w:rPr>
      </w:pPr>
      <w:r w:rsidRPr="00F37C4A">
        <w:rPr>
          <w:b/>
          <w:bCs/>
          <w:sz w:val="22"/>
          <w:lang w:val="en-US"/>
        </w:rPr>
        <w:t>Gradual expansion of the electric fleet</w:t>
      </w:r>
    </w:p>
    <w:p w14:paraId="4641F6C8" w14:textId="77777777" w:rsidR="004950C0" w:rsidRPr="004F65AF" w:rsidRDefault="00F37C4A" w:rsidP="004950C0">
      <w:pPr>
        <w:spacing w:line="312" w:lineRule="auto"/>
        <w:rPr>
          <w:sz w:val="22"/>
          <w:lang w:val="en-US"/>
        </w:rPr>
      </w:pPr>
      <w:r w:rsidRPr="00F37C4A">
        <w:rPr>
          <w:sz w:val="22"/>
          <w:lang w:val="en-US"/>
        </w:rPr>
        <w:t xml:space="preserve">Schüco plans to gradually increase the proportion of electric commercial vehicles over the coming years. This depends, amongst other things, on positive practical experience and the expansion of the charging infrastructure. </w:t>
      </w:r>
      <w:r w:rsidR="004950C0" w:rsidRPr="004F65AF">
        <w:rPr>
          <w:sz w:val="22"/>
          <w:lang w:val="en-US"/>
        </w:rPr>
        <w:t>At its Bielefeld site, the company is currently installing a charging station specifically designed for electric trucks, which is expected to become operational in October. In addition, external charging points will be utilized.</w:t>
      </w:r>
    </w:p>
    <w:p w14:paraId="3137816F" w14:textId="6BA53F2E" w:rsidR="00F37C4A" w:rsidRDefault="00F37C4A" w:rsidP="00F37C4A">
      <w:pPr>
        <w:spacing w:line="312" w:lineRule="auto"/>
        <w:rPr>
          <w:sz w:val="22"/>
          <w:lang w:val="en-US"/>
        </w:rPr>
      </w:pPr>
    </w:p>
    <w:p w14:paraId="542FE4B5" w14:textId="1E0ABDC8" w:rsidR="00394D25" w:rsidRDefault="004F65AF" w:rsidP="00394D25">
      <w:pPr>
        <w:spacing w:line="312" w:lineRule="auto"/>
        <w:rPr>
          <w:sz w:val="22"/>
          <w:lang w:val="en-US"/>
        </w:rPr>
      </w:pPr>
      <w:r w:rsidRPr="004F65AF">
        <w:rPr>
          <w:sz w:val="22"/>
          <w:lang w:val="en-US"/>
        </w:rPr>
        <w:t>Charging times vary – depending on the charging power – between approximately one and eight hours.</w:t>
      </w:r>
      <w:r w:rsidR="00394D25">
        <w:rPr>
          <w:sz w:val="22"/>
          <w:lang w:val="en-US"/>
        </w:rPr>
        <w:t xml:space="preserve"> </w:t>
      </w:r>
      <w:r w:rsidR="00394D25" w:rsidRPr="00394D25">
        <w:rPr>
          <w:sz w:val="22"/>
          <w:lang w:val="en-US"/>
        </w:rPr>
        <w:t>Whenever possible, the vehicles will be charged using electricity generated from renewable energy sources, including through an existing agreement with Stadtwerke Bielefeld.</w:t>
      </w:r>
    </w:p>
    <w:p w14:paraId="78B42E49" w14:textId="77777777" w:rsidR="00C0470A" w:rsidRDefault="00C0470A" w:rsidP="00394D25">
      <w:pPr>
        <w:spacing w:line="312" w:lineRule="auto"/>
        <w:rPr>
          <w:sz w:val="22"/>
          <w:lang w:val="en-US"/>
        </w:rPr>
      </w:pPr>
    </w:p>
    <w:p w14:paraId="5BFDB266" w14:textId="77777777" w:rsidR="00C0470A" w:rsidRPr="00C0470A" w:rsidRDefault="00C0470A" w:rsidP="00C0470A">
      <w:pPr>
        <w:spacing w:line="312" w:lineRule="auto"/>
        <w:rPr>
          <w:sz w:val="22"/>
          <w:lang w:val="en-US"/>
        </w:rPr>
      </w:pPr>
      <w:r w:rsidRPr="00C0470A">
        <w:rPr>
          <w:b/>
          <w:bCs/>
          <w:sz w:val="22"/>
          <w:lang w:val="en-US"/>
        </w:rPr>
        <w:t>New challenges – and opportunities – for drivers</w:t>
      </w:r>
    </w:p>
    <w:p w14:paraId="393A1995" w14:textId="77777777" w:rsidR="002E6420" w:rsidRPr="002E6420" w:rsidRDefault="002E6420" w:rsidP="002E6420">
      <w:pPr>
        <w:spacing w:line="312" w:lineRule="auto"/>
        <w:rPr>
          <w:sz w:val="22"/>
          <w:lang w:val="en-US"/>
        </w:rPr>
      </w:pPr>
      <w:r w:rsidRPr="002E6420">
        <w:rPr>
          <w:sz w:val="22"/>
          <w:lang w:val="en-US"/>
        </w:rPr>
        <w:t>The introduction of electric trucks is also transforming the role of professional drivers. In addition to their traditional responsibilities, drivers receive training in charging procedures, range management, and energy-efficient driving techniques. At the same time, the new technology offers advantages in day-to-day operations, including quieter driving conditions and modern vehicle systems.</w:t>
      </w:r>
    </w:p>
    <w:p w14:paraId="1FA0A518" w14:textId="77777777" w:rsidR="00C0470A" w:rsidRDefault="00C0470A" w:rsidP="00394D25">
      <w:pPr>
        <w:spacing w:line="312" w:lineRule="auto"/>
        <w:rPr>
          <w:sz w:val="22"/>
          <w:lang w:val="en-US"/>
        </w:rPr>
      </w:pPr>
    </w:p>
    <w:p w14:paraId="3216064C" w14:textId="29F6A0AC" w:rsidR="00560A8D" w:rsidRDefault="00560A8D" w:rsidP="00560A8D">
      <w:pPr>
        <w:spacing w:line="312" w:lineRule="auto"/>
        <w:rPr>
          <w:sz w:val="22"/>
          <w:lang w:val="en-US"/>
        </w:rPr>
      </w:pPr>
      <w:r w:rsidRPr="00560A8D">
        <w:rPr>
          <w:sz w:val="22"/>
          <w:lang w:val="en-US"/>
        </w:rPr>
        <w:t xml:space="preserve">Schüco is also using this transition as an opportunity to further enhance the attractiveness of the profession and attract new </w:t>
      </w:r>
      <w:r w:rsidR="00BD2C71">
        <w:rPr>
          <w:sz w:val="22"/>
          <w:lang w:val="en-US"/>
        </w:rPr>
        <w:t>skilled workers</w:t>
      </w:r>
      <w:r w:rsidRPr="00560A8D">
        <w:rPr>
          <w:sz w:val="22"/>
          <w:lang w:val="en-US"/>
        </w:rPr>
        <w:t>. In addition to its male drivers, the team already includes three female drivers. The company is also investing in the training and development of future talent in this field.</w:t>
      </w:r>
    </w:p>
    <w:p w14:paraId="0C4FF94F" w14:textId="77777777" w:rsidR="00502121" w:rsidRDefault="00502121" w:rsidP="00560A8D">
      <w:pPr>
        <w:spacing w:line="312" w:lineRule="auto"/>
        <w:rPr>
          <w:sz w:val="22"/>
          <w:lang w:val="en-US"/>
        </w:rPr>
      </w:pPr>
    </w:p>
    <w:p w14:paraId="4CBBACE7" w14:textId="77777777" w:rsidR="00502121" w:rsidRPr="00502121" w:rsidRDefault="00502121" w:rsidP="00502121">
      <w:pPr>
        <w:spacing w:line="312" w:lineRule="auto"/>
        <w:rPr>
          <w:i/>
          <w:iCs/>
          <w:sz w:val="22"/>
          <w:lang w:val="en-US"/>
        </w:rPr>
      </w:pPr>
      <w:r w:rsidRPr="00502121">
        <w:rPr>
          <w:i/>
          <w:iCs/>
          <w:sz w:val="22"/>
          <w:lang w:val="en-US"/>
        </w:rPr>
        <w:t xml:space="preserve">“The transformation of logistics is not only about technology, but above all about the people behind it,” said Kai Schürmann, </w:t>
      </w:r>
      <w:r w:rsidRPr="00CF3182">
        <w:rPr>
          <w:i/>
          <w:iCs/>
          <w:sz w:val="22"/>
          <w:lang w:val="en-US"/>
        </w:rPr>
        <w:t>Head of Metal Construction Logistics</w:t>
      </w:r>
      <w:r w:rsidRPr="00502121">
        <w:rPr>
          <w:i/>
          <w:iCs/>
          <w:sz w:val="22"/>
          <w:lang w:val="en-US"/>
        </w:rPr>
        <w:t xml:space="preserve"> at Schüco. “We want to provide our drivers with modern, future-proof workplaces while inspiring new talent to pursue this important profession.”</w:t>
      </w:r>
    </w:p>
    <w:p w14:paraId="0B95703F" w14:textId="6AED3000" w:rsidR="000D4FAA" w:rsidRPr="009F4815" w:rsidRDefault="000D4FAA" w:rsidP="000D4FAA">
      <w:pPr>
        <w:spacing w:line="312" w:lineRule="auto"/>
        <w:rPr>
          <w:b/>
          <w:bCs/>
          <w:sz w:val="22"/>
          <w:lang w:val="en-US"/>
        </w:rPr>
      </w:pPr>
      <w:r w:rsidRPr="009F4815">
        <w:rPr>
          <w:b/>
          <w:bCs/>
          <w:sz w:val="22"/>
          <w:lang w:val="en-US"/>
        </w:rPr>
        <w:lastRenderedPageBreak/>
        <w:t>Practical experience shapes the transition</w:t>
      </w:r>
    </w:p>
    <w:p w14:paraId="22ACE047" w14:textId="77777777" w:rsidR="009F4815" w:rsidRPr="009F4815" w:rsidRDefault="009F4815" w:rsidP="009F4815">
      <w:pPr>
        <w:spacing w:line="312" w:lineRule="auto"/>
        <w:rPr>
          <w:sz w:val="22"/>
          <w:lang w:val="en-US"/>
        </w:rPr>
      </w:pPr>
      <w:r w:rsidRPr="009F4815">
        <w:rPr>
          <w:sz w:val="22"/>
          <w:lang w:val="en-US"/>
        </w:rPr>
        <w:t>When introducing electric trucks, Schüco is deliberately relying on practical experience. Insights gained through collaboration with logistics partners, as well as early experiences from other companies, have been incorporated into the decision-making process.</w:t>
      </w:r>
    </w:p>
    <w:p w14:paraId="144FD091" w14:textId="77777777" w:rsidR="00502121" w:rsidRDefault="00502121" w:rsidP="00560A8D">
      <w:pPr>
        <w:spacing w:line="312" w:lineRule="auto"/>
        <w:rPr>
          <w:sz w:val="22"/>
          <w:lang w:val="en-US"/>
        </w:rPr>
      </w:pPr>
    </w:p>
    <w:p w14:paraId="7F1095B6" w14:textId="77777777" w:rsidR="0079452C" w:rsidRPr="0079452C" w:rsidRDefault="0079452C" w:rsidP="0079452C">
      <w:pPr>
        <w:spacing w:line="312" w:lineRule="auto"/>
        <w:rPr>
          <w:sz w:val="22"/>
          <w:lang w:val="en-US"/>
        </w:rPr>
      </w:pPr>
      <w:r w:rsidRPr="0079452C">
        <w:rPr>
          <w:sz w:val="22"/>
          <w:lang w:val="en-US"/>
        </w:rPr>
        <w:t>Current challenges include, in particular, charging planning, range management and the availability of external charging infrastructure. Longer delivery times for charging equipment also posed a problem in the run-up to the launch.</w:t>
      </w:r>
    </w:p>
    <w:p w14:paraId="28F32255" w14:textId="77777777" w:rsidR="0079452C" w:rsidRDefault="0079452C" w:rsidP="00560A8D">
      <w:pPr>
        <w:spacing w:line="312" w:lineRule="auto"/>
        <w:rPr>
          <w:sz w:val="22"/>
          <w:lang w:val="en-US"/>
        </w:rPr>
      </w:pPr>
    </w:p>
    <w:p w14:paraId="25A73213" w14:textId="77777777" w:rsidR="00671503" w:rsidRPr="00671503" w:rsidRDefault="00671503" w:rsidP="00671503">
      <w:pPr>
        <w:spacing w:line="312" w:lineRule="auto"/>
        <w:rPr>
          <w:sz w:val="22"/>
          <w:lang w:val="en-US"/>
        </w:rPr>
      </w:pPr>
      <w:r w:rsidRPr="00671503">
        <w:rPr>
          <w:b/>
          <w:bCs/>
          <w:sz w:val="22"/>
          <w:lang w:val="en-US"/>
        </w:rPr>
        <w:t>Sustainable logistics as part of the overall strategy</w:t>
      </w:r>
    </w:p>
    <w:p w14:paraId="1A38C7B0" w14:textId="77777777" w:rsidR="00671503" w:rsidRPr="00671503" w:rsidRDefault="00671503" w:rsidP="00671503">
      <w:pPr>
        <w:spacing w:line="312" w:lineRule="auto"/>
        <w:rPr>
          <w:sz w:val="22"/>
          <w:lang w:val="en-US"/>
        </w:rPr>
      </w:pPr>
      <w:r w:rsidRPr="00671503">
        <w:rPr>
          <w:sz w:val="22"/>
          <w:lang w:val="en-US"/>
        </w:rPr>
        <w:t xml:space="preserve">By integrating electric trucks, Schüco is underlining its commitment to consistently advancing sustainability across all areas of the business – from product development to delivery. At the same time, the company is continuously working to </w:t>
      </w:r>
      <w:proofErr w:type="spellStart"/>
      <w:r w:rsidRPr="00671503">
        <w:rPr>
          <w:sz w:val="22"/>
          <w:lang w:val="en-US"/>
        </w:rPr>
        <w:t>optimise</w:t>
      </w:r>
      <w:proofErr w:type="spellEnd"/>
      <w:r w:rsidRPr="00671503">
        <w:rPr>
          <w:sz w:val="22"/>
          <w:lang w:val="en-US"/>
        </w:rPr>
        <w:t xml:space="preserve"> transport routes and is also exploring complementary propulsion technologies such as hydrogen for specific applications.</w:t>
      </w:r>
    </w:p>
    <w:p w14:paraId="10C041E6" w14:textId="77777777" w:rsidR="00671503" w:rsidRDefault="00671503" w:rsidP="00560A8D">
      <w:pPr>
        <w:spacing w:line="312" w:lineRule="auto"/>
        <w:rPr>
          <w:sz w:val="22"/>
          <w:lang w:val="en-US"/>
        </w:rPr>
      </w:pPr>
    </w:p>
    <w:p w14:paraId="60299EFF" w14:textId="1D274D51" w:rsidR="00E54065" w:rsidRPr="00E54065" w:rsidRDefault="00E54065" w:rsidP="00E54065">
      <w:pPr>
        <w:spacing w:line="312" w:lineRule="auto"/>
        <w:rPr>
          <w:sz w:val="22"/>
          <w:lang w:val="en-US"/>
        </w:rPr>
      </w:pPr>
      <w:r w:rsidRPr="00E54065">
        <w:rPr>
          <w:sz w:val="22"/>
          <w:lang w:val="en-US"/>
        </w:rPr>
        <w:t>The addition of these vehicles therefore marks not only a technological advancement, but also an important step toward</w:t>
      </w:r>
      <w:r>
        <w:rPr>
          <w:sz w:val="22"/>
          <w:lang w:val="en-US"/>
        </w:rPr>
        <w:t>s</w:t>
      </w:r>
      <w:r w:rsidRPr="00E54065">
        <w:rPr>
          <w:sz w:val="22"/>
          <w:lang w:val="en-US"/>
        </w:rPr>
        <w:t xml:space="preserve"> a more sustainable and future-</w:t>
      </w:r>
      <w:r>
        <w:rPr>
          <w:sz w:val="22"/>
          <w:lang w:val="en-US"/>
        </w:rPr>
        <w:t>proof</w:t>
      </w:r>
      <w:r w:rsidRPr="00E54065">
        <w:rPr>
          <w:sz w:val="22"/>
          <w:lang w:val="en-US"/>
        </w:rPr>
        <w:t xml:space="preserve"> logistics operation at Schüco.</w:t>
      </w:r>
    </w:p>
    <w:p w14:paraId="219856E5" w14:textId="77777777" w:rsidR="00E54065" w:rsidRPr="00560A8D" w:rsidRDefault="00E54065" w:rsidP="00560A8D">
      <w:pPr>
        <w:spacing w:line="312" w:lineRule="auto"/>
        <w:rPr>
          <w:sz w:val="22"/>
          <w:lang w:val="en-US"/>
        </w:rPr>
      </w:pPr>
    </w:p>
    <w:p w14:paraId="5FFD7288" w14:textId="28B11E30" w:rsidR="00C1545D" w:rsidRPr="006B74EE" w:rsidRDefault="00C1545D" w:rsidP="00C1545D">
      <w:pPr>
        <w:spacing w:line="312" w:lineRule="auto"/>
        <w:rPr>
          <w:rFonts w:cs="Arial"/>
          <w:b/>
          <w:bCs/>
          <w:szCs w:val="18"/>
        </w:rPr>
      </w:pPr>
      <w:bookmarkStart w:id="0" w:name="_Hlk77926191"/>
      <w:r>
        <w:rPr>
          <w:b/>
        </w:rPr>
        <w:t>Schüco – System solutions for windows, doors and façades</w:t>
      </w:r>
    </w:p>
    <w:p w14:paraId="72070608" w14:textId="119A3D07" w:rsidR="00C1545D" w:rsidRPr="006B74EE" w:rsidRDefault="00C1545D" w:rsidP="00C1545D">
      <w:pPr>
        <w:spacing w:line="312" w:lineRule="auto"/>
        <w:jc w:val="both"/>
        <w:rPr>
          <w:rFonts w:cs="Arial"/>
          <w:szCs w:val="18"/>
        </w:rPr>
      </w:pPr>
      <w:r>
        <w:t xml:space="preserve">Based in Bielefeld, the Schüco Group develops and sells system solutions made of aluminium, steel and PVC-U for the building envelope. The product portfolio includes window, door, façade, ventilation, security and sun shading systems, as well as intelligent networked solutions for residential and commercial projects. Schüco also provides consultancy and digital solutions for all phases of a building project – from the initial idea through to design, fabrication and installation, as well as after sales with maintenance and servicing. Fabrication machinery and customer-oriented service complement the product portfolio. As one of the leading companies in the construction industry, Schüco is committed to being a pioneer for comprehensive sustainability and to making an active contribution to climate neutrality and the circular economy within the construction sector through its products and services. Founded in 1951, Schüco is now active in more than 80 countries and achieved a turnover of 2.05 billion euros in 2024 with 6850 employees.  </w:t>
      </w:r>
      <w:bookmarkEnd w:id="0"/>
      <w:r>
        <w:t xml:space="preserve">For more information, visit </w:t>
      </w:r>
      <w:hyperlink r:id="rId13" w:history="1">
        <w:r>
          <w:t>www.schueco.com</w:t>
        </w:r>
      </w:hyperlink>
      <w:r>
        <w:t xml:space="preserve"> </w:t>
      </w:r>
    </w:p>
    <w:p w14:paraId="41A80A02" w14:textId="77777777" w:rsidR="00990CD1" w:rsidRPr="006B74EE" w:rsidRDefault="00990CD1" w:rsidP="00C1545D">
      <w:pPr>
        <w:spacing w:line="312" w:lineRule="auto"/>
        <w:jc w:val="both"/>
        <w:rPr>
          <w:rFonts w:cs="Arial"/>
          <w:szCs w:val="18"/>
        </w:rPr>
      </w:pPr>
    </w:p>
    <w:p w14:paraId="419E3CA4" w14:textId="3425FE44" w:rsidR="00C14DC7" w:rsidRDefault="00C14DC7" w:rsidP="00C14DC7">
      <w:pPr>
        <w:spacing w:line="312" w:lineRule="auto"/>
        <w:rPr>
          <w:sz w:val="22"/>
        </w:rPr>
      </w:pPr>
      <w:r>
        <w:rPr>
          <w:sz w:val="22"/>
        </w:rPr>
        <w:t xml:space="preserve">High-resolution pictures are available to download in the Schüco Newsroom at </w:t>
      </w:r>
      <w:hyperlink r:id="rId14" w:history="1">
        <w:r>
          <w:rPr>
            <w:rStyle w:val="Hyperlink"/>
            <w:sz w:val="22"/>
          </w:rPr>
          <w:t>www.schueco.de/presse</w:t>
        </w:r>
      </w:hyperlink>
      <w:r>
        <w:rPr>
          <w:sz w:val="22"/>
        </w:rPr>
        <w:t>.</w:t>
      </w:r>
    </w:p>
    <w:p w14:paraId="750A5268" w14:textId="77777777" w:rsidR="00990CD1" w:rsidRPr="00610835" w:rsidRDefault="00990CD1" w:rsidP="00C14DC7">
      <w:pPr>
        <w:spacing w:line="312" w:lineRule="auto"/>
        <w:rPr>
          <w:sz w:val="22"/>
        </w:rPr>
      </w:pPr>
    </w:p>
    <w:p w14:paraId="6E8939B7" w14:textId="6B2A1F33" w:rsidR="00C14DC7" w:rsidRPr="00610835" w:rsidRDefault="00C14DC7" w:rsidP="00C14DC7">
      <w:pPr>
        <w:spacing w:line="312" w:lineRule="auto"/>
        <w:rPr>
          <w:sz w:val="22"/>
        </w:rPr>
      </w:pPr>
    </w:p>
    <w:p w14:paraId="40721792" w14:textId="77777777" w:rsidR="00E863C3" w:rsidRDefault="00E863C3" w:rsidP="00E863C3">
      <w:pPr>
        <w:spacing w:line="312" w:lineRule="auto"/>
        <w:rPr>
          <w:b/>
          <w:bCs/>
          <w:sz w:val="22"/>
          <w:lang w:val="de-DE"/>
        </w:rPr>
      </w:pPr>
      <w:r w:rsidRPr="00CF3182">
        <w:rPr>
          <w:b/>
          <w:bCs/>
          <w:sz w:val="22"/>
          <w:lang w:val="de-DE"/>
        </w:rPr>
        <w:lastRenderedPageBreak/>
        <w:t xml:space="preserve">Picture </w:t>
      </w:r>
      <w:proofErr w:type="spellStart"/>
      <w:r w:rsidRPr="00CF3182">
        <w:rPr>
          <w:b/>
          <w:bCs/>
          <w:sz w:val="22"/>
          <w:lang w:val="de-DE"/>
        </w:rPr>
        <w:t>credits</w:t>
      </w:r>
      <w:proofErr w:type="spellEnd"/>
      <w:r w:rsidRPr="00CF3182">
        <w:rPr>
          <w:b/>
          <w:bCs/>
          <w:sz w:val="22"/>
          <w:lang w:val="de-DE"/>
        </w:rPr>
        <w:t>: Schüco International KG</w:t>
      </w:r>
    </w:p>
    <w:p w14:paraId="13493DE0" w14:textId="77777777" w:rsidR="008866AF" w:rsidRDefault="008866AF" w:rsidP="00E863C3">
      <w:pPr>
        <w:spacing w:line="312" w:lineRule="auto"/>
        <w:rPr>
          <w:b/>
          <w:bCs/>
          <w:sz w:val="22"/>
          <w:lang w:val="de-DE"/>
        </w:rPr>
      </w:pPr>
    </w:p>
    <w:p w14:paraId="15447759" w14:textId="7EA35D61" w:rsidR="008866AF" w:rsidRDefault="008866AF" w:rsidP="00E863C3">
      <w:pPr>
        <w:spacing w:line="312" w:lineRule="auto"/>
        <w:rPr>
          <w:b/>
          <w:bCs/>
          <w:color w:val="FF0000"/>
          <w:sz w:val="22"/>
          <w:lang w:val="de-DE"/>
        </w:rPr>
      </w:pPr>
      <w:r w:rsidRPr="00712FF7">
        <w:rPr>
          <w:b/>
          <w:bCs/>
          <w:noProof/>
          <w:color w:val="FF0000"/>
          <w:sz w:val="22"/>
        </w:rPr>
        <w:drawing>
          <wp:inline distT="0" distB="0" distL="0" distR="0" wp14:anchorId="5C426073" wp14:editId="797B12AF">
            <wp:extent cx="2762648" cy="1841500"/>
            <wp:effectExtent l="0" t="0" r="0" b="6350"/>
            <wp:docPr id="89023690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9177"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3450" cy="1862032"/>
                    </a:xfrm>
                    <a:prstGeom prst="rect">
                      <a:avLst/>
                    </a:prstGeom>
                    <a:noFill/>
                    <a:ln>
                      <a:noFill/>
                    </a:ln>
                  </pic:spPr>
                </pic:pic>
              </a:graphicData>
            </a:graphic>
          </wp:inline>
        </w:drawing>
      </w:r>
    </w:p>
    <w:p w14:paraId="2A7A925A" w14:textId="3B4D4A35" w:rsidR="00D50D77" w:rsidRPr="00D50D77" w:rsidRDefault="00D50D77" w:rsidP="00E863C3">
      <w:pPr>
        <w:spacing w:line="312" w:lineRule="auto"/>
        <w:rPr>
          <w:bCs/>
          <w:color w:val="FF0000"/>
          <w:sz w:val="20"/>
          <w:szCs w:val="20"/>
          <w:lang w:val="en-US"/>
        </w:rPr>
      </w:pPr>
      <w:r w:rsidRPr="00D50D77">
        <w:rPr>
          <w:bCs/>
          <w:sz w:val="20"/>
          <w:szCs w:val="20"/>
          <w:lang w:val="en-US"/>
        </w:rPr>
        <w:t xml:space="preserve">With the official handover of three fully electric Mercedes-Benz </w:t>
      </w:r>
      <w:proofErr w:type="spellStart"/>
      <w:r w:rsidRPr="00D50D77">
        <w:rPr>
          <w:bCs/>
          <w:sz w:val="20"/>
          <w:szCs w:val="20"/>
          <w:lang w:val="en-US"/>
        </w:rPr>
        <w:t>eActros</w:t>
      </w:r>
      <w:proofErr w:type="spellEnd"/>
      <w:r w:rsidRPr="00D50D77">
        <w:rPr>
          <w:bCs/>
          <w:sz w:val="20"/>
          <w:szCs w:val="20"/>
          <w:lang w:val="en-US"/>
        </w:rPr>
        <w:t xml:space="preserve"> 600 trucks, the company has reached an important milestone on its path toward a sustainable transportation strategy.</w:t>
      </w:r>
    </w:p>
    <w:p w14:paraId="554FA878" w14:textId="0C211F3E" w:rsidR="00EE7D4B" w:rsidRPr="00D50D77" w:rsidRDefault="00EE7D4B" w:rsidP="2F11DDE1">
      <w:pPr>
        <w:tabs>
          <w:tab w:val="right" w:pos="9026"/>
        </w:tabs>
        <w:spacing w:line="312" w:lineRule="auto"/>
        <w:rPr>
          <w:rFonts w:ascii="Times New Roman" w:eastAsia="Times New Roman" w:hAnsi="Times New Roman"/>
          <w:sz w:val="24"/>
          <w:szCs w:val="24"/>
          <w:lang w:val="en-US"/>
        </w:rPr>
      </w:pPr>
    </w:p>
    <w:p w14:paraId="677941B7" w14:textId="7A1D859D" w:rsidR="00EF08DC" w:rsidRDefault="00582144" w:rsidP="00EF08DC">
      <w:pPr>
        <w:tabs>
          <w:tab w:val="right" w:pos="9026"/>
        </w:tabs>
        <w:spacing w:line="312" w:lineRule="auto"/>
        <w:rPr>
          <w:rFonts w:ascii="Times New Roman" w:eastAsia="Times New Roman" w:hAnsi="Times New Roman"/>
          <w:sz w:val="24"/>
          <w:szCs w:val="24"/>
          <w:lang w:val="de-DE"/>
        </w:rPr>
      </w:pPr>
      <w:r w:rsidRPr="006F7A30">
        <w:rPr>
          <w:noProof/>
        </w:rPr>
        <w:drawing>
          <wp:inline distT="0" distB="0" distL="0" distR="0" wp14:anchorId="599BC295" wp14:editId="4784B35B">
            <wp:extent cx="2782052" cy="1854835"/>
            <wp:effectExtent l="0" t="0" r="0" b="0"/>
            <wp:docPr id="164577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123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8486" cy="1865792"/>
                    </a:xfrm>
                    <a:prstGeom prst="rect">
                      <a:avLst/>
                    </a:prstGeom>
                    <a:noFill/>
                    <a:ln>
                      <a:noFill/>
                    </a:ln>
                  </pic:spPr>
                </pic:pic>
              </a:graphicData>
            </a:graphic>
          </wp:inline>
        </w:drawing>
      </w:r>
    </w:p>
    <w:p w14:paraId="48875042" w14:textId="77777777" w:rsidR="00C339D7" w:rsidRPr="00C339D7" w:rsidRDefault="00C339D7" w:rsidP="00C339D7">
      <w:pPr>
        <w:pStyle w:val="Titel"/>
        <w:spacing w:line="312" w:lineRule="auto"/>
        <w:rPr>
          <w:bCs/>
          <w:sz w:val="20"/>
          <w:szCs w:val="20"/>
          <w:lang w:val="en-US"/>
        </w:rPr>
      </w:pPr>
      <w:r w:rsidRPr="00C339D7">
        <w:rPr>
          <w:bCs/>
          <w:sz w:val="20"/>
          <w:szCs w:val="20"/>
          <w:lang w:val="en-US"/>
        </w:rPr>
        <w:t>Symbolic Key Handover at the Schüco Campus in Bielefeld</w:t>
      </w:r>
    </w:p>
    <w:p w14:paraId="4EF09290" w14:textId="77777777" w:rsidR="00EF08DC" w:rsidRPr="00C339D7" w:rsidRDefault="00EF08DC" w:rsidP="00EF08DC">
      <w:pPr>
        <w:tabs>
          <w:tab w:val="right" w:pos="9026"/>
        </w:tabs>
        <w:spacing w:line="312" w:lineRule="auto"/>
        <w:rPr>
          <w:rFonts w:ascii="Times New Roman" w:eastAsia="Times New Roman" w:hAnsi="Times New Roman"/>
          <w:sz w:val="24"/>
          <w:szCs w:val="24"/>
          <w:lang w:val="en-US"/>
        </w:rPr>
      </w:pPr>
    </w:p>
    <w:p w14:paraId="0F4D345C" w14:textId="38E595C6" w:rsidR="00EE7D4B" w:rsidRDefault="002762B5" w:rsidP="00EF08DC">
      <w:pPr>
        <w:tabs>
          <w:tab w:val="right" w:pos="9026"/>
        </w:tabs>
        <w:spacing w:line="312" w:lineRule="auto"/>
        <w:rPr>
          <w:rFonts w:eastAsia="Arial" w:cs="Arial"/>
          <w:szCs w:val="18"/>
          <w:lang w:val="en-US"/>
        </w:rPr>
      </w:pPr>
      <w:r>
        <w:rPr>
          <w:rFonts w:eastAsia="Arial" w:cs="Arial"/>
          <w:szCs w:val="18"/>
          <w:lang w:val="en-US"/>
        </w:rPr>
        <w:t xml:space="preserve">From left to right: </w:t>
      </w:r>
      <w:r w:rsidR="29337E61" w:rsidRPr="002762B5">
        <w:rPr>
          <w:rFonts w:eastAsia="Arial" w:cs="Arial"/>
          <w:szCs w:val="18"/>
          <w:lang w:val="en-US"/>
        </w:rPr>
        <w:t xml:space="preserve">Ismail Ertürk, </w:t>
      </w:r>
      <w:r w:rsidR="00484B4C" w:rsidRPr="002762B5">
        <w:rPr>
          <w:rFonts w:eastAsia="Arial" w:cs="Arial"/>
          <w:szCs w:val="18"/>
          <w:lang w:val="en-US"/>
        </w:rPr>
        <w:t>Head of Transport Logistics</w:t>
      </w:r>
      <w:r w:rsidR="29337E61" w:rsidRPr="002762B5">
        <w:rPr>
          <w:rFonts w:eastAsia="Arial" w:cs="Arial"/>
          <w:szCs w:val="18"/>
          <w:lang w:val="en-US"/>
        </w:rPr>
        <w:t>, Schüco International KG; Peter Janz, BERESA; Jörg Heidemann,</w:t>
      </w:r>
      <w:r w:rsidR="00390A53">
        <w:rPr>
          <w:rFonts w:eastAsia="Arial" w:cs="Arial"/>
          <w:szCs w:val="18"/>
          <w:lang w:val="en-US"/>
        </w:rPr>
        <w:t xml:space="preserve"> </w:t>
      </w:r>
      <w:r w:rsidR="29337E61" w:rsidRPr="002762B5">
        <w:rPr>
          <w:rFonts w:eastAsia="Arial" w:cs="Arial"/>
          <w:szCs w:val="18"/>
          <w:lang w:val="en-US"/>
        </w:rPr>
        <w:t xml:space="preserve">BERESA; Stefanie Hirschmann, COO Metal Division, Schüco International KG; Norbert Bökamp, </w:t>
      </w:r>
      <w:r w:rsidR="00C26DA8" w:rsidRPr="002762B5">
        <w:rPr>
          <w:rFonts w:eastAsia="Arial" w:cs="Arial"/>
          <w:szCs w:val="18"/>
          <w:lang w:val="en-US"/>
        </w:rPr>
        <w:t>BE</w:t>
      </w:r>
      <w:r w:rsidR="29337E61" w:rsidRPr="002762B5">
        <w:rPr>
          <w:rFonts w:eastAsia="Arial" w:cs="Arial"/>
          <w:szCs w:val="18"/>
          <w:lang w:val="en-US"/>
        </w:rPr>
        <w:t xml:space="preserve">RESA; Kai Schürmann, </w:t>
      </w:r>
      <w:r w:rsidR="00BA503E" w:rsidRPr="002762B5">
        <w:rPr>
          <w:rFonts w:eastAsia="Arial" w:cs="Arial"/>
          <w:szCs w:val="18"/>
          <w:lang w:val="en-US"/>
        </w:rPr>
        <w:t>Head of Logistics Metal Division</w:t>
      </w:r>
      <w:r w:rsidR="29337E61" w:rsidRPr="002762B5">
        <w:rPr>
          <w:rFonts w:eastAsia="Arial" w:cs="Arial"/>
          <w:szCs w:val="18"/>
          <w:lang w:val="en-US"/>
        </w:rPr>
        <w:t>, Schüco International KG; David Luka Bartels, F</w:t>
      </w:r>
      <w:r w:rsidR="002433F6" w:rsidRPr="002762B5">
        <w:rPr>
          <w:rFonts w:eastAsia="Arial" w:cs="Arial"/>
          <w:szCs w:val="18"/>
          <w:lang w:val="en-US"/>
        </w:rPr>
        <w:t>leet Coordinator</w:t>
      </w:r>
      <w:r w:rsidR="29337E61" w:rsidRPr="002762B5">
        <w:rPr>
          <w:rFonts w:eastAsia="Arial" w:cs="Arial"/>
          <w:szCs w:val="18"/>
          <w:lang w:val="en-US"/>
        </w:rPr>
        <w:t>, Schüco International KG</w:t>
      </w:r>
    </w:p>
    <w:p w14:paraId="1CA6C762" w14:textId="77777777" w:rsidR="00390A53" w:rsidRDefault="00390A53" w:rsidP="00EF08DC">
      <w:pPr>
        <w:tabs>
          <w:tab w:val="right" w:pos="9026"/>
        </w:tabs>
        <w:spacing w:line="312" w:lineRule="auto"/>
        <w:rPr>
          <w:rFonts w:eastAsia="Arial" w:cs="Arial"/>
          <w:szCs w:val="18"/>
          <w:lang w:val="en-US"/>
        </w:rPr>
      </w:pPr>
    </w:p>
    <w:p w14:paraId="1F91AFEB" w14:textId="77777777" w:rsidR="00390A53" w:rsidRPr="002762B5" w:rsidRDefault="00390A53" w:rsidP="00EF08DC">
      <w:pPr>
        <w:tabs>
          <w:tab w:val="right" w:pos="9026"/>
        </w:tabs>
        <w:spacing w:line="312" w:lineRule="auto"/>
        <w:rPr>
          <w:rFonts w:ascii="Times New Roman" w:eastAsia="Times New Roman" w:hAnsi="Times New Roman"/>
          <w:sz w:val="36"/>
          <w:szCs w:val="36"/>
          <w:lang w:val="en-US"/>
        </w:rPr>
      </w:pPr>
    </w:p>
    <w:p w14:paraId="48835156" w14:textId="73391300" w:rsidR="00582144" w:rsidRPr="00CF3182" w:rsidRDefault="00837DD7" w:rsidP="00582144">
      <w:pPr>
        <w:spacing w:before="240" w:after="240"/>
        <w:rPr>
          <w:lang w:val="de-DE"/>
        </w:rPr>
      </w:pPr>
      <w:r w:rsidRPr="00805BA2">
        <w:rPr>
          <w:rFonts w:cs="Arial"/>
          <w:noProof/>
          <w:sz w:val="10"/>
          <w:szCs w:val="10"/>
        </w:rPr>
        <w:lastRenderedPageBreak/>
        <w:drawing>
          <wp:inline distT="0" distB="0" distL="0" distR="0" wp14:anchorId="6F9AE10E" wp14:editId="23B8D23F">
            <wp:extent cx="2702526" cy="1801813"/>
            <wp:effectExtent l="0" t="0" r="3175" b="8255"/>
            <wp:docPr id="9844100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21059"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1167" cy="1807574"/>
                    </a:xfrm>
                    <a:prstGeom prst="rect">
                      <a:avLst/>
                    </a:prstGeom>
                    <a:noFill/>
                    <a:ln>
                      <a:noFill/>
                    </a:ln>
                  </pic:spPr>
                </pic:pic>
              </a:graphicData>
            </a:graphic>
          </wp:inline>
        </w:drawing>
      </w:r>
    </w:p>
    <w:p w14:paraId="289B2A46" w14:textId="77777777" w:rsidR="00390A53" w:rsidRDefault="00390A53" w:rsidP="00390A53">
      <w:pPr>
        <w:pStyle w:val="Titel"/>
        <w:spacing w:line="312" w:lineRule="auto"/>
        <w:rPr>
          <w:bCs/>
          <w:sz w:val="20"/>
          <w:szCs w:val="48"/>
          <w:lang w:val="en-US"/>
        </w:rPr>
      </w:pPr>
      <w:r w:rsidRPr="00390A53">
        <w:rPr>
          <w:bCs/>
          <w:sz w:val="20"/>
          <w:szCs w:val="48"/>
          <w:lang w:val="en-US"/>
        </w:rPr>
        <w:t>Symbolic Key Handover at the Schüco Campus in Bielefeld</w:t>
      </w:r>
    </w:p>
    <w:p w14:paraId="4B3B674C" w14:textId="77777777" w:rsidR="00A31B1F" w:rsidRPr="00390A53" w:rsidRDefault="00A31B1F" w:rsidP="00390A53">
      <w:pPr>
        <w:pStyle w:val="Titel"/>
        <w:spacing w:line="312" w:lineRule="auto"/>
        <w:rPr>
          <w:bCs/>
          <w:sz w:val="20"/>
          <w:szCs w:val="48"/>
          <w:lang w:val="en-US"/>
        </w:rPr>
      </w:pPr>
    </w:p>
    <w:p w14:paraId="78245B88" w14:textId="3B461022" w:rsidR="00EE7D4B" w:rsidRPr="00390A53" w:rsidRDefault="00390A53" w:rsidP="005B0699">
      <w:pPr>
        <w:tabs>
          <w:tab w:val="right" w:pos="9026"/>
        </w:tabs>
        <w:spacing w:line="312" w:lineRule="auto"/>
        <w:rPr>
          <w:rFonts w:eastAsia="Arial" w:cs="Arial"/>
          <w:szCs w:val="18"/>
          <w:lang w:val="en-US"/>
        </w:rPr>
      </w:pPr>
      <w:r>
        <w:rPr>
          <w:rFonts w:eastAsia="Arial" w:cs="Arial"/>
          <w:szCs w:val="18"/>
          <w:lang w:val="en-US"/>
        </w:rPr>
        <w:t xml:space="preserve">From left </w:t>
      </w:r>
      <w:r w:rsidR="00A31B1F">
        <w:rPr>
          <w:rFonts w:eastAsia="Arial" w:cs="Arial"/>
          <w:szCs w:val="18"/>
          <w:lang w:val="en-US"/>
        </w:rPr>
        <w:t xml:space="preserve">to right: </w:t>
      </w:r>
      <w:r w:rsidR="29337E61" w:rsidRPr="00390A53">
        <w:rPr>
          <w:rFonts w:eastAsia="Arial" w:cs="Arial"/>
          <w:szCs w:val="18"/>
          <w:lang w:val="en-US"/>
        </w:rPr>
        <w:t xml:space="preserve">Jörg Heidemann, BERESA; Stefanie Hirschmann, COO Metal Division, Schüco International KG; Norbert Bökamp, BERESA; Kai Schürmann, </w:t>
      </w:r>
      <w:r w:rsidR="00700578" w:rsidRPr="00390A53">
        <w:rPr>
          <w:rFonts w:eastAsia="Arial" w:cs="Arial"/>
          <w:szCs w:val="18"/>
          <w:lang w:val="en-US"/>
        </w:rPr>
        <w:t>Head of Logistic</w:t>
      </w:r>
      <w:r w:rsidR="00BA503E" w:rsidRPr="00390A53">
        <w:rPr>
          <w:rFonts w:eastAsia="Arial" w:cs="Arial"/>
          <w:szCs w:val="18"/>
          <w:lang w:val="en-US"/>
        </w:rPr>
        <w:t xml:space="preserve">s Metal Division, </w:t>
      </w:r>
      <w:r w:rsidR="29337E61" w:rsidRPr="00390A53">
        <w:rPr>
          <w:rFonts w:eastAsia="Arial" w:cs="Arial"/>
          <w:szCs w:val="18"/>
          <w:lang w:val="en-US"/>
        </w:rPr>
        <w:t xml:space="preserve"> Schüco International KG</w:t>
      </w:r>
    </w:p>
    <w:p w14:paraId="1D6FAE17" w14:textId="77777777" w:rsidR="00837DD7" w:rsidRPr="00390A53" w:rsidRDefault="00837DD7" w:rsidP="00837DD7">
      <w:pPr>
        <w:spacing w:before="240" w:after="240"/>
        <w:rPr>
          <w:rFonts w:eastAsia="Arial" w:cs="Arial"/>
          <w:sz w:val="12"/>
          <w:szCs w:val="12"/>
          <w:lang w:val="en-US"/>
        </w:rPr>
      </w:pPr>
    </w:p>
    <w:p w14:paraId="396E37E0" w14:textId="4C90BDEF" w:rsidR="00837DD7" w:rsidRPr="00CF3182" w:rsidRDefault="00990CD1" w:rsidP="00837DD7">
      <w:pPr>
        <w:spacing w:before="240" w:after="240"/>
        <w:rPr>
          <w:lang w:val="de-DE"/>
        </w:rPr>
      </w:pPr>
      <w:r w:rsidRPr="00D90AD0">
        <w:rPr>
          <w:rFonts w:cs="Arial"/>
          <w:noProof/>
          <w:sz w:val="10"/>
          <w:szCs w:val="10"/>
        </w:rPr>
        <w:drawing>
          <wp:inline distT="0" distB="0" distL="0" distR="0" wp14:anchorId="67D3698A" wp14:editId="3484CCAB">
            <wp:extent cx="2724150" cy="1816231"/>
            <wp:effectExtent l="0" t="0" r="0" b="0"/>
            <wp:docPr id="9868447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2263"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8060" cy="1825505"/>
                    </a:xfrm>
                    <a:prstGeom prst="rect">
                      <a:avLst/>
                    </a:prstGeom>
                    <a:noFill/>
                    <a:ln>
                      <a:noFill/>
                    </a:ln>
                  </pic:spPr>
                </pic:pic>
              </a:graphicData>
            </a:graphic>
          </wp:inline>
        </w:drawing>
      </w:r>
    </w:p>
    <w:p w14:paraId="68BE343E" w14:textId="77777777" w:rsidR="00D50D77" w:rsidRPr="00D50D77" w:rsidRDefault="00D50D77" w:rsidP="00D50D77">
      <w:pPr>
        <w:spacing w:line="312" w:lineRule="auto"/>
        <w:rPr>
          <w:bCs/>
          <w:color w:val="FF0000"/>
          <w:sz w:val="20"/>
          <w:szCs w:val="20"/>
          <w:lang w:val="en-US"/>
        </w:rPr>
      </w:pPr>
      <w:r w:rsidRPr="00D50D77">
        <w:rPr>
          <w:bCs/>
          <w:sz w:val="20"/>
          <w:szCs w:val="20"/>
          <w:lang w:val="en-US"/>
        </w:rPr>
        <w:t xml:space="preserve">With the official handover of three fully electric Mercedes-Benz </w:t>
      </w:r>
      <w:proofErr w:type="spellStart"/>
      <w:r w:rsidRPr="00D50D77">
        <w:rPr>
          <w:bCs/>
          <w:sz w:val="20"/>
          <w:szCs w:val="20"/>
          <w:lang w:val="en-US"/>
        </w:rPr>
        <w:t>eActros</w:t>
      </w:r>
      <w:proofErr w:type="spellEnd"/>
      <w:r w:rsidRPr="00D50D77">
        <w:rPr>
          <w:bCs/>
          <w:sz w:val="20"/>
          <w:szCs w:val="20"/>
          <w:lang w:val="en-US"/>
        </w:rPr>
        <w:t xml:space="preserve"> 600 trucks, the company has reached an important milestone on its path toward a sustainable transportation strategy.</w:t>
      </w:r>
    </w:p>
    <w:sectPr w:rsidR="00D50D77" w:rsidRPr="00D50D77" w:rsidSect="007A7037">
      <w:headerReference w:type="default" r:id="rId19"/>
      <w:footerReference w:type="default" r:id="rId20"/>
      <w:headerReference w:type="first" r:id="rId21"/>
      <w:pgSz w:w="11906" w:h="16838" w:code="9"/>
      <w:pgMar w:top="2404" w:right="3542" w:bottom="1418" w:left="1418"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550B" w14:textId="77777777" w:rsidR="00BA35E0" w:rsidRDefault="00BA35E0" w:rsidP="00F958EA">
      <w:pPr>
        <w:spacing w:line="240" w:lineRule="auto"/>
      </w:pPr>
      <w:r>
        <w:separator/>
      </w:r>
    </w:p>
  </w:endnote>
  <w:endnote w:type="continuationSeparator" w:id="0">
    <w:p w14:paraId="6674FE62" w14:textId="77777777" w:rsidR="00BA35E0" w:rsidRDefault="00BA35E0" w:rsidP="00F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for Schueco 330 Light">
    <w:altName w:val="Arial"/>
    <w:panose1 w:val="00000000000000000000"/>
    <w:charset w:val="00"/>
    <w:family w:val="swiss"/>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7E40" w14:textId="77777777" w:rsidR="001A3597" w:rsidRDefault="001A3597">
    <w:pPr>
      <w:pStyle w:val="Fuzeile"/>
    </w:pPr>
    <w:r>
      <w:fldChar w:fldCharType="begin"/>
    </w:r>
    <w:r>
      <w:instrText xml:space="preserve"> PAGE  \* Arabic  \* MERGEFORMAT </w:instrText>
    </w:r>
    <w:r>
      <w:fldChar w:fldCharType="separate"/>
    </w:r>
    <w:r w:rsidR="00265ACE">
      <w:t>2</w:t>
    </w:r>
    <w:r>
      <w:fldChar w:fldCharType="end"/>
    </w:r>
    <w:r>
      <w:t>/</w:t>
    </w:r>
    <w:fldSimple w:instr="NUMPAGES  \* Arabic  \* MERGEFORMAT">
      <w:r w:rsidR="00265AC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CA0E" w14:textId="77777777" w:rsidR="00BA35E0" w:rsidRDefault="00BA35E0" w:rsidP="00F958EA">
      <w:pPr>
        <w:spacing w:line="240" w:lineRule="auto"/>
      </w:pPr>
      <w:r>
        <w:separator/>
      </w:r>
    </w:p>
  </w:footnote>
  <w:footnote w:type="continuationSeparator" w:id="0">
    <w:p w14:paraId="4BF7D161" w14:textId="77777777" w:rsidR="00BA35E0" w:rsidRDefault="00BA35E0" w:rsidP="00F958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8080" w14:textId="77777777" w:rsidR="00B370AA" w:rsidRDefault="00AA7002">
    <w:pPr>
      <w:pStyle w:val="Kopfzeile"/>
    </w:pPr>
    <w:r>
      <w:rPr>
        <w:noProof/>
      </w:rPr>
      <w:drawing>
        <wp:anchor distT="0" distB="0" distL="114300" distR="114300" simplePos="0" relativeHeight="251658240" behindDoc="1" locked="0" layoutInCell="1" allowOverlap="1" wp14:anchorId="7A72710B" wp14:editId="1367B680">
          <wp:simplePos x="0" y="0"/>
          <wp:positionH relativeFrom="page">
            <wp:posOffset>0</wp:posOffset>
          </wp:positionH>
          <wp:positionV relativeFrom="page">
            <wp:posOffset>0</wp:posOffset>
          </wp:positionV>
          <wp:extent cx="7552690" cy="712470"/>
          <wp:effectExtent l="0" t="0" r="0" b="0"/>
          <wp:wrapNone/>
          <wp:docPr id="4967077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095" w14:textId="77777777" w:rsidR="00B370AA" w:rsidRDefault="00AA7002" w:rsidP="00EB32BD">
    <w:pPr>
      <w:pStyle w:val="Kopfzeile"/>
    </w:pPr>
    <w:r>
      <w:rPr>
        <w:noProof/>
      </w:rPr>
      <w:drawing>
        <wp:anchor distT="0" distB="0" distL="114300" distR="114300" simplePos="0" relativeHeight="251658241" behindDoc="1" locked="0" layoutInCell="1" allowOverlap="1" wp14:anchorId="0CD0F796" wp14:editId="47B6F9FA">
          <wp:simplePos x="0" y="0"/>
          <wp:positionH relativeFrom="page">
            <wp:posOffset>0</wp:posOffset>
          </wp:positionH>
          <wp:positionV relativeFrom="page">
            <wp:posOffset>0</wp:posOffset>
          </wp:positionV>
          <wp:extent cx="7552690" cy="712470"/>
          <wp:effectExtent l="0" t="0" r="0" b="0"/>
          <wp:wrapNone/>
          <wp:docPr id="80276903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7B8D"/>
    <w:multiLevelType w:val="multilevel"/>
    <w:tmpl w:val="4552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2" w15:restartNumberingAfterBreak="0">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5" w15:restartNumberingAfterBreak="0">
    <w:nsid w:val="6A697B17"/>
    <w:multiLevelType w:val="hybridMultilevel"/>
    <w:tmpl w:val="D06C5D00"/>
    <w:lvl w:ilvl="0" w:tplc="70107AB4">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16cid:durableId="1242328040">
    <w:abstractNumId w:val="2"/>
  </w:num>
  <w:num w:numId="2" w16cid:durableId="2122021073">
    <w:abstractNumId w:val="6"/>
  </w:num>
  <w:num w:numId="3" w16cid:durableId="1851672928">
    <w:abstractNumId w:val="3"/>
  </w:num>
  <w:num w:numId="4" w16cid:durableId="470366632">
    <w:abstractNumId w:val="1"/>
  </w:num>
  <w:num w:numId="5" w16cid:durableId="333531592">
    <w:abstractNumId w:val="4"/>
  </w:num>
  <w:num w:numId="6" w16cid:durableId="1235319670">
    <w:abstractNumId w:val="5"/>
  </w:num>
  <w:num w:numId="7" w16cid:durableId="17157357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186177463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o:colormru v:ext="edit" colors="#78b9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8"/>
    <w:rsid w:val="00001A1A"/>
    <w:rsid w:val="00002B56"/>
    <w:rsid w:val="000243D1"/>
    <w:rsid w:val="00024ACE"/>
    <w:rsid w:val="0002638B"/>
    <w:rsid w:val="000301D8"/>
    <w:rsid w:val="00031E3A"/>
    <w:rsid w:val="00040810"/>
    <w:rsid w:val="00041625"/>
    <w:rsid w:val="00042BCE"/>
    <w:rsid w:val="00051401"/>
    <w:rsid w:val="00054A43"/>
    <w:rsid w:val="00055CD5"/>
    <w:rsid w:val="000624E1"/>
    <w:rsid w:val="000641F1"/>
    <w:rsid w:val="00071504"/>
    <w:rsid w:val="00073518"/>
    <w:rsid w:val="00074B30"/>
    <w:rsid w:val="00080BE4"/>
    <w:rsid w:val="0008291F"/>
    <w:rsid w:val="000830AE"/>
    <w:rsid w:val="00083752"/>
    <w:rsid w:val="000843C5"/>
    <w:rsid w:val="00084DA5"/>
    <w:rsid w:val="00090EB9"/>
    <w:rsid w:val="0009300A"/>
    <w:rsid w:val="00094253"/>
    <w:rsid w:val="00094EB3"/>
    <w:rsid w:val="00094F99"/>
    <w:rsid w:val="000A2665"/>
    <w:rsid w:val="000A5C26"/>
    <w:rsid w:val="000A5E24"/>
    <w:rsid w:val="000B4E4B"/>
    <w:rsid w:val="000C299E"/>
    <w:rsid w:val="000D4FAA"/>
    <w:rsid w:val="000E6108"/>
    <w:rsid w:val="000E639A"/>
    <w:rsid w:val="000E65D2"/>
    <w:rsid w:val="000E6871"/>
    <w:rsid w:val="000F3DD7"/>
    <w:rsid w:val="001051B8"/>
    <w:rsid w:val="00113D9B"/>
    <w:rsid w:val="001144C6"/>
    <w:rsid w:val="0011455F"/>
    <w:rsid w:val="00115275"/>
    <w:rsid w:val="00125663"/>
    <w:rsid w:val="00131804"/>
    <w:rsid w:val="0013352E"/>
    <w:rsid w:val="00140913"/>
    <w:rsid w:val="001439BA"/>
    <w:rsid w:val="00144369"/>
    <w:rsid w:val="00145BFC"/>
    <w:rsid w:val="00150368"/>
    <w:rsid w:val="00153C9D"/>
    <w:rsid w:val="00175C50"/>
    <w:rsid w:val="0018293F"/>
    <w:rsid w:val="00183DB4"/>
    <w:rsid w:val="00186781"/>
    <w:rsid w:val="00186E5A"/>
    <w:rsid w:val="00190C9C"/>
    <w:rsid w:val="00191315"/>
    <w:rsid w:val="001A28F4"/>
    <w:rsid w:val="001A3597"/>
    <w:rsid w:val="001A59C9"/>
    <w:rsid w:val="001A6CC0"/>
    <w:rsid w:val="001A6FC3"/>
    <w:rsid w:val="001B0FF3"/>
    <w:rsid w:val="001B2B07"/>
    <w:rsid w:val="001C4E5A"/>
    <w:rsid w:val="001C5624"/>
    <w:rsid w:val="001C6FAC"/>
    <w:rsid w:val="001C71CC"/>
    <w:rsid w:val="001D290C"/>
    <w:rsid w:val="001F1074"/>
    <w:rsid w:val="001F11C3"/>
    <w:rsid w:val="001F1716"/>
    <w:rsid w:val="001F2065"/>
    <w:rsid w:val="001F7A93"/>
    <w:rsid w:val="002018DC"/>
    <w:rsid w:val="0021268C"/>
    <w:rsid w:val="00214020"/>
    <w:rsid w:val="002176B8"/>
    <w:rsid w:val="00221120"/>
    <w:rsid w:val="002257F6"/>
    <w:rsid w:val="00225FF0"/>
    <w:rsid w:val="00227E10"/>
    <w:rsid w:val="00227E2D"/>
    <w:rsid w:val="00230452"/>
    <w:rsid w:val="00230779"/>
    <w:rsid w:val="00236391"/>
    <w:rsid w:val="0024327E"/>
    <w:rsid w:val="002433F6"/>
    <w:rsid w:val="0024782A"/>
    <w:rsid w:val="00247D5B"/>
    <w:rsid w:val="00252D6E"/>
    <w:rsid w:val="00254BAE"/>
    <w:rsid w:val="00265ACE"/>
    <w:rsid w:val="00275B16"/>
    <w:rsid w:val="002762A8"/>
    <w:rsid w:val="002762B5"/>
    <w:rsid w:val="00281424"/>
    <w:rsid w:val="00284CF1"/>
    <w:rsid w:val="00290E83"/>
    <w:rsid w:val="002911E7"/>
    <w:rsid w:val="002B211F"/>
    <w:rsid w:val="002B7D28"/>
    <w:rsid w:val="002E0031"/>
    <w:rsid w:val="002E0D87"/>
    <w:rsid w:val="002E3613"/>
    <w:rsid w:val="002E6420"/>
    <w:rsid w:val="002E65C2"/>
    <w:rsid w:val="002F03C2"/>
    <w:rsid w:val="002F3983"/>
    <w:rsid w:val="00305F21"/>
    <w:rsid w:val="003112ED"/>
    <w:rsid w:val="003222F8"/>
    <w:rsid w:val="003312EB"/>
    <w:rsid w:val="00332231"/>
    <w:rsid w:val="00335B10"/>
    <w:rsid w:val="00337E7E"/>
    <w:rsid w:val="0034063B"/>
    <w:rsid w:val="00341AF6"/>
    <w:rsid w:val="003422B2"/>
    <w:rsid w:val="00342C0E"/>
    <w:rsid w:val="003442BA"/>
    <w:rsid w:val="003471F7"/>
    <w:rsid w:val="003546E2"/>
    <w:rsid w:val="00366A18"/>
    <w:rsid w:val="00367473"/>
    <w:rsid w:val="0037157E"/>
    <w:rsid w:val="00371ABE"/>
    <w:rsid w:val="00372BC8"/>
    <w:rsid w:val="003855FF"/>
    <w:rsid w:val="00390A53"/>
    <w:rsid w:val="00390D99"/>
    <w:rsid w:val="00391AF8"/>
    <w:rsid w:val="00394D25"/>
    <w:rsid w:val="003A46F2"/>
    <w:rsid w:val="003B4E48"/>
    <w:rsid w:val="003C0B27"/>
    <w:rsid w:val="003C1C27"/>
    <w:rsid w:val="003C3118"/>
    <w:rsid w:val="003D3AFE"/>
    <w:rsid w:val="003E0B2A"/>
    <w:rsid w:val="003E1A7D"/>
    <w:rsid w:val="003E5ACC"/>
    <w:rsid w:val="003F280C"/>
    <w:rsid w:val="003F2DCC"/>
    <w:rsid w:val="003F56F4"/>
    <w:rsid w:val="00400E95"/>
    <w:rsid w:val="0040727A"/>
    <w:rsid w:val="00413635"/>
    <w:rsid w:val="00417BFB"/>
    <w:rsid w:val="00421006"/>
    <w:rsid w:val="00431009"/>
    <w:rsid w:val="00433486"/>
    <w:rsid w:val="00440AA6"/>
    <w:rsid w:val="00444D4D"/>
    <w:rsid w:val="00445B24"/>
    <w:rsid w:val="00445D7F"/>
    <w:rsid w:val="00453560"/>
    <w:rsid w:val="00461334"/>
    <w:rsid w:val="00461937"/>
    <w:rsid w:val="00463C67"/>
    <w:rsid w:val="0046464B"/>
    <w:rsid w:val="00470ABC"/>
    <w:rsid w:val="004765FD"/>
    <w:rsid w:val="00484B4C"/>
    <w:rsid w:val="00494F5B"/>
    <w:rsid w:val="004950C0"/>
    <w:rsid w:val="00496CBF"/>
    <w:rsid w:val="004975ED"/>
    <w:rsid w:val="00497CB8"/>
    <w:rsid w:val="004A4939"/>
    <w:rsid w:val="004B0B30"/>
    <w:rsid w:val="004B3B23"/>
    <w:rsid w:val="004C0725"/>
    <w:rsid w:val="004C507E"/>
    <w:rsid w:val="004D5B84"/>
    <w:rsid w:val="004D5FF8"/>
    <w:rsid w:val="004D7A4A"/>
    <w:rsid w:val="004E33D8"/>
    <w:rsid w:val="004E347D"/>
    <w:rsid w:val="004E5519"/>
    <w:rsid w:val="004F1C77"/>
    <w:rsid w:val="004F2161"/>
    <w:rsid w:val="004F241B"/>
    <w:rsid w:val="004F35BF"/>
    <w:rsid w:val="004F540D"/>
    <w:rsid w:val="004F56E3"/>
    <w:rsid w:val="004F57C8"/>
    <w:rsid w:val="004F65AF"/>
    <w:rsid w:val="004F717C"/>
    <w:rsid w:val="00502121"/>
    <w:rsid w:val="00514E18"/>
    <w:rsid w:val="005168F0"/>
    <w:rsid w:val="005220F0"/>
    <w:rsid w:val="005262EA"/>
    <w:rsid w:val="00530360"/>
    <w:rsid w:val="005303A4"/>
    <w:rsid w:val="00534F50"/>
    <w:rsid w:val="0054107C"/>
    <w:rsid w:val="005514B9"/>
    <w:rsid w:val="00552CDA"/>
    <w:rsid w:val="005577AA"/>
    <w:rsid w:val="00560A8D"/>
    <w:rsid w:val="00560DFD"/>
    <w:rsid w:val="005777CC"/>
    <w:rsid w:val="00582144"/>
    <w:rsid w:val="0058361A"/>
    <w:rsid w:val="00590284"/>
    <w:rsid w:val="00593611"/>
    <w:rsid w:val="0059436A"/>
    <w:rsid w:val="00596D59"/>
    <w:rsid w:val="005A0735"/>
    <w:rsid w:val="005A24FE"/>
    <w:rsid w:val="005A37EF"/>
    <w:rsid w:val="005A4897"/>
    <w:rsid w:val="005B0699"/>
    <w:rsid w:val="005B2554"/>
    <w:rsid w:val="005B2A78"/>
    <w:rsid w:val="005B37D7"/>
    <w:rsid w:val="005B3834"/>
    <w:rsid w:val="005C2AC5"/>
    <w:rsid w:val="005D3F43"/>
    <w:rsid w:val="005D5BE2"/>
    <w:rsid w:val="005E38B8"/>
    <w:rsid w:val="005E5091"/>
    <w:rsid w:val="005F0DEC"/>
    <w:rsid w:val="005F20B2"/>
    <w:rsid w:val="006041B0"/>
    <w:rsid w:val="006067A9"/>
    <w:rsid w:val="00606851"/>
    <w:rsid w:val="0061040B"/>
    <w:rsid w:val="00610835"/>
    <w:rsid w:val="00615D0E"/>
    <w:rsid w:val="00617AF9"/>
    <w:rsid w:val="00623064"/>
    <w:rsid w:val="00626F6A"/>
    <w:rsid w:val="00630A11"/>
    <w:rsid w:val="006336A3"/>
    <w:rsid w:val="0063571A"/>
    <w:rsid w:val="00635F04"/>
    <w:rsid w:val="00636448"/>
    <w:rsid w:val="0063779F"/>
    <w:rsid w:val="0064531F"/>
    <w:rsid w:val="006457DB"/>
    <w:rsid w:val="0065091F"/>
    <w:rsid w:val="006578B1"/>
    <w:rsid w:val="006712DC"/>
    <w:rsid w:val="00671503"/>
    <w:rsid w:val="00674031"/>
    <w:rsid w:val="006809AB"/>
    <w:rsid w:val="00687074"/>
    <w:rsid w:val="00693E70"/>
    <w:rsid w:val="00694B7D"/>
    <w:rsid w:val="006B1F00"/>
    <w:rsid w:val="006B2810"/>
    <w:rsid w:val="006B380A"/>
    <w:rsid w:val="006C029E"/>
    <w:rsid w:val="006C05BE"/>
    <w:rsid w:val="006C583C"/>
    <w:rsid w:val="006D5606"/>
    <w:rsid w:val="006D5F16"/>
    <w:rsid w:val="006E0E64"/>
    <w:rsid w:val="006E42B7"/>
    <w:rsid w:val="006F37E2"/>
    <w:rsid w:val="006F50AD"/>
    <w:rsid w:val="006F6085"/>
    <w:rsid w:val="00700578"/>
    <w:rsid w:val="00701B3A"/>
    <w:rsid w:val="007022B3"/>
    <w:rsid w:val="00704833"/>
    <w:rsid w:val="007074FA"/>
    <w:rsid w:val="00711CBA"/>
    <w:rsid w:val="00721836"/>
    <w:rsid w:val="00721F55"/>
    <w:rsid w:val="00723D0C"/>
    <w:rsid w:val="007276CC"/>
    <w:rsid w:val="00734AE1"/>
    <w:rsid w:val="0074352F"/>
    <w:rsid w:val="00746AF1"/>
    <w:rsid w:val="007565CC"/>
    <w:rsid w:val="00760E1E"/>
    <w:rsid w:val="00764BF7"/>
    <w:rsid w:val="007651BA"/>
    <w:rsid w:val="00766D56"/>
    <w:rsid w:val="007673B4"/>
    <w:rsid w:val="007715D1"/>
    <w:rsid w:val="007717EB"/>
    <w:rsid w:val="007731F8"/>
    <w:rsid w:val="00786D5C"/>
    <w:rsid w:val="00790DF3"/>
    <w:rsid w:val="0079452C"/>
    <w:rsid w:val="007A1939"/>
    <w:rsid w:val="007A2EDB"/>
    <w:rsid w:val="007A31A8"/>
    <w:rsid w:val="007A496E"/>
    <w:rsid w:val="007A4C94"/>
    <w:rsid w:val="007A5FD5"/>
    <w:rsid w:val="007A7037"/>
    <w:rsid w:val="007B77AF"/>
    <w:rsid w:val="007D31B2"/>
    <w:rsid w:val="007D3C38"/>
    <w:rsid w:val="007D40F1"/>
    <w:rsid w:val="007E3897"/>
    <w:rsid w:val="007E3C35"/>
    <w:rsid w:val="007F0D21"/>
    <w:rsid w:val="007F114D"/>
    <w:rsid w:val="007F23F0"/>
    <w:rsid w:val="008067CE"/>
    <w:rsid w:val="008135C8"/>
    <w:rsid w:val="00816A4D"/>
    <w:rsid w:val="008252F9"/>
    <w:rsid w:val="0082725D"/>
    <w:rsid w:val="008304B6"/>
    <w:rsid w:val="00836DAB"/>
    <w:rsid w:val="00837DD7"/>
    <w:rsid w:val="00847ED3"/>
    <w:rsid w:val="00850E55"/>
    <w:rsid w:val="00855372"/>
    <w:rsid w:val="00856878"/>
    <w:rsid w:val="008615B3"/>
    <w:rsid w:val="00871C59"/>
    <w:rsid w:val="00882012"/>
    <w:rsid w:val="008820E7"/>
    <w:rsid w:val="00884DE9"/>
    <w:rsid w:val="00884FFA"/>
    <w:rsid w:val="00885159"/>
    <w:rsid w:val="008866AF"/>
    <w:rsid w:val="00891E30"/>
    <w:rsid w:val="008955A8"/>
    <w:rsid w:val="008A356E"/>
    <w:rsid w:val="008A7602"/>
    <w:rsid w:val="008C28D7"/>
    <w:rsid w:val="008D68CE"/>
    <w:rsid w:val="008D6CD6"/>
    <w:rsid w:val="008E35BB"/>
    <w:rsid w:val="008E4B7D"/>
    <w:rsid w:val="008F14C2"/>
    <w:rsid w:val="008F302C"/>
    <w:rsid w:val="008F4364"/>
    <w:rsid w:val="00900A75"/>
    <w:rsid w:val="00903553"/>
    <w:rsid w:val="00910D50"/>
    <w:rsid w:val="009120EE"/>
    <w:rsid w:val="009216C4"/>
    <w:rsid w:val="00923774"/>
    <w:rsid w:val="009250DC"/>
    <w:rsid w:val="00926846"/>
    <w:rsid w:val="00943472"/>
    <w:rsid w:val="00943BB1"/>
    <w:rsid w:val="00950024"/>
    <w:rsid w:val="009505D2"/>
    <w:rsid w:val="00950F6B"/>
    <w:rsid w:val="0095168E"/>
    <w:rsid w:val="0095712B"/>
    <w:rsid w:val="00963E03"/>
    <w:rsid w:val="0096612E"/>
    <w:rsid w:val="00970413"/>
    <w:rsid w:val="00970D69"/>
    <w:rsid w:val="009745CA"/>
    <w:rsid w:val="00975343"/>
    <w:rsid w:val="009757CA"/>
    <w:rsid w:val="009863E0"/>
    <w:rsid w:val="00990CD1"/>
    <w:rsid w:val="00991817"/>
    <w:rsid w:val="00993209"/>
    <w:rsid w:val="00994581"/>
    <w:rsid w:val="009957D5"/>
    <w:rsid w:val="009A187D"/>
    <w:rsid w:val="009B20B6"/>
    <w:rsid w:val="009B20C2"/>
    <w:rsid w:val="009B2BB7"/>
    <w:rsid w:val="009B37F3"/>
    <w:rsid w:val="009C2953"/>
    <w:rsid w:val="009C2FD1"/>
    <w:rsid w:val="009C37B6"/>
    <w:rsid w:val="009D5A35"/>
    <w:rsid w:val="009D60F9"/>
    <w:rsid w:val="009E2C9D"/>
    <w:rsid w:val="009E3485"/>
    <w:rsid w:val="009E59BA"/>
    <w:rsid w:val="009E61AC"/>
    <w:rsid w:val="009F14F6"/>
    <w:rsid w:val="009F4614"/>
    <w:rsid w:val="009F4815"/>
    <w:rsid w:val="009F61FB"/>
    <w:rsid w:val="00A06231"/>
    <w:rsid w:val="00A1070C"/>
    <w:rsid w:val="00A114DC"/>
    <w:rsid w:val="00A27245"/>
    <w:rsid w:val="00A3093D"/>
    <w:rsid w:val="00A31B1F"/>
    <w:rsid w:val="00A34477"/>
    <w:rsid w:val="00A34AC2"/>
    <w:rsid w:val="00A40B3D"/>
    <w:rsid w:val="00A4192A"/>
    <w:rsid w:val="00A4223F"/>
    <w:rsid w:val="00A46B66"/>
    <w:rsid w:val="00A51720"/>
    <w:rsid w:val="00A520A4"/>
    <w:rsid w:val="00A55D56"/>
    <w:rsid w:val="00A5681E"/>
    <w:rsid w:val="00A627BF"/>
    <w:rsid w:val="00A6732B"/>
    <w:rsid w:val="00A70010"/>
    <w:rsid w:val="00A8165B"/>
    <w:rsid w:val="00A82368"/>
    <w:rsid w:val="00A858AC"/>
    <w:rsid w:val="00A934AB"/>
    <w:rsid w:val="00A939A6"/>
    <w:rsid w:val="00AA0AC1"/>
    <w:rsid w:val="00AA3E36"/>
    <w:rsid w:val="00AA7002"/>
    <w:rsid w:val="00AB7FF1"/>
    <w:rsid w:val="00AC65A3"/>
    <w:rsid w:val="00AD13AB"/>
    <w:rsid w:val="00AD6C7A"/>
    <w:rsid w:val="00AD760E"/>
    <w:rsid w:val="00AE1E02"/>
    <w:rsid w:val="00AE2F80"/>
    <w:rsid w:val="00AE4BD3"/>
    <w:rsid w:val="00AE4D8C"/>
    <w:rsid w:val="00AE4E42"/>
    <w:rsid w:val="00AE6473"/>
    <w:rsid w:val="00AE7771"/>
    <w:rsid w:val="00AE78A6"/>
    <w:rsid w:val="00AF4FDC"/>
    <w:rsid w:val="00B00D3C"/>
    <w:rsid w:val="00B01AE5"/>
    <w:rsid w:val="00B02208"/>
    <w:rsid w:val="00B04181"/>
    <w:rsid w:val="00B1736F"/>
    <w:rsid w:val="00B27BEE"/>
    <w:rsid w:val="00B33415"/>
    <w:rsid w:val="00B370AA"/>
    <w:rsid w:val="00B377FB"/>
    <w:rsid w:val="00B40B7E"/>
    <w:rsid w:val="00B42C37"/>
    <w:rsid w:val="00B50B7A"/>
    <w:rsid w:val="00B63EB1"/>
    <w:rsid w:val="00B754E6"/>
    <w:rsid w:val="00B84F97"/>
    <w:rsid w:val="00B9195A"/>
    <w:rsid w:val="00B92169"/>
    <w:rsid w:val="00B926B3"/>
    <w:rsid w:val="00B929D1"/>
    <w:rsid w:val="00B93548"/>
    <w:rsid w:val="00BA12B8"/>
    <w:rsid w:val="00BA35E0"/>
    <w:rsid w:val="00BA4C7C"/>
    <w:rsid w:val="00BA503E"/>
    <w:rsid w:val="00BB4CEF"/>
    <w:rsid w:val="00BB7146"/>
    <w:rsid w:val="00BC1BB6"/>
    <w:rsid w:val="00BD2C71"/>
    <w:rsid w:val="00BD68E7"/>
    <w:rsid w:val="00BE1668"/>
    <w:rsid w:val="00BE2453"/>
    <w:rsid w:val="00BE3851"/>
    <w:rsid w:val="00BE661B"/>
    <w:rsid w:val="00BE778B"/>
    <w:rsid w:val="00BF07F1"/>
    <w:rsid w:val="00BF2E0F"/>
    <w:rsid w:val="00BF3BE1"/>
    <w:rsid w:val="00BF6994"/>
    <w:rsid w:val="00BF7556"/>
    <w:rsid w:val="00C0470A"/>
    <w:rsid w:val="00C06821"/>
    <w:rsid w:val="00C0715C"/>
    <w:rsid w:val="00C11A76"/>
    <w:rsid w:val="00C1264D"/>
    <w:rsid w:val="00C14DC7"/>
    <w:rsid w:val="00C1545D"/>
    <w:rsid w:val="00C15AE8"/>
    <w:rsid w:val="00C25614"/>
    <w:rsid w:val="00C26DA8"/>
    <w:rsid w:val="00C339D7"/>
    <w:rsid w:val="00C3591B"/>
    <w:rsid w:val="00C465B5"/>
    <w:rsid w:val="00C5021C"/>
    <w:rsid w:val="00C506B3"/>
    <w:rsid w:val="00C57139"/>
    <w:rsid w:val="00C62430"/>
    <w:rsid w:val="00C6744D"/>
    <w:rsid w:val="00C67E5C"/>
    <w:rsid w:val="00C7282C"/>
    <w:rsid w:val="00C767E0"/>
    <w:rsid w:val="00C77C4F"/>
    <w:rsid w:val="00C84C83"/>
    <w:rsid w:val="00C87D3D"/>
    <w:rsid w:val="00C94D55"/>
    <w:rsid w:val="00CA1631"/>
    <w:rsid w:val="00CA5957"/>
    <w:rsid w:val="00CA6508"/>
    <w:rsid w:val="00CB073D"/>
    <w:rsid w:val="00CB13D4"/>
    <w:rsid w:val="00CB28B0"/>
    <w:rsid w:val="00CB3238"/>
    <w:rsid w:val="00CC1CD2"/>
    <w:rsid w:val="00CC3100"/>
    <w:rsid w:val="00CC40DC"/>
    <w:rsid w:val="00CC480F"/>
    <w:rsid w:val="00CC48E9"/>
    <w:rsid w:val="00CC50BA"/>
    <w:rsid w:val="00CD57E4"/>
    <w:rsid w:val="00CD7F36"/>
    <w:rsid w:val="00CE6AE3"/>
    <w:rsid w:val="00CF00B5"/>
    <w:rsid w:val="00CF0CF7"/>
    <w:rsid w:val="00CF1140"/>
    <w:rsid w:val="00CF3182"/>
    <w:rsid w:val="00CF75E7"/>
    <w:rsid w:val="00D02557"/>
    <w:rsid w:val="00D05009"/>
    <w:rsid w:val="00D102D6"/>
    <w:rsid w:val="00D10F2A"/>
    <w:rsid w:val="00D14A4A"/>
    <w:rsid w:val="00D14D3A"/>
    <w:rsid w:val="00D15BB8"/>
    <w:rsid w:val="00D16D92"/>
    <w:rsid w:val="00D23BE8"/>
    <w:rsid w:val="00D33117"/>
    <w:rsid w:val="00D43792"/>
    <w:rsid w:val="00D44CFF"/>
    <w:rsid w:val="00D50D77"/>
    <w:rsid w:val="00D6058F"/>
    <w:rsid w:val="00D61CD5"/>
    <w:rsid w:val="00D7359D"/>
    <w:rsid w:val="00D75D5E"/>
    <w:rsid w:val="00D75F9A"/>
    <w:rsid w:val="00D81332"/>
    <w:rsid w:val="00D82473"/>
    <w:rsid w:val="00D84C96"/>
    <w:rsid w:val="00D90B3D"/>
    <w:rsid w:val="00D92017"/>
    <w:rsid w:val="00D923AB"/>
    <w:rsid w:val="00DA004E"/>
    <w:rsid w:val="00DB1CE4"/>
    <w:rsid w:val="00DD287E"/>
    <w:rsid w:val="00DD59CD"/>
    <w:rsid w:val="00DD5DF3"/>
    <w:rsid w:val="00DD66FA"/>
    <w:rsid w:val="00DE67B8"/>
    <w:rsid w:val="00DF644A"/>
    <w:rsid w:val="00E0091E"/>
    <w:rsid w:val="00E02584"/>
    <w:rsid w:val="00E026D1"/>
    <w:rsid w:val="00E07B32"/>
    <w:rsid w:val="00E07BA6"/>
    <w:rsid w:val="00E20C9D"/>
    <w:rsid w:val="00E2500A"/>
    <w:rsid w:val="00E25945"/>
    <w:rsid w:val="00E30E66"/>
    <w:rsid w:val="00E33225"/>
    <w:rsid w:val="00E34820"/>
    <w:rsid w:val="00E37045"/>
    <w:rsid w:val="00E379C6"/>
    <w:rsid w:val="00E40DE6"/>
    <w:rsid w:val="00E42967"/>
    <w:rsid w:val="00E462EF"/>
    <w:rsid w:val="00E469F5"/>
    <w:rsid w:val="00E54065"/>
    <w:rsid w:val="00E6179D"/>
    <w:rsid w:val="00E72483"/>
    <w:rsid w:val="00E7320A"/>
    <w:rsid w:val="00E73F21"/>
    <w:rsid w:val="00E75215"/>
    <w:rsid w:val="00E8298F"/>
    <w:rsid w:val="00E83185"/>
    <w:rsid w:val="00E83229"/>
    <w:rsid w:val="00E83315"/>
    <w:rsid w:val="00E83810"/>
    <w:rsid w:val="00E863C3"/>
    <w:rsid w:val="00E909FE"/>
    <w:rsid w:val="00E93EE2"/>
    <w:rsid w:val="00E94F80"/>
    <w:rsid w:val="00EA2B8C"/>
    <w:rsid w:val="00EA4346"/>
    <w:rsid w:val="00EB07BE"/>
    <w:rsid w:val="00EB1EBE"/>
    <w:rsid w:val="00EB32BD"/>
    <w:rsid w:val="00EC25F0"/>
    <w:rsid w:val="00EC5EEB"/>
    <w:rsid w:val="00EC5F77"/>
    <w:rsid w:val="00EC67D2"/>
    <w:rsid w:val="00ED25C5"/>
    <w:rsid w:val="00ED6B9D"/>
    <w:rsid w:val="00EE7D4B"/>
    <w:rsid w:val="00EF038B"/>
    <w:rsid w:val="00EF08DC"/>
    <w:rsid w:val="00EF0E3E"/>
    <w:rsid w:val="00EF1F16"/>
    <w:rsid w:val="00EF4035"/>
    <w:rsid w:val="00EF5FF9"/>
    <w:rsid w:val="00EF7EC9"/>
    <w:rsid w:val="00F115F7"/>
    <w:rsid w:val="00F14A71"/>
    <w:rsid w:val="00F2202E"/>
    <w:rsid w:val="00F234C8"/>
    <w:rsid w:val="00F27DB3"/>
    <w:rsid w:val="00F3463D"/>
    <w:rsid w:val="00F37C4A"/>
    <w:rsid w:val="00F409F1"/>
    <w:rsid w:val="00F410F7"/>
    <w:rsid w:val="00F449AC"/>
    <w:rsid w:val="00F454AC"/>
    <w:rsid w:val="00F461A2"/>
    <w:rsid w:val="00F46FA5"/>
    <w:rsid w:val="00F60C17"/>
    <w:rsid w:val="00F62406"/>
    <w:rsid w:val="00F65BA9"/>
    <w:rsid w:val="00F6777B"/>
    <w:rsid w:val="00F732CF"/>
    <w:rsid w:val="00F7613D"/>
    <w:rsid w:val="00F80CED"/>
    <w:rsid w:val="00F828EC"/>
    <w:rsid w:val="00F8523C"/>
    <w:rsid w:val="00F868DD"/>
    <w:rsid w:val="00F9189D"/>
    <w:rsid w:val="00F9267E"/>
    <w:rsid w:val="00F933AE"/>
    <w:rsid w:val="00F9528B"/>
    <w:rsid w:val="00F958EA"/>
    <w:rsid w:val="00FA4867"/>
    <w:rsid w:val="00FA58D0"/>
    <w:rsid w:val="00FA7271"/>
    <w:rsid w:val="00FA7A99"/>
    <w:rsid w:val="00FB5F4A"/>
    <w:rsid w:val="00FC4A97"/>
    <w:rsid w:val="00FD27BA"/>
    <w:rsid w:val="00FD41E1"/>
    <w:rsid w:val="00FD526B"/>
    <w:rsid w:val="00FD6160"/>
    <w:rsid w:val="00FE3930"/>
    <w:rsid w:val="00FE528D"/>
    <w:rsid w:val="00FE5DCA"/>
    <w:rsid w:val="00FF0A70"/>
    <w:rsid w:val="00FF73C0"/>
    <w:rsid w:val="00FF78B8"/>
    <w:rsid w:val="00FF7BB5"/>
    <w:rsid w:val="29337E61"/>
    <w:rsid w:val="2F11DD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8b928"/>
    </o:shapedefaults>
    <o:shapelayout v:ext="edit">
      <o:idmap v:ext="edit" data="2"/>
    </o:shapelayout>
  </w:shapeDefaults>
  <w:decimalSymbol w:val=","/>
  <w:listSeparator w:val=";"/>
  <w14:docId w14:val="1FE874C7"/>
  <w15:chartTrackingRefBased/>
  <w15:docId w15:val="{24102F80-EDFA-4A00-9123-1E5262DF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0E1E"/>
    <w:pPr>
      <w:spacing w:line="240" w:lineRule="atLeast"/>
    </w:pPr>
    <w:rPr>
      <w:rFonts w:ascii="Arial" w:hAnsi="Arial"/>
      <w:sz w:val="18"/>
      <w:szCs w:val="22"/>
      <w:lang w:eastAsia="en-US"/>
    </w:rPr>
  </w:style>
  <w:style w:type="paragraph" w:styleId="berschrift1">
    <w:name w:val="heading 1"/>
    <w:basedOn w:val="Standard"/>
    <w:next w:val="Standard"/>
    <w:link w:val="berschrift1Zch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ch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ch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ch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ch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ch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958EA"/>
    <w:pPr>
      <w:tabs>
        <w:tab w:val="center" w:pos="4513"/>
        <w:tab w:val="right" w:pos="9026"/>
      </w:tabs>
    </w:pPr>
  </w:style>
  <w:style w:type="character" w:customStyle="1" w:styleId="KopfzeileZchn">
    <w:name w:val="Kopfzeile Zchn"/>
    <w:link w:val="Kopfzeile"/>
    <w:rsid w:val="00F958EA"/>
    <w:rPr>
      <w:rFonts w:ascii="Arial" w:hAnsi="Arial"/>
      <w:sz w:val="18"/>
      <w:szCs w:val="22"/>
      <w:lang w:eastAsia="en-US"/>
    </w:rPr>
  </w:style>
  <w:style w:type="paragraph" w:styleId="Fuzeile">
    <w:name w:val="footer"/>
    <w:basedOn w:val="Standard"/>
    <w:link w:val="FuzeileZchn"/>
    <w:uiPriority w:val="99"/>
    <w:unhideWhenUsed/>
    <w:rsid w:val="001A3597"/>
    <w:pPr>
      <w:tabs>
        <w:tab w:val="center" w:pos="4513"/>
        <w:tab w:val="right" w:pos="9026"/>
      </w:tabs>
      <w:spacing w:line="180" w:lineRule="atLeast"/>
      <w:jc w:val="right"/>
    </w:pPr>
    <w:rPr>
      <w:sz w:val="14"/>
    </w:rPr>
  </w:style>
  <w:style w:type="character" w:customStyle="1" w:styleId="FuzeileZchn">
    <w:name w:val="Fußzeile Zchn"/>
    <w:link w:val="Fuzeile"/>
    <w:uiPriority w:val="99"/>
    <w:rsid w:val="001A3597"/>
    <w:rPr>
      <w:rFonts w:ascii="Arial" w:hAnsi="Arial"/>
      <w:sz w:val="14"/>
      <w:szCs w:val="22"/>
      <w:lang w:eastAsia="en-US"/>
    </w:rPr>
  </w:style>
  <w:style w:type="character" w:customStyle="1" w:styleId="berschrift1Zchn">
    <w:name w:val="Überschrift 1 Zchn"/>
    <w:link w:val="berschrift1"/>
    <w:uiPriority w:val="9"/>
    <w:rsid w:val="009E61AC"/>
    <w:rPr>
      <w:rFonts w:ascii="Arial" w:hAnsi="Arial"/>
      <w:sz w:val="52"/>
      <w:szCs w:val="52"/>
      <w:lang w:eastAsia="en-US"/>
    </w:rPr>
  </w:style>
  <w:style w:type="character" w:customStyle="1" w:styleId="berschrift2Zchn">
    <w:name w:val="Überschrift 2 Zchn"/>
    <w:link w:val="berschrift2"/>
    <w:uiPriority w:val="9"/>
    <w:rsid w:val="00DA004E"/>
    <w:rPr>
      <w:rFonts w:ascii="Arial" w:hAnsi="Arial"/>
      <w:sz w:val="28"/>
      <w:szCs w:val="28"/>
      <w:lang w:eastAsia="en-US"/>
    </w:rPr>
  </w:style>
  <w:style w:type="character" w:customStyle="1" w:styleId="berschrift3Zchn">
    <w:name w:val="Überschrift 3 Zchn"/>
    <w:link w:val="berschrift3"/>
    <w:uiPriority w:val="9"/>
    <w:rsid w:val="0040727A"/>
    <w:rPr>
      <w:rFonts w:ascii="Arial" w:hAnsi="Arial"/>
      <w:color w:val="666666"/>
      <w:sz w:val="24"/>
      <w:szCs w:val="24"/>
      <w:lang w:eastAsia="en-US"/>
    </w:rPr>
  </w:style>
  <w:style w:type="character" w:customStyle="1" w:styleId="berschrift4Zchn">
    <w:name w:val="Überschrift 4 Zchn"/>
    <w:link w:val="berschrift4"/>
    <w:uiPriority w:val="9"/>
    <w:semiHidden/>
    <w:rsid w:val="00DA004E"/>
    <w:rPr>
      <w:rFonts w:ascii="Arial" w:eastAsia="Times New Roman" w:hAnsi="Arial"/>
      <w:b/>
      <w:bCs/>
      <w:sz w:val="28"/>
      <w:szCs w:val="28"/>
      <w:lang w:eastAsia="en-US"/>
    </w:rPr>
  </w:style>
  <w:style w:type="character" w:customStyle="1" w:styleId="berschrift5Zchn">
    <w:name w:val="Überschrift 5 Zchn"/>
    <w:link w:val="berschrift5"/>
    <w:uiPriority w:val="9"/>
    <w:semiHidden/>
    <w:rsid w:val="00DA004E"/>
    <w:rPr>
      <w:rFonts w:ascii="Arial" w:eastAsia="Times New Roman" w:hAnsi="Arial"/>
      <w:b/>
      <w:bCs/>
      <w:i/>
      <w:iCs/>
      <w:sz w:val="26"/>
      <w:szCs w:val="26"/>
      <w:lang w:eastAsia="en-US"/>
    </w:rPr>
  </w:style>
  <w:style w:type="character" w:customStyle="1" w:styleId="berschrift6Zchn">
    <w:name w:val="Überschrift 6 Zchn"/>
    <w:link w:val="berschrift6"/>
    <w:uiPriority w:val="9"/>
    <w:semiHidden/>
    <w:rsid w:val="00DA004E"/>
    <w:rPr>
      <w:rFonts w:ascii="Arial" w:eastAsia="Times New Roman" w:hAnsi="Arial"/>
      <w:b/>
      <w:bCs/>
      <w:sz w:val="22"/>
      <w:szCs w:val="22"/>
      <w:lang w:eastAsia="en-US"/>
    </w:rPr>
  </w:style>
  <w:style w:type="character" w:customStyle="1" w:styleId="berschrift7Zchn">
    <w:name w:val="Überschrift 7 Zchn"/>
    <w:link w:val="berschrift7"/>
    <w:uiPriority w:val="9"/>
    <w:semiHidden/>
    <w:rsid w:val="00DA004E"/>
    <w:rPr>
      <w:rFonts w:ascii="Arial" w:eastAsia="Times New Roman" w:hAnsi="Arial"/>
      <w:sz w:val="24"/>
      <w:szCs w:val="24"/>
      <w:lang w:eastAsia="en-US"/>
    </w:rPr>
  </w:style>
  <w:style w:type="character" w:customStyle="1" w:styleId="berschrift8Zchn">
    <w:name w:val="Überschrift 8 Zchn"/>
    <w:link w:val="berschrift8"/>
    <w:uiPriority w:val="9"/>
    <w:semiHidden/>
    <w:rsid w:val="00DA004E"/>
    <w:rPr>
      <w:rFonts w:ascii="Arial" w:eastAsia="Times New Roman" w:hAnsi="Arial"/>
      <w:i/>
      <w:iCs/>
      <w:sz w:val="24"/>
      <w:szCs w:val="24"/>
      <w:lang w:eastAsia="en-US"/>
    </w:rPr>
  </w:style>
  <w:style w:type="character" w:customStyle="1" w:styleId="berschrift9Zchn">
    <w:name w:val="Überschrift 9 Zch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Hyperlink">
    <w:name w:val="Hyperlink"/>
    <w:uiPriority w:val="99"/>
    <w:unhideWhenUsed/>
    <w:rsid w:val="008D6CD6"/>
    <w:rPr>
      <w:color w:val="auto"/>
      <w:u w:val="none"/>
    </w:rPr>
  </w:style>
  <w:style w:type="paragraph" w:styleId="Titel">
    <w:name w:val="Title"/>
    <w:basedOn w:val="Standard"/>
    <w:link w:val="TitelZchn"/>
    <w:qFormat/>
    <w:rsid w:val="00227E10"/>
    <w:pPr>
      <w:spacing w:line="600" w:lineRule="atLeast"/>
    </w:pPr>
    <w:rPr>
      <w:sz w:val="48"/>
      <w:szCs w:val="52"/>
    </w:rPr>
  </w:style>
  <w:style w:type="character" w:customStyle="1" w:styleId="TitelZchn">
    <w:name w:val="Titel Zchn"/>
    <w:link w:val="Titel"/>
    <w:uiPriority w:val="10"/>
    <w:rsid w:val="00227E10"/>
    <w:rPr>
      <w:rFonts w:ascii="Arial" w:hAnsi="Arial"/>
      <w:sz w:val="48"/>
      <w:szCs w:val="52"/>
      <w:lang w:eastAsia="en-US"/>
    </w:rPr>
  </w:style>
  <w:style w:type="paragraph" w:styleId="Untertitel">
    <w:name w:val="Subtitle"/>
    <w:basedOn w:val="Standard"/>
    <w:link w:val="UntertitelZchn"/>
    <w:uiPriority w:val="11"/>
    <w:qFormat/>
    <w:rsid w:val="00227E10"/>
    <w:pPr>
      <w:spacing w:before="120"/>
    </w:pPr>
    <w:rPr>
      <w:szCs w:val="18"/>
    </w:rPr>
  </w:style>
  <w:style w:type="character" w:customStyle="1" w:styleId="UntertitelZchn">
    <w:name w:val="Untertitel Zch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Fett">
    <w:name w:val="Strong"/>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lang w:val="en-GB"/>
    </w:rPr>
  </w:style>
  <w:style w:type="paragraph" w:styleId="Sprechblasentext">
    <w:name w:val="Balloon Text"/>
    <w:basedOn w:val="Standard"/>
    <w:link w:val="SprechblasentextZchn"/>
    <w:uiPriority w:val="99"/>
    <w:semiHidden/>
    <w:unhideWhenUsed/>
    <w:rsid w:val="007A703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A7037"/>
    <w:rPr>
      <w:rFonts w:ascii="Segoe UI" w:hAnsi="Segoe UI" w:cs="Segoe UI"/>
      <w:sz w:val="18"/>
      <w:szCs w:val="18"/>
      <w:lang w:eastAsia="en-US"/>
    </w:rPr>
  </w:style>
  <w:style w:type="character" w:styleId="NichtaufgelsteErwhnung">
    <w:name w:val="Unresolved Mention"/>
    <w:basedOn w:val="Absatz-Standardschriftart"/>
    <w:uiPriority w:val="99"/>
    <w:semiHidden/>
    <w:unhideWhenUsed/>
    <w:rsid w:val="007F23F0"/>
    <w:rPr>
      <w:color w:val="605E5C"/>
      <w:shd w:val="clear" w:color="auto" w:fill="E1DFDD"/>
    </w:rPr>
  </w:style>
  <w:style w:type="paragraph" w:styleId="Textkrper">
    <w:name w:val="Body Text"/>
    <w:basedOn w:val="Standard"/>
    <w:link w:val="TextkrperZchn"/>
    <w:rsid w:val="0096612E"/>
    <w:pPr>
      <w:suppressAutoHyphens/>
      <w:spacing w:after="120"/>
    </w:pPr>
    <w:rPr>
      <w:lang w:eastAsia="ar-SA"/>
    </w:rPr>
  </w:style>
  <w:style w:type="character" w:customStyle="1" w:styleId="TextkrperZchn">
    <w:name w:val="Textkörper Zchn"/>
    <w:basedOn w:val="Absatz-Standardschriftart"/>
    <w:link w:val="Textkrper"/>
    <w:rsid w:val="0096612E"/>
    <w:rPr>
      <w:rFonts w:ascii="Arial" w:hAnsi="Arial"/>
      <w:sz w:val="18"/>
      <w:szCs w:val="22"/>
      <w:lang w:eastAsia="ar-SA"/>
    </w:rPr>
  </w:style>
  <w:style w:type="paragraph" w:styleId="Listenabsatz">
    <w:name w:val="List Paragraph"/>
    <w:basedOn w:val="Standard"/>
    <w:uiPriority w:val="34"/>
    <w:qFormat/>
    <w:rsid w:val="00530360"/>
    <w:pPr>
      <w:ind w:left="720"/>
      <w:contextualSpacing/>
    </w:pPr>
  </w:style>
  <w:style w:type="character" w:styleId="Kommentarzeichen">
    <w:name w:val="annotation reference"/>
    <w:basedOn w:val="Absatz-Standardschriftart"/>
    <w:uiPriority w:val="99"/>
    <w:semiHidden/>
    <w:unhideWhenUsed/>
    <w:rsid w:val="00C25614"/>
    <w:rPr>
      <w:sz w:val="16"/>
      <w:szCs w:val="16"/>
    </w:rPr>
  </w:style>
  <w:style w:type="paragraph" w:styleId="Kommentartext">
    <w:name w:val="annotation text"/>
    <w:basedOn w:val="Standard"/>
    <w:link w:val="KommentartextZchn"/>
    <w:uiPriority w:val="99"/>
    <w:unhideWhenUsed/>
    <w:rsid w:val="00C25614"/>
    <w:pPr>
      <w:spacing w:line="240" w:lineRule="auto"/>
    </w:pPr>
    <w:rPr>
      <w:sz w:val="20"/>
      <w:szCs w:val="20"/>
    </w:rPr>
  </w:style>
  <w:style w:type="character" w:customStyle="1" w:styleId="KommentartextZchn">
    <w:name w:val="Kommentartext Zchn"/>
    <w:basedOn w:val="Absatz-Standardschriftart"/>
    <w:link w:val="Kommentartext"/>
    <w:uiPriority w:val="99"/>
    <w:rsid w:val="00C25614"/>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C25614"/>
    <w:rPr>
      <w:b/>
      <w:bCs/>
    </w:rPr>
  </w:style>
  <w:style w:type="character" w:customStyle="1" w:styleId="KommentarthemaZchn">
    <w:name w:val="Kommentarthema Zchn"/>
    <w:basedOn w:val="KommentartextZchn"/>
    <w:link w:val="Kommentarthema"/>
    <w:uiPriority w:val="99"/>
    <w:semiHidden/>
    <w:rsid w:val="00C25614"/>
    <w:rPr>
      <w:rFonts w:ascii="Arial" w:hAnsi="Arial"/>
      <w:b/>
      <w:bCs/>
      <w:lang w:eastAsia="en-US"/>
    </w:rPr>
  </w:style>
  <w:style w:type="paragraph" w:styleId="StandardWeb">
    <w:name w:val="Normal (Web)"/>
    <w:basedOn w:val="Standard"/>
    <w:uiPriority w:val="99"/>
    <w:semiHidden/>
    <w:unhideWhenUsed/>
    <w:rsid w:val="008E35BB"/>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75215"/>
    <w:rPr>
      <w:rFonts w:ascii="Arial" w:hAnsi="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12682">
      <w:bodyDiv w:val="1"/>
      <w:marLeft w:val="0"/>
      <w:marRight w:val="0"/>
      <w:marTop w:val="0"/>
      <w:marBottom w:val="0"/>
      <w:divBdr>
        <w:top w:val="none" w:sz="0" w:space="0" w:color="auto"/>
        <w:left w:val="none" w:sz="0" w:space="0" w:color="auto"/>
        <w:bottom w:val="none" w:sz="0" w:space="0" w:color="auto"/>
        <w:right w:val="none" w:sz="0" w:space="0" w:color="auto"/>
      </w:divBdr>
    </w:div>
    <w:div w:id="625888427">
      <w:bodyDiv w:val="1"/>
      <w:marLeft w:val="0"/>
      <w:marRight w:val="0"/>
      <w:marTop w:val="0"/>
      <w:marBottom w:val="0"/>
      <w:divBdr>
        <w:top w:val="none" w:sz="0" w:space="0" w:color="auto"/>
        <w:left w:val="none" w:sz="0" w:space="0" w:color="auto"/>
        <w:bottom w:val="none" w:sz="0" w:space="0" w:color="auto"/>
        <w:right w:val="none" w:sz="0" w:space="0" w:color="auto"/>
      </w:divBdr>
    </w:div>
    <w:div w:id="1168323568">
      <w:bodyDiv w:val="1"/>
      <w:marLeft w:val="0"/>
      <w:marRight w:val="0"/>
      <w:marTop w:val="0"/>
      <w:marBottom w:val="0"/>
      <w:divBdr>
        <w:top w:val="none" w:sz="0" w:space="0" w:color="auto"/>
        <w:left w:val="none" w:sz="0" w:space="0" w:color="auto"/>
        <w:bottom w:val="none" w:sz="0" w:space="0" w:color="auto"/>
        <w:right w:val="none" w:sz="0" w:space="0" w:color="auto"/>
      </w:divBdr>
    </w:div>
    <w:div w:id="21072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hueco.com"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schueco.com/press"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hueco.com/pr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documents\Officetemplates\Pressemitteil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3738DEEC2CC264EB9A6F9D7B02B91AE" ma:contentTypeVersion="16" ma:contentTypeDescription="Ein neues Dokument erstellen." ma:contentTypeScope="" ma:versionID="9852e280e488ffbe6aa752351fc40efc">
  <xsd:schema xmlns:xsd="http://www.w3.org/2001/XMLSchema" xmlns:xs="http://www.w3.org/2001/XMLSchema" xmlns:p="http://schemas.microsoft.com/office/2006/metadata/properties" xmlns:ns1="http://schemas.microsoft.com/sharepoint/v3" xmlns:ns2="d9f804bb-a05a-45d4-a265-5371e068adb1" xmlns:ns3="686634de-4951-4577-967d-5734f0d403a1" targetNamespace="http://schemas.microsoft.com/office/2006/metadata/properties" ma:root="true" ma:fieldsID="1d95f26372d422012e01ad1f58a9b5ea" ns1:_="" ns2:_="" ns3:_="">
    <xsd:import namespace="http://schemas.microsoft.com/sharepoint/v3"/>
    <xsd:import namespace="d9f804bb-a05a-45d4-a265-5371e068adb1"/>
    <xsd:import namespace="686634de-4951-4577-967d-5734f0d4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ServiceBillingMetadata"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ften der einheitlichen Compliancerichtlinie" ma:hidden="true" ma:internalName="_ip_UnifiedCompliancePolicyProperties">
      <xsd:simpleType>
        <xsd:restriction base="dms:Note"/>
      </xsd:simpleType>
    </xsd:element>
    <xsd:element name="_ip_UnifiedCompliancePolicyUIAction" ma:index="26"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804bb-a05a-45d4-a265-5371e068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c5afab9-40d6-46c2-b503-83101930d2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634de-4951-4577-967d-5734f0d4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b12912-693c-4c67-bab7-8540e62c7ebe}" ma:internalName="TaxCatchAll" ma:showField="CatchAllData" ma:web="686634de-4951-4577-967d-5734f0d403a1">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Wert der Dokument-ID" ma:description="Der Wert der diesem Element zugewiesenen Dokument-ID." ma:indexed="true" ma:internalName="_dlc_DocId" ma:readOnly="true">
      <xsd:simpleType>
        <xsd:restriction base="dms:Text"/>
      </xsd:simpleType>
    </xsd:element>
    <xsd:element name="_dlc_DocIdUrl" ma:index="2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86634de-4951-4577-967d-5734f0d403a1">777WJSVN62UK-2003914582-27998</_dlc_DocId>
    <_ip_UnifiedCompliancePolicyUIAction xmlns="http://schemas.microsoft.com/sharepoint/v3" xsi:nil="true"/>
    <_dlc_DocIdUrl xmlns="686634de-4951-4577-967d-5734f0d403a1">
      <Url>https://schueco.sharepoint.com/teams/DEBFE-UnternehmenskommunikationSchcoGroup/_layouts/15/DocIdRedir.aspx?ID=777WJSVN62UK-2003914582-27998</Url>
      <Description>777WJSVN62UK-2003914582-27998</Description>
    </_dlc_DocIdUrl>
    <_ip_UnifiedCompliancePolicyProperties xmlns="http://schemas.microsoft.com/sharepoint/v3" xsi:nil="true"/>
    <lcf76f155ced4ddcb4097134ff3c332f xmlns="d9f804bb-a05a-45d4-a265-5371e068adb1">
      <Terms xmlns="http://schemas.microsoft.com/office/infopath/2007/PartnerControls"/>
    </lcf76f155ced4ddcb4097134ff3c332f>
    <TaxCatchAll xmlns="686634de-4951-4577-967d-5734f0d403a1" xsi:nil="true"/>
  </documentManagement>
</p:properties>
</file>

<file path=customXml/itemProps1.xml><?xml version="1.0" encoding="utf-8"?>
<ds:datastoreItem xmlns:ds="http://schemas.openxmlformats.org/officeDocument/2006/customXml" ds:itemID="{2E6764B4-41F8-4262-81E8-0010FB1C6065}">
  <ds:schemaRefs>
    <ds:schemaRef ds:uri="http://schemas.openxmlformats.org/officeDocument/2006/bibliography"/>
  </ds:schemaRefs>
</ds:datastoreItem>
</file>

<file path=customXml/itemProps2.xml><?xml version="1.0" encoding="utf-8"?>
<ds:datastoreItem xmlns:ds="http://schemas.openxmlformats.org/officeDocument/2006/customXml" ds:itemID="{FD9FC5D1-0A31-4A81-A988-1E860811F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f804bb-a05a-45d4-a265-5371e068adb1"/>
    <ds:schemaRef ds:uri="686634de-4951-4577-967d-5734f0d4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63072-5264-4185-94DE-99DA7B254308}">
  <ds:schemaRefs>
    <ds:schemaRef ds:uri="http://schemas.microsoft.com/sharepoint/events"/>
  </ds:schemaRefs>
</ds:datastoreItem>
</file>

<file path=customXml/itemProps4.xml><?xml version="1.0" encoding="utf-8"?>
<ds:datastoreItem xmlns:ds="http://schemas.openxmlformats.org/officeDocument/2006/customXml" ds:itemID="{0819777E-FD5F-4EF3-9907-46D7877AE563}">
  <ds:schemaRefs>
    <ds:schemaRef ds:uri="http://schemas.microsoft.com/sharepoint/v3/contenttype/forms"/>
  </ds:schemaRefs>
</ds:datastoreItem>
</file>

<file path=customXml/itemProps5.xml><?xml version="1.0" encoding="utf-8"?>
<ds:datastoreItem xmlns:ds="http://schemas.openxmlformats.org/officeDocument/2006/customXml" ds:itemID="{456E6B56-342D-4884-99D1-B598C1C20060}">
  <ds:schemaRefs>
    <ds:schemaRef ds:uri="http://schemas.microsoft.com/office/2006/metadata/properties"/>
    <ds:schemaRef ds:uri="http://schemas.microsoft.com/office/infopath/2007/PartnerControls"/>
    <ds:schemaRef ds:uri="686634de-4951-4577-967d-5734f0d403a1"/>
    <ds:schemaRef ds:uri="http://schemas.microsoft.com/sharepoint/v3"/>
    <ds:schemaRef ds:uri="d9f804bb-a05a-45d4-a265-5371e068adb1"/>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5</Pages>
  <Words>1025</Words>
  <Characters>6463</Characters>
  <Application>Microsoft Office Word</Application>
  <DocSecurity>0</DocSecurity>
  <Lines>53</Lines>
  <Paragraphs>14</Paragraphs>
  <ScaleCrop>false</ScaleCrop>
  <Company>Schüco</Company>
  <LinksUpToDate>false</LinksUpToDate>
  <CharactersWithSpaces>7474</CharactersWithSpaces>
  <SharedDoc>false</SharedDoc>
  <HLinks>
    <vt:vector size="18" baseType="variant">
      <vt:variant>
        <vt:i4>5374026</vt:i4>
      </vt:variant>
      <vt:variant>
        <vt:i4>9</vt:i4>
      </vt:variant>
      <vt:variant>
        <vt:i4>0</vt:i4>
      </vt:variant>
      <vt:variant>
        <vt:i4>5</vt:i4>
      </vt:variant>
      <vt:variant>
        <vt:lpwstr>http://www.schueco.com/press</vt:lpwstr>
      </vt:variant>
      <vt:variant>
        <vt:lpwstr/>
      </vt:variant>
      <vt:variant>
        <vt:i4>3407972</vt:i4>
      </vt:variant>
      <vt:variant>
        <vt:i4>6</vt:i4>
      </vt:variant>
      <vt:variant>
        <vt:i4>0</vt:i4>
      </vt:variant>
      <vt:variant>
        <vt:i4>5</vt:i4>
      </vt:variant>
      <vt:variant>
        <vt:lpwstr>http://www.schueco.com/</vt:lpwstr>
      </vt:variant>
      <vt:variant>
        <vt:lpwstr/>
      </vt:variant>
      <vt:variant>
        <vt:i4>5374026</vt:i4>
      </vt:variant>
      <vt:variant>
        <vt:i4>3</vt:i4>
      </vt:variant>
      <vt:variant>
        <vt:i4>0</vt:i4>
      </vt:variant>
      <vt:variant>
        <vt:i4>5</vt:i4>
      </vt:variant>
      <vt:variant>
        <vt:lpwstr>http://www.schueco.com/press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Krueger (Bielefeld)</dc:creator>
  <cp:keywords/>
  <cp:lastModifiedBy>Popp, Mandy</cp:lastModifiedBy>
  <cp:revision>69</cp:revision>
  <cp:lastPrinted>2019-07-18T15:28:00Z</cp:lastPrinted>
  <dcterms:created xsi:type="dcterms:W3CDTF">2026-06-30T07:34:00Z</dcterms:created>
  <dcterms:modified xsi:type="dcterms:W3CDTF">2026-07-03T09:29:00Z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0x01010033738DEEC2CC264EB9A6F9D7B02B91AE</vt:lpwstr>
  </property>
  <property fmtid="{D5CDD505-2E9C-101B-9397-08002B2CF9AE}" pid="3" name="_dlc_DocIdItemGuid">
    <vt:lpwstr>433ba13e-9922-47c7-a366-d4eccc29d382</vt:lpwstr>
  </property>
  <property fmtid="{D5CDD505-2E9C-101B-9397-08002B2CF9AE}" pid="4" name="MediaServiceImageTags">
    <vt:lpwstr/>
  </property>
</Properties>
</file>