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6237"/>
        <w:gridCol w:w="737"/>
        <w:gridCol w:w="2835"/>
      </w:tblGrid>
      <w:tr w:rsidR="00227E10" w:rsidRPr="002C11A3" w14:paraId="0263141B" w14:textId="77777777" w:rsidTr="007276CC">
        <w:tc>
          <w:tcPr>
            <w:tcW w:w="6237" w:type="dxa"/>
          </w:tcPr>
          <w:p w14:paraId="6FEB8409" w14:textId="77777777" w:rsidR="00227E10" w:rsidRDefault="009D60F9" w:rsidP="00227E10">
            <w:pPr>
              <w:pStyle w:val="Titel"/>
            </w:pPr>
            <w:r>
              <w:t>Presseinformation</w:t>
            </w:r>
          </w:p>
          <w:p w14:paraId="393547DA" w14:textId="54CCBFC9" w:rsidR="00227E10" w:rsidRPr="00227E10" w:rsidRDefault="00227E10" w:rsidP="00265ACE">
            <w:pPr>
              <w:pStyle w:val="Untertitel"/>
            </w:pPr>
            <w:r w:rsidRPr="00227E10">
              <w:fldChar w:fldCharType="begin"/>
            </w:r>
            <w:r w:rsidRPr="00227E10">
              <w:instrText xml:space="preserve"> CREATEDATE  \@ "dd.MM.yyyy"  \* MERGEFORMAT </w:instrText>
            </w:r>
            <w:r w:rsidRPr="00227E10">
              <w:fldChar w:fldCharType="separate"/>
            </w:r>
            <w:r w:rsidR="004B0B30" w:rsidRPr="004B0B30">
              <w:rPr>
                <w:noProof/>
              </w:rPr>
              <w:t>Ju</w:t>
            </w:r>
            <w:r w:rsidR="009D3F05">
              <w:rPr>
                <w:noProof/>
              </w:rPr>
              <w:t>li</w:t>
            </w:r>
            <w:r w:rsidR="00A27245" w:rsidRPr="004B0B30">
              <w:rPr>
                <w:noProof/>
              </w:rPr>
              <w:t xml:space="preserve"> </w:t>
            </w:r>
            <w:r w:rsidR="00265ACE">
              <w:rPr>
                <w:noProof/>
              </w:rPr>
              <w:t>202</w:t>
            </w:r>
            <w:r w:rsidRPr="00227E10">
              <w:fldChar w:fldCharType="end"/>
            </w:r>
            <w:r w:rsidR="00071504">
              <w:t>6</w:t>
            </w:r>
          </w:p>
        </w:tc>
        <w:tc>
          <w:tcPr>
            <w:tcW w:w="737" w:type="dxa"/>
          </w:tcPr>
          <w:p w14:paraId="4C125654" w14:textId="77777777" w:rsidR="00227E10" w:rsidRDefault="00227E10" w:rsidP="004A4939"/>
        </w:tc>
        <w:tc>
          <w:tcPr>
            <w:tcW w:w="2835" w:type="dxa"/>
          </w:tcPr>
          <w:p w14:paraId="7686B013" w14:textId="77777777" w:rsidR="00227E10" w:rsidRPr="007276CC" w:rsidRDefault="00227E10" w:rsidP="007276CC">
            <w:pPr>
              <w:pStyle w:val="Absender"/>
              <w:spacing w:before="100"/>
              <w:rPr>
                <w:b/>
              </w:rPr>
            </w:pPr>
            <w:r w:rsidRPr="007276CC">
              <w:rPr>
                <w:b/>
              </w:rPr>
              <w:t>Ansprechpartner für die Redaktion:</w:t>
            </w:r>
          </w:p>
          <w:p w14:paraId="281DC7C2" w14:textId="77777777" w:rsidR="00227E10" w:rsidRDefault="00227E10" w:rsidP="007276CC">
            <w:pPr>
              <w:pStyle w:val="Absender"/>
            </w:pPr>
            <w:r>
              <w:t>Schüco International KG</w:t>
            </w:r>
          </w:p>
          <w:p w14:paraId="198524E3" w14:textId="48C0B53A" w:rsidR="00227E10" w:rsidRDefault="00E331C8" w:rsidP="007276CC">
            <w:pPr>
              <w:pStyle w:val="Absender"/>
            </w:pPr>
            <w:r>
              <w:t>Sandra Greiser</w:t>
            </w:r>
          </w:p>
          <w:p w14:paraId="23E4CFEA" w14:textId="31715214" w:rsidR="00227E10" w:rsidRDefault="00227E10" w:rsidP="007276CC">
            <w:pPr>
              <w:pStyle w:val="Absender"/>
            </w:pPr>
            <w:r>
              <w:t>Karolinenstr. 1</w:t>
            </w:r>
            <w:r w:rsidR="00140913">
              <w:t xml:space="preserve"> </w:t>
            </w:r>
            <w:r>
              <w:t>–</w:t>
            </w:r>
            <w:r w:rsidR="00140913">
              <w:t xml:space="preserve"> </w:t>
            </w:r>
            <w:r>
              <w:t>15</w:t>
            </w:r>
          </w:p>
          <w:p w14:paraId="216C864E" w14:textId="47A59898" w:rsidR="00227E10" w:rsidRPr="00E1506F" w:rsidRDefault="00227E10" w:rsidP="007276CC">
            <w:pPr>
              <w:pStyle w:val="Absender"/>
            </w:pPr>
            <w:r>
              <w:t>33609 Bielefeld</w:t>
            </w:r>
            <w:r w:rsidR="00E1506F" w:rsidRPr="003B20C5">
              <w:br/>
            </w:r>
            <w:r w:rsidR="00E1506F" w:rsidRPr="00E1506F">
              <w:t>Tel.: +49 (0)521</w:t>
            </w:r>
            <w:r w:rsidR="00E1506F">
              <w:t xml:space="preserve"> </w:t>
            </w:r>
            <w:r w:rsidR="00E1506F" w:rsidRPr="00E1506F">
              <w:t>783</w:t>
            </w:r>
            <w:r w:rsidR="00E1506F">
              <w:t>-</w:t>
            </w:r>
            <w:r w:rsidR="00E1506F" w:rsidRPr="00E1506F">
              <w:t>1174</w:t>
            </w:r>
          </w:p>
          <w:p w14:paraId="6A195C02" w14:textId="5EE8CEE8" w:rsidR="00227E10" w:rsidRPr="00A520A4" w:rsidRDefault="007A7E07" w:rsidP="007276CC">
            <w:pPr>
              <w:pStyle w:val="Absender"/>
              <w:rPr>
                <w:lang w:val="fr-FR"/>
              </w:rPr>
            </w:pPr>
            <w:r w:rsidRPr="00A520A4">
              <w:rPr>
                <w:lang w:val="fr-FR"/>
              </w:rPr>
              <w:t>Mail:</w:t>
            </w:r>
            <w:r w:rsidR="00227E10" w:rsidRPr="00A520A4">
              <w:rPr>
                <w:lang w:val="fr-FR"/>
              </w:rPr>
              <w:t xml:space="preserve"> PR@schueco.com</w:t>
            </w:r>
          </w:p>
          <w:p w14:paraId="69EB9928" w14:textId="77777777" w:rsidR="00227E10" w:rsidRPr="00A520A4" w:rsidRDefault="00A520A4" w:rsidP="007276CC">
            <w:pPr>
              <w:pStyle w:val="Absender"/>
              <w:rPr>
                <w:lang w:val="fr-FR"/>
              </w:rPr>
            </w:pPr>
            <w:hyperlink r:id="rId12" w:history="1">
              <w:r w:rsidRPr="00A520A4">
                <w:rPr>
                  <w:rStyle w:val="Hyperlink"/>
                  <w:lang w:val="fr-FR"/>
                </w:rPr>
                <w:t>www.schueco.de/presse</w:t>
              </w:r>
            </w:hyperlink>
          </w:p>
          <w:p w14:paraId="0E5F8AF8" w14:textId="77777777" w:rsidR="00A520A4" w:rsidRPr="00A520A4" w:rsidRDefault="00A520A4" w:rsidP="001144C6">
            <w:pPr>
              <w:pStyle w:val="Absender"/>
              <w:rPr>
                <w:lang w:val="fr-FR"/>
              </w:rPr>
            </w:pPr>
            <w:r w:rsidRPr="00A520A4">
              <w:rPr>
                <w:lang w:val="fr-FR"/>
              </w:rPr>
              <w:t>ww</w:t>
            </w:r>
            <w:r>
              <w:rPr>
                <w:lang w:val="fr-FR"/>
              </w:rPr>
              <w:t>w.schueco.</w:t>
            </w:r>
            <w:r w:rsidR="001144C6">
              <w:rPr>
                <w:lang w:val="fr-FR"/>
              </w:rPr>
              <w:t>com</w:t>
            </w:r>
            <w:r>
              <w:rPr>
                <w:lang w:val="fr-FR"/>
              </w:rPr>
              <w:t>/press</w:t>
            </w:r>
          </w:p>
        </w:tc>
      </w:tr>
    </w:tbl>
    <w:p w14:paraId="2E06F247" w14:textId="77777777" w:rsidR="00CC48E9" w:rsidRPr="00C1545D" w:rsidRDefault="00CC48E9" w:rsidP="005168F0">
      <w:pPr>
        <w:pStyle w:val="Titel"/>
        <w:spacing w:line="312" w:lineRule="auto"/>
        <w:rPr>
          <w:b/>
          <w:sz w:val="22"/>
          <w:szCs w:val="22"/>
          <w:lang w:val="fr-FR"/>
        </w:rPr>
      </w:pPr>
    </w:p>
    <w:p w14:paraId="7C5AF9ED" w14:textId="77777777" w:rsidR="00C756B8" w:rsidRDefault="00C756B8" w:rsidP="0096612E">
      <w:pPr>
        <w:pStyle w:val="Titel"/>
        <w:spacing w:line="312" w:lineRule="auto"/>
        <w:rPr>
          <w:b/>
          <w:sz w:val="22"/>
          <w:szCs w:val="22"/>
        </w:rPr>
      </w:pPr>
      <w:r w:rsidRPr="00C756B8">
        <w:rPr>
          <w:b/>
          <w:sz w:val="22"/>
          <w:szCs w:val="22"/>
        </w:rPr>
        <w:t>Symbolische Schlüsselübergabe am Schüco Campus in Bielefeld</w:t>
      </w:r>
    </w:p>
    <w:p w14:paraId="0FC10D9B" w14:textId="405F2250" w:rsidR="00C14DC7" w:rsidRPr="003F280C" w:rsidRDefault="00C756B8" w:rsidP="00C14DC7">
      <w:pPr>
        <w:spacing w:line="312" w:lineRule="auto"/>
        <w:rPr>
          <w:sz w:val="22"/>
        </w:rPr>
      </w:pPr>
      <w:r w:rsidRPr="00C756B8">
        <w:rPr>
          <w:b/>
          <w:sz w:val="28"/>
          <w:szCs w:val="28"/>
        </w:rPr>
        <w:t>Schüco erweitert Fuhrpark um erste vollelektrische Lkw</w:t>
      </w:r>
    </w:p>
    <w:p w14:paraId="0F6BF9EF" w14:textId="28AE87DD" w:rsidR="00111BEF" w:rsidRPr="00111BEF" w:rsidRDefault="0096612E" w:rsidP="00111BEF">
      <w:pPr>
        <w:pStyle w:val="Intro"/>
        <w:spacing w:line="312" w:lineRule="auto"/>
        <w:rPr>
          <w:rFonts w:cs="Arial"/>
          <w:b/>
          <w:bCs/>
          <w:lang w:eastAsia="ar-SA"/>
        </w:rPr>
      </w:pPr>
      <w:r>
        <w:rPr>
          <w:b/>
          <w:szCs w:val="22"/>
        </w:rPr>
        <w:t xml:space="preserve">Bielefeld. </w:t>
      </w:r>
      <w:r w:rsidR="00111BEF" w:rsidRPr="00111BEF">
        <w:rPr>
          <w:rFonts w:cs="Arial"/>
          <w:b/>
          <w:bCs/>
          <w:lang w:eastAsia="ar-SA"/>
        </w:rPr>
        <w:t xml:space="preserve">Schüco investiert weiter in die Zukunft seiner Logistik: Mit der offiziellen Übergabe von drei vollelektrischen Lkw des Typs Mercedes-Benz </w:t>
      </w:r>
      <w:proofErr w:type="spellStart"/>
      <w:r w:rsidR="00111BEF" w:rsidRPr="00111BEF">
        <w:rPr>
          <w:rFonts w:cs="Arial"/>
          <w:b/>
          <w:bCs/>
          <w:lang w:eastAsia="ar-SA"/>
        </w:rPr>
        <w:t>eActros</w:t>
      </w:r>
      <w:proofErr w:type="spellEnd"/>
      <w:r w:rsidR="00111BEF" w:rsidRPr="00111BEF">
        <w:rPr>
          <w:rFonts w:cs="Arial"/>
          <w:b/>
          <w:bCs/>
          <w:lang w:eastAsia="ar-SA"/>
        </w:rPr>
        <w:t xml:space="preserve"> 600 hat das Unternehmen einen wichtigen Meilenstein auf dem Weg zu einer nachhaltigen Transportstrategie erreicht. Die Fahrzeuge wurden am </w:t>
      </w:r>
      <w:r w:rsidR="00A4671F">
        <w:rPr>
          <w:rFonts w:cs="Arial"/>
          <w:b/>
          <w:bCs/>
          <w:lang w:eastAsia="ar-SA"/>
        </w:rPr>
        <w:t>2. Juli 2026</w:t>
      </w:r>
      <w:r w:rsidR="00A4671F" w:rsidRPr="00111BEF">
        <w:rPr>
          <w:rFonts w:cs="Arial"/>
          <w:b/>
          <w:bCs/>
          <w:lang w:eastAsia="ar-SA"/>
        </w:rPr>
        <w:t xml:space="preserve"> </w:t>
      </w:r>
      <w:r w:rsidR="00A4671F">
        <w:rPr>
          <w:rFonts w:cs="Arial"/>
          <w:b/>
          <w:bCs/>
          <w:lang w:eastAsia="ar-SA"/>
        </w:rPr>
        <w:t xml:space="preserve">am </w:t>
      </w:r>
      <w:r w:rsidR="00111BEF" w:rsidRPr="00111BEF">
        <w:rPr>
          <w:rFonts w:cs="Arial"/>
          <w:b/>
          <w:bCs/>
          <w:lang w:eastAsia="ar-SA"/>
        </w:rPr>
        <w:t>Schüco Campus in Bielefeld im Rahmen einer symbolischen Schlüsselübergabe von BERESA übergeben.</w:t>
      </w:r>
    </w:p>
    <w:p w14:paraId="4DD640FA" w14:textId="3C5FF5DB" w:rsidR="003E7A85" w:rsidRPr="00DA2EF4" w:rsidRDefault="003E7A85" w:rsidP="00CA6EA9">
      <w:pPr>
        <w:pStyle w:val="Intro"/>
        <w:spacing w:line="312" w:lineRule="auto"/>
        <w:rPr>
          <w:rFonts w:cs="Arial"/>
          <w:lang w:eastAsia="ar-SA"/>
        </w:rPr>
      </w:pPr>
    </w:p>
    <w:p w14:paraId="0F0DF7D1" w14:textId="77777777" w:rsidR="00AB1CD0" w:rsidRDefault="00AB1CD0" w:rsidP="00AB1CD0">
      <w:pPr>
        <w:spacing w:line="240" w:lineRule="auto"/>
        <w:rPr>
          <w:rFonts w:cs="Arial"/>
          <w:sz w:val="22"/>
          <w:lang w:eastAsia="ar-SA"/>
        </w:rPr>
      </w:pPr>
      <w:bookmarkStart w:id="0" w:name="_Hlk77926191"/>
      <w:r w:rsidRPr="00AB1CD0">
        <w:rPr>
          <w:rFonts w:cs="Arial"/>
          <w:sz w:val="22"/>
          <w:lang w:eastAsia="ar-SA"/>
        </w:rPr>
        <w:t xml:space="preserve">Die neuen Elektro-Lkw ergänzen die insgesamt </w:t>
      </w:r>
      <w:r w:rsidRPr="005C080F">
        <w:rPr>
          <w:rFonts w:cs="Arial"/>
          <w:sz w:val="22"/>
          <w:lang w:eastAsia="ar-SA"/>
        </w:rPr>
        <w:t>56 Fahrzeuge</w:t>
      </w:r>
      <w:r w:rsidRPr="00AB1CD0">
        <w:rPr>
          <w:rFonts w:cs="Arial"/>
          <w:sz w:val="22"/>
          <w:lang w:eastAsia="ar-SA"/>
        </w:rPr>
        <w:t xml:space="preserve"> umfassende Schüco Flotte und werden künftig im Regionalverkehr, in der Werkslogistik sowie auf planbaren Langstrecken eingesetzt. Mit einer Reichweite von bis zu 500 Kilometern pro Ladung eignen sie sich bereits heute für zahlreiche Logistikanforderungen im Tagesgeschäft.</w:t>
      </w:r>
    </w:p>
    <w:p w14:paraId="30E348FF" w14:textId="77777777" w:rsidR="00AB1CD0" w:rsidRPr="00AB1CD0" w:rsidRDefault="00AB1CD0" w:rsidP="00AB1CD0">
      <w:pPr>
        <w:spacing w:line="240" w:lineRule="auto"/>
        <w:rPr>
          <w:rFonts w:cs="Arial"/>
          <w:sz w:val="22"/>
          <w:lang w:eastAsia="ar-SA"/>
        </w:rPr>
      </w:pPr>
    </w:p>
    <w:p w14:paraId="25E8C679" w14:textId="77777777" w:rsidR="00AB1CD0" w:rsidRPr="00AB1CD0" w:rsidRDefault="00AB1CD0" w:rsidP="00AB1CD0">
      <w:pPr>
        <w:spacing w:line="240" w:lineRule="auto"/>
        <w:rPr>
          <w:rFonts w:cs="Arial"/>
          <w:b/>
          <w:bCs/>
          <w:sz w:val="22"/>
          <w:lang w:eastAsia="ar-SA"/>
        </w:rPr>
      </w:pPr>
      <w:r w:rsidRPr="00AB1CD0">
        <w:rPr>
          <w:rFonts w:cs="Arial"/>
          <w:b/>
          <w:bCs/>
          <w:sz w:val="22"/>
          <w:lang w:eastAsia="ar-SA"/>
        </w:rPr>
        <w:t>Beitrag zu Klimazielen und wirtschaftlicher Effizienz</w:t>
      </w:r>
    </w:p>
    <w:p w14:paraId="6E12D69D" w14:textId="77777777" w:rsidR="00AB1CD0" w:rsidRDefault="00AB1CD0" w:rsidP="00AB1CD0">
      <w:pPr>
        <w:spacing w:line="240" w:lineRule="auto"/>
        <w:rPr>
          <w:rFonts w:cs="Arial"/>
          <w:sz w:val="22"/>
          <w:lang w:eastAsia="ar-SA"/>
        </w:rPr>
      </w:pPr>
      <w:r w:rsidRPr="00AB1CD0">
        <w:rPr>
          <w:rFonts w:cs="Arial"/>
          <w:sz w:val="22"/>
          <w:lang w:eastAsia="ar-SA"/>
        </w:rPr>
        <w:t>Die Elektrifizierung der Flotte ist ein zentraler Bestandteil der Nachhaltigkeitsstrategie von Schüco. Mit jedem der neuen Fahrzeuge können jährlich rund 60 Tonnen CO</w:t>
      </w:r>
      <w:r w:rsidRPr="00AB1CD0">
        <w:rPr>
          <w:rFonts w:ascii="Cambria Math" w:hAnsi="Cambria Math" w:cs="Cambria Math"/>
          <w:sz w:val="22"/>
          <w:lang w:eastAsia="ar-SA"/>
        </w:rPr>
        <w:t>₂</w:t>
      </w:r>
      <w:r w:rsidRPr="00AB1CD0">
        <w:rPr>
          <w:rFonts w:cs="Arial"/>
          <w:sz w:val="22"/>
          <w:lang w:eastAsia="ar-SA"/>
        </w:rPr>
        <w:t xml:space="preserve"> eingespart werden. Neben der Reduktion von Emissionen verfolgt das Unternehmen auch wirtschaftliche Ziele: geringere Energie- und Wartungskosten sowie eine langfristige Absicherung gegenüber steigenden CO</w:t>
      </w:r>
      <w:r w:rsidRPr="00AB1CD0">
        <w:rPr>
          <w:rFonts w:ascii="Cambria Math" w:hAnsi="Cambria Math" w:cs="Cambria Math"/>
          <w:sz w:val="22"/>
          <w:lang w:eastAsia="ar-SA"/>
        </w:rPr>
        <w:t>₂</w:t>
      </w:r>
      <w:r w:rsidRPr="00AB1CD0">
        <w:rPr>
          <w:rFonts w:cs="Arial"/>
          <w:sz w:val="22"/>
          <w:lang w:eastAsia="ar-SA"/>
        </w:rPr>
        <w:t>-Preisen.</w:t>
      </w:r>
    </w:p>
    <w:p w14:paraId="44F76A27" w14:textId="77777777" w:rsidR="002D5657" w:rsidRPr="00AB1CD0" w:rsidRDefault="002D5657" w:rsidP="00AB1CD0">
      <w:pPr>
        <w:spacing w:line="240" w:lineRule="auto"/>
        <w:rPr>
          <w:rFonts w:cs="Arial"/>
          <w:sz w:val="22"/>
          <w:lang w:eastAsia="ar-SA"/>
        </w:rPr>
      </w:pPr>
    </w:p>
    <w:p w14:paraId="63C029E3" w14:textId="77777777" w:rsidR="00AB1CD0" w:rsidRPr="00DA4C98" w:rsidRDefault="00AB1CD0" w:rsidP="00AB1CD0">
      <w:pPr>
        <w:spacing w:line="240" w:lineRule="auto"/>
        <w:rPr>
          <w:rFonts w:cs="Arial"/>
          <w:i/>
          <w:iCs/>
          <w:sz w:val="22"/>
          <w:lang w:eastAsia="ar-SA"/>
        </w:rPr>
      </w:pPr>
      <w:r w:rsidRPr="008F57D6">
        <w:rPr>
          <w:rFonts w:cs="Arial"/>
          <w:i/>
          <w:iCs/>
          <w:sz w:val="22"/>
          <w:lang w:eastAsia="ar-SA"/>
        </w:rPr>
        <w:t xml:space="preserve">„Die Umstellung auf alternative Antriebe ist ein wichtiger Baustein zur Erreichung unserer Klimaziele“, sagte Stefanie Hirschmann, COO </w:t>
      </w:r>
      <w:proofErr w:type="spellStart"/>
      <w:r w:rsidRPr="008F57D6">
        <w:rPr>
          <w:rFonts w:cs="Arial"/>
          <w:i/>
          <w:iCs/>
          <w:sz w:val="22"/>
          <w:lang w:eastAsia="ar-SA"/>
        </w:rPr>
        <w:t>Metal</w:t>
      </w:r>
      <w:proofErr w:type="spellEnd"/>
      <w:r w:rsidRPr="008F57D6">
        <w:rPr>
          <w:rFonts w:cs="Arial"/>
          <w:i/>
          <w:iCs/>
          <w:sz w:val="22"/>
          <w:lang w:eastAsia="ar-SA"/>
        </w:rPr>
        <w:t xml:space="preserve"> Division der Schüco International KG. „Gleichzeitig stärken wir unsere Wettbewerbsfähigkeit, denn nachhaltige Logistik wird für Kunden und Partner zunehmend zu einem entscheidenden Kriterium.“</w:t>
      </w:r>
    </w:p>
    <w:p w14:paraId="1BFBEB95" w14:textId="77777777" w:rsidR="002D5657" w:rsidRDefault="002D5657" w:rsidP="00AB1CD0">
      <w:pPr>
        <w:spacing w:line="240" w:lineRule="auto"/>
        <w:rPr>
          <w:rFonts w:cs="Arial"/>
          <w:sz w:val="22"/>
          <w:lang w:eastAsia="ar-SA"/>
        </w:rPr>
      </w:pPr>
    </w:p>
    <w:p w14:paraId="5E13D62F" w14:textId="62B02EAF" w:rsidR="00AB1CD0" w:rsidRPr="00AB1CD0" w:rsidRDefault="00AB1CD0" w:rsidP="00AB1CD0">
      <w:pPr>
        <w:spacing w:line="240" w:lineRule="auto"/>
        <w:rPr>
          <w:rFonts w:cs="Arial"/>
          <w:sz w:val="22"/>
          <w:lang w:eastAsia="ar-SA"/>
        </w:rPr>
      </w:pPr>
      <w:r w:rsidRPr="00AB1CD0">
        <w:rPr>
          <w:rFonts w:cs="Arial"/>
          <w:sz w:val="22"/>
          <w:lang w:eastAsia="ar-SA"/>
        </w:rPr>
        <w:t>Insbesondere in internationalen Märkten wie Skandinavien und den Niederlanden gewinnt eine klimafreundliche Lieferkette weiter an Bedeutung.</w:t>
      </w:r>
    </w:p>
    <w:p w14:paraId="084B413B" w14:textId="77777777" w:rsidR="00AB1CD0" w:rsidRDefault="00AB1CD0" w:rsidP="00AB1CD0">
      <w:pPr>
        <w:spacing w:line="240" w:lineRule="auto"/>
        <w:rPr>
          <w:rFonts w:cs="Arial"/>
          <w:sz w:val="22"/>
          <w:lang w:eastAsia="ar-SA"/>
        </w:rPr>
      </w:pPr>
    </w:p>
    <w:p w14:paraId="3A0CB86B" w14:textId="6F757660" w:rsidR="00AB1CD0" w:rsidRPr="00AB1CD0" w:rsidRDefault="00AB1CD0" w:rsidP="00AB1CD0">
      <w:pPr>
        <w:spacing w:line="240" w:lineRule="auto"/>
        <w:rPr>
          <w:rFonts w:cs="Arial"/>
          <w:b/>
          <w:bCs/>
          <w:sz w:val="22"/>
          <w:lang w:eastAsia="ar-SA"/>
        </w:rPr>
      </w:pPr>
      <w:r w:rsidRPr="00AB1CD0">
        <w:rPr>
          <w:rFonts w:cs="Arial"/>
          <w:b/>
          <w:bCs/>
          <w:sz w:val="22"/>
          <w:lang w:eastAsia="ar-SA"/>
        </w:rPr>
        <w:t>Schrittweiser Ausbau der Elektroflotte</w:t>
      </w:r>
    </w:p>
    <w:p w14:paraId="150BB791" w14:textId="77777777" w:rsidR="00AB1CD0" w:rsidRDefault="00AB1CD0" w:rsidP="00AB1CD0">
      <w:pPr>
        <w:spacing w:line="240" w:lineRule="auto"/>
        <w:rPr>
          <w:rFonts w:cs="Arial"/>
          <w:sz w:val="22"/>
          <w:lang w:eastAsia="ar-SA"/>
        </w:rPr>
      </w:pPr>
      <w:r w:rsidRPr="00AB1CD0">
        <w:rPr>
          <w:rFonts w:cs="Arial"/>
          <w:sz w:val="22"/>
          <w:lang w:eastAsia="ar-SA"/>
        </w:rPr>
        <w:t xml:space="preserve">Schüco plant, den Anteil elektrischer Nutzfahrzeuge in den kommenden Jahren schrittweise weiter auszubauen. Voraussetzung dafür sind unter anderem positive Praxiserfahrungen sowie der Ausbau </w:t>
      </w:r>
      <w:r w:rsidRPr="00AB1CD0">
        <w:rPr>
          <w:rFonts w:cs="Arial"/>
          <w:sz w:val="22"/>
          <w:lang w:eastAsia="ar-SA"/>
        </w:rPr>
        <w:lastRenderedPageBreak/>
        <w:t>der Ladeinfrastruktur. Am Standort Bielefeld wird derzeit eine speziell für die E-Lkw ausgelegte Ladesäule errichtet, die voraussichtlich ab Oktober in Betrieb geht. Ergänzend werden externe Ladepunkte genutzt.</w:t>
      </w:r>
    </w:p>
    <w:p w14:paraId="77BB913D" w14:textId="77777777" w:rsidR="002D5657" w:rsidRPr="00AB1CD0" w:rsidRDefault="002D5657" w:rsidP="00AB1CD0">
      <w:pPr>
        <w:spacing w:line="240" w:lineRule="auto"/>
        <w:rPr>
          <w:rFonts w:cs="Arial"/>
          <w:sz w:val="22"/>
          <w:lang w:eastAsia="ar-SA"/>
        </w:rPr>
      </w:pPr>
    </w:p>
    <w:p w14:paraId="7D8DEF38" w14:textId="77777777" w:rsidR="00AB1CD0" w:rsidRDefault="00AB1CD0" w:rsidP="00AB1CD0">
      <w:pPr>
        <w:spacing w:line="240" w:lineRule="auto"/>
        <w:rPr>
          <w:rFonts w:cs="Arial"/>
          <w:sz w:val="22"/>
          <w:lang w:eastAsia="ar-SA"/>
        </w:rPr>
      </w:pPr>
      <w:r w:rsidRPr="00AB1CD0">
        <w:rPr>
          <w:rFonts w:cs="Arial"/>
          <w:sz w:val="22"/>
          <w:lang w:eastAsia="ar-SA"/>
        </w:rPr>
        <w:t>Die Ladezeiten variieren – je nach Ladeleistung – zwischen etwa einer und acht Stunden. Geladen wird, wo möglich, mit Strom aus erneuerbaren Energien, unter anderem über einen bestehenden Vertrag mit den Stadtwerken Bielefeld.</w:t>
      </w:r>
    </w:p>
    <w:p w14:paraId="30499336" w14:textId="77777777" w:rsidR="00E3407F" w:rsidRPr="00AB1CD0" w:rsidRDefault="00E3407F" w:rsidP="00AB1CD0">
      <w:pPr>
        <w:spacing w:line="240" w:lineRule="auto"/>
        <w:rPr>
          <w:rFonts w:cs="Arial"/>
          <w:sz w:val="22"/>
          <w:lang w:eastAsia="ar-SA"/>
        </w:rPr>
      </w:pPr>
    </w:p>
    <w:p w14:paraId="491F245D" w14:textId="77777777" w:rsidR="00AB1CD0" w:rsidRPr="00E3407F" w:rsidRDefault="00AB1CD0" w:rsidP="00AB1CD0">
      <w:pPr>
        <w:spacing w:line="240" w:lineRule="auto"/>
        <w:rPr>
          <w:rFonts w:cs="Arial"/>
          <w:b/>
          <w:bCs/>
          <w:sz w:val="22"/>
          <w:lang w:eastAsia="ar-SA"/>
        </w:rPr>
      </w:pPr>
      <w:r w:rsidRPr="00E3407F">
        <w:rPr>
          <w:rFonts w:cs="Arial"/>
          <w:b/>
          <w:bCs/>
          <w:sz w:val="22"/>
          <w:lang w:eastAsia="ar-SA"/>
        </w:rPr>
        <w:t>Neue Anforderungen – und Chancen – für Fahrerinnen und Fahrer</w:t>
      </w:r>
    </w:p>
    <w:p w14:paraId="4AC2E8B7" w14:textId="77777777" w:rsidR="00AB1CD0" w:rsidRDefault="00AB1CD0" w:rsidP="00AB1CD0">
      <w:pPr>
        <w:spacing w:line="240" w:lineRule="auto"/>
        <w:rPr>
          <w:rFonts w:cs="Arial"/>
          <w:sz w:val="22"/>
          <w:lang w:eastAsia="ar-SA"/>
        </w:rPr>
      </w:pPr>
      <w:r w:rsidRPr="00AB1CD0">
        <w:rPr>
          <w:rFonts w:cs="Arial"/>
          <w:sz w:val="22"/>
          <w:lang w:eastAsia="ar-SA"/>
        </w:rPr>
        <w:t>Mit den Elektro-Lkw verändert sich auch das Berufsbild im Transport: Fahrerinnen und Fahrer werden zusätzlich in Ladeprozessen, Reichweitenmanagement und energieeffizienter Fahrweise geschult. Gleichzeitig bietet die neue Technologie Vorteile im Arbeitsalltag, etwa durch ruhigere Fahrbedingungen und moderne Fahrzeugtechnik.</w:t>
      </w:r>
    </w:p>
    <w:p w14:paraId="744463C3" w14:textId="77777777" w:rsidR="00E3407F" w:rsidRPr="00AB1CD0" w:rsidRDefault="00E3407F" w:rsidP="00AB1CD0">
      <w:pPr>
        <w:spacing w:line="240" w:lineRule="auto"/>
        <w:rPr>
          <w:rFonts w:cs="Arial"/>
          <w:sz w:val="22"/>
          <w:lang w:eastAsia="ar-SA"/>
        </w:rPr>
      </w:pPr>
    </w:p>
    <w:p w14:paraId="326681A8" w14:textId="309EC37F" w:rsidR="00AB1CD0" w:rsidRDefault="00AB1CD0" w:rsidP="00AB1CD0">
      <w:pPr>
        <w:spacing w:line="240" w:lineRule="auto"/>
        <w:rPr>
          <w:rFonts w:cs="Arial"/>
          <w:sz w:val="22"/>
          <w:lang w:eastAsia="ar-SA"/>
        </w:rPr>
      </w:pPr>
      <w:r w:rsidRPr="00AB1CD0">
        <w:rPr>
          <w:rFonts w:cs="Arial"/>
          <w:sz w:val="22"/>
          <w:lang w:eastAsia="ar-SA"/>
        </w:rPr>
        <w:t xml:space="preserve">Schüco nutzt die Umstellung auch gezielt, um die Attraktivität des Berufs weiter zu steigern und neue Fachkräfte zu gewinnen. Bereits heute sind </w:t>
      </w:r>
      <w:r w:rsidR="007F67A4">
        <w:rPr>
          <w:rFonts w:cs="Arial"/>
          <w:sz w:val="22"/>
          <w:lang w:eastAsia="ar-SA"/>
        </w:rPr>
        <w:t xml:space="preserve">neben den </w:t>
      </w:r>
      <w:r w:rsidR="00B34FCE">
        <w:rPr>
          <w:rFonts w:cs="Arial"/>
          <w:sz w:val="22"/>
          <w:lang w:eastAsia="ar-SA"/>
        </w:rPr>
        <w:t xml:space="preserve">männlichen </w:t>
      </w:r>
      <w:r w:rsidR="007F67A4">
        <w:rPr>
          <w:rFonts w:cs="Arial"/>
          <w:sz w:val="22"/>
          <w:lang w:eastAsia="ar-SA"/>
        </w:rPr>
        <w:t xml:space="preserve">Fahrern auch drei </w:t>
      </w:r>
      <w:r w:rsidRPr="00AB1CD0">
        <w:rPr>
          <w:rFonts w:cs="Arial"/>
          <w:sz w:val="22"/>
          <w:lang w:eastAsia="ar-SA"/>
        </w:rPr>
        <w:t>Fahrerinnen Teil des Teams</w:t>
      </w:r>
      <w:r w:rsidR="00CB5C7B">
        <w:rPr>
          <w:rFonts w:cs="Arial"/>
          <w:sz w:val="22"/>
          <w:lang w:eastAsia="ar-SA"/>
        </w:rPr>
        <w:t>. Z</w:t>
      </w:r>
      <w:r w:rsidRPr="00AB1CD0">
        <w:rPr>
          <w:rFonts w:cs="Arial"/>
          <w:sz w:val="22"/>
          <w:lang w:eastAsia="ar-SA"/>
        </w:rPr>
        <w:t>udem investiert das Unternehmen in die Ausbildung</w:t>
      </w:r>
      <w:r w:rsidR="005C080F">
        <w:rPr>
          <w:rFonts w:cs="Arial"/>
          <w:sz w:val="22"/>
          <w:lang w:eastAsia="ar-SA"/>
        </w:rPr>
        <w:t xml:space="preserve"> neuer </w:t>
      </w:r>
      <w:r w:rsidR="00B105D0">
        <w:rPr>
          <w:rFonts w:cs="Arial"/>
          <w:sz w:val="22"/>
          <w:lang w:eastAsia="ar-SA"/>
        </w:rPr>
        <w:t>Nachwuchskräfte in diesem Bereich.</w:t>
      </w:r>
    </w:p>
    <w:p w14:paraId="5F53C262" w14:textId="77777777" w:rsidR="00E3407F" w:rsidRPr="00AB1CD0" w:rsidRDefault="00E3407F" w:rsidP="00AB1CD0">
      <w:pPr>
        <w:spacing w:line="240" w:lineRule="auto"/>
        <w:rPr>
          <w:rFonts w:cs="Arial"/>
          <w:sz w:val="22"/>
          <w:lang w:eastAsia="ar-SA"/>
        </w:rPr>
      </w:pPr>
    </w:p>
    <w:p w14:paraId="2188E752" w14:textId="53893C39" w:rsidR="00AB1CD0" w:rsidRPr="00DA4C98" w:rsidRDefault="00AB1CD0" w:rsidP="00AB1CD0">
      <w:pPr>
        <w:spacing w:line="240" w:lineRule="auto"/>
        <w:rPr>
          <w:rFonts w:cs="Arial"/>
          <w:i/>
          <w:iCs/>
          <w:sz w:val="22"/>
          <w:lang w:eastAsia="ar-SA"/>
        </w:rPr>
      </w:pPr>
      <w:r w:rsidRPr="008F57D6">
        <w:rPr>
          <w:rFonts w:cs="Arial"/>
          <w:i/>
          <w:iCs/>
          <w:sz w:val="22"/>
          <w:lang w:eastAsia="ar-SA"/>
        </w:rPr>
        <w:t>„Die Transformation der Logistik betrifft nicht nur Technik, sondern vor allem die Menschen dahinter“, so Kai Schürmann, Leiter Logistik M</w:t>
      </w:r>
      <w:r w:rsidR="002E0668" w:rsidRPr="008F57D6">
        <w:rPr>
          <w:rFonts w:cs="Arial"/>
          <w:i/>
          <w:iCs/>
          <w:sz w:val="22"/>
          <w:lang w:eastAsia="ar-SA"/>
        </w:rPr>
        <w:t>etallbau</w:t>
      </w:r>
      <w:r w:rsidRPr="008F57D6">
        <w:rPr>
          <w:rFonts w:cs="Arial"/>
          <w:i/>
          <w:iCs/>
          <w:sz w:val="22"/>
          <w:lang w:eastAsia="ar-SA"/>
        </w:rPr>
        <w:t xml:space="preserve"> bei Schüco. „Wir wollen unseren Fahrerinnen und Fahrern moderne, zukunftsfähige Arbeitsplätze bieten und gleichzeitig neue Talente für diesen wichtigen Beruf begeistern.“</w:t>
      </w:r>
    </w:p>
    <w:p w14:paraId="792C83CE" w14:textId="77777777" w:rsidR="00E3407F" w:rsidRPr="00AB1CD0" w:rsidRDefault="00E3407F" w:rsidP="00AB1CD0">
      <w:pPr>
        <w:spacing w:line="240" w:lineRule="auto"/>
        <w:rPr>
          <w:rFonts w:cs="Arial"/>
          <w:sz w:val="22"/>
          <w:lang w:eastAsia="ar-SA"/>
        </w:rPr>
      </w:pPr>
    </w:p>
    <w:p w14:paraId="2C747FF0" w14:textId="77777777" w:rsidR="005E6A79" w:rsidRPr="00AB1CD0" w:rsidRDefault="005E6A79" w:rsidP="00AB1CD0">
      <w:pPr>
        <w:spacing w:line="240" w:lineRule="auto"/>
        <w:rPr>
          <w:rFonts w:cs="Arial"/>
          <w:sz w:val="22"/>
          <w:lang w:eastAsia="ar-SA"/>
        </w:rPr>
      </w:pPr>
    </w:p>
    <w:p w14:paraId="1C1EEDBD" w14:textId="77777777" w:rsidR="00AB1CD0" w:rsidRPr="00E3407F" w:rsidRDefault="00AB1CD0" w:rsidP="00AB1CD0">
      <w:pPr>
        <w:spacing w:line="240" w:lineRule="auto"/>
        <w:rPr>
          <w:rFonts w:cs="Arial"/>
          <w:b/>
          <w:bCs/>
          <w:sz w:val="22"/>
          <w:lang w:eastAsia="ar-SA"/>
        </w:rPr>
      </w:pPr>
      <w:r w:rsidRPr="00E3407F">
        <w:rPr>
          <w:rFonts w:cs="Arial"/>
          <w:b/>
          <w:bCs/>
          <w:sz w:val="22"/>
          <w:lang w:eastAsia="ar-SA"/>
        </w:rPr>
        <w:t>Erfahrungen aus der Praxis fließen ein</w:t>
      </w:r>
    </w:p>
    <w:p w14:paraId="699320EF" w14:textId="77777777" w:rsidR="00AB1CD0" w:rsidRDefault="00AB1CD0" w:rsidP="00AB1CD0">
      <w:pPr>
        <w:spacing w:line="240" w:lineRule="auto"/>
        <w:rPr>
          <w:rFonts w:cs="Arial"/>
          <w:sz w:val="22"/>
          <w:lang w:eastAsia="ar-SA"/>
        </w:rPr>
      </w:pPr>
      <w:r w:rsidRPr="00AB1CD0">
        <w:rPr>
          <w:rFonts w:cs="Arial"/>
          <w:sz w:val="22"/>
          <w:lang w:eastAsia="ar-SA"/>
        </w:rPr>
        <w:t>Bei der Einführung der Elektro-Lkw setzt Schüco bewusst auf Praxiserfahrung: Erkenntnisse aus der Zusammenarbeit mit Logistikpartnern sowie erste Erfahrungen anderer Unternehmen sind gezielt in die Entscheidungsfindung eingeflossen.</w:t>
      </w:r>
    </w:p>
    <w:p w14:paraId="3791D41C" w14:textId="77777777" w:rsidR="00E3407F" w:rsidRPr="00AB1CD0" w:rsidRDefault="00E3407F" w:rsidP="00AB1CD0">
      <w:pPr>
        <w:spacing w:line="240" w:lineRule="auto"/>
        <w:rPr>
          <w:rFonts w:cs="Arial"/>
          <w:sz w:val="22"/>
          <w:lang w:eastAsia="ar-SA"/>
        </w:rPr>
      </w:pPr>
    </w:p>
    <w:p w14:paraId="4C635048" w14:textId="1F10BF7C" w:rsidR="00AB1CD0" w:rsidRDefault="00AB1CD0" w:rsidP="00AB1CD0">
      <w:pPr>
        <w:spacing w:line="240" w:lineRule="auto"/>
        <w:rPr>
          <w:rFonts w:cs="Arial"/>
          <w:sz w:val="22"/>
          <w:lang w:eastAsia="ar-SA"/>
        </w:rPr>
      </w:pPr>
      <w:r w:rsidRPr="00AB1CD0">
        <w:rPr>
          <w:rFonts w:cs="Arial"/>
          <w:sz w:val="22"/>
          <w:lang w:eastAsia="ar-SA"/>
        </w:rPr>
        <w:t>Zu den aktuellen Herausforderungen zählen insbesondere Ladeplanung, Reichweitenmanagement sowie die Verfügbarkeit externer Ladeinfrastruktur. Auch längere Lieferzeiten bei Ladeeinrichtungen stellten im Vorfeld eine</w:t>
      </w:r>
      <w:r w:rsidR="00CA3CB9">
        <w:rPr>
          <w:rFonts w:cs="Arial"/>
          <w:sz w:val="22"/>
          <w:lang w:eastAsia="ar-SA"/>
        </w:rPr>
        <w:t xml:space="preserve"> Problemstellung</w:t>
      </w:r>
      <w:r w:rsidRPr="00AB1CD0">
        <w:rPr>
          <w:rFonts w:cs="Arial"/>
          <w:sz w:val="22"/>
          <w:lang w:eastAsia="ar-SA"/>
        </w:rPr>
        <w:t xml:space="preserve"> dar.</w:t>
      </w:r>
    </w:p>
    <w:p w14:paraId="0A083C71" w14:textId="77777777" w:rsidR="00EF1F9E" w:rsidRPr="00AB1CD0" w:rsidRDefault="00EF1F9E" w:rsidP="00AB1CD0">
      <w:pPr>
        <w:spacing w:line="240" w:lineRule="auto"/>
        <w:rPr>
          <w:rFonts w:cs="Arial"/>
          <w:sz w:val="22"/>
          <w:lang w:eastAsia="ar-SA"/>
        </w:rPr>
      </w:pPr>
    </w:p>
    <w:p w14:paraId="190BC3BC" w14:textId="77777777" w:rsidR="00AB1CD0" w:rsidRPr="00EF1F9E" w:rsidRDefault="00AB1CD0" w:rsidP="00AB1CD0">
      <w:pPr>
        <w:spacing w:line="240" w:lineRule="auto"/>
        <w:rPr>
          <w:rFonts w:cs="Arial"/>
          <w:b/>
          <w:bCs/>
          <w:sz w:val="22"/>
          <w:lang w:eastAsia="ar-SA"/>
        </w:rPr>
      </w:pPr>
      <w:r w:rsidRPr="00EF1F9E">
        <w:rPr>
          <w:rFonts w:cs="Arial"/>
          <w:b/>
          <w:bCs/>
          <w:sz w:val="22"/>
          <w:lang w:eastAsia="ar-SA"/>
        </w:rPr>
        <w:t>Nachhaltige Logistik als Teil der Gesamtstrategie</w:t>
      </w:r>
    </w:p>
    <w:p w14:paraId="7360B426" w14:textId="77777777" w:rsidR="00AB1CD0" w:rsidRDefault="00AB1CD0" w:rsidP="00AB1CD0">
      <w:pPr>
        <w:spacing w:line="240" w:lineRule="auto"/>
        <w:rPr>
          <w:rFonts w:cs="Arial"/>
          <w:sz w:val="22"/>
          <w:lang w:eastAsia="ar-SA"/>
        </w:rPr>
      </w:pPr>
      <w:r w:rsidRPr="00AB1CD0">
        <w:rPr>
          <w:rFonts w:cs="Arial"/>
          <w:sz w:val="22"/>
          <w:lang w:eastAsia="ar-SA"/>
        </w:rPr>
        <w:t>Mit der Integration der Elektro-Lkw unterstreicht Schüco seinen Anspruch, Nachhaltigkeit konsequent in allen Unternehmensbereichen voranzutreiben – von der Produktentwicklung bis zur Auslieferung. Parallel arbeitet das Unternehmen kontinuierlich an der Optimierung von Transportrouten und prüft perspektivisch auch ergänzende Antriebstechnologien wie Wasserstoff für spezielle Einsatzbereiche.</w:t>
      </w:r>
    </w:p>
    <w:p w14:paraId="15ADEBF5" w14:textId="77777777" w:rsidR="00EF1F9E" w:rsidRPr="00AB1CD0" w:rsidRDefault="00EF1F9E" w:rsidP="00AB1CD0">
      <w:pPr>
        <w:spacing w:line="240" w:lineRule="auto"/>
        <w:rPr>
          <w:rFonts w:cs="Arial"/>
          <w:sz w:val="22"/>
          <w:lang w:eastAsia="ar-SA"/>
        </w:rPr>
      </w:pPr>
    </w:p>
    <w:p w14:paraId="0E8C0772" w14:textId="5FEC0020" w:rsidR="008F6262" w:rsidRDefault="00AB1CD0" w:rsidP="00AB1CD0">
      <w:pPr>
        <w:spacing w:line="240" w:lineRule="auto"/>
        <w:rPr>
          <w:rFonts w:cs="Arial"/>
          <w:sz w:val="22"/>
          <w:lang w:eastAsia="ar-SA"/>
        </w:rPr>
      </w:pPr>
      <w:r w:rsidRPr="00AB1CD0">
        <w:rPr>
          <w:rFonts w:cs="Arial"/>
          <w:sz w:val="22"/>
          <w:lang w:eastAsia="ar-SA"/>
        </w:rPr>
        <w:t xml:space="preserve">Die heutigen Neuzugänge markieren damit nicht nur einen technologischen Fortschritt, sondern auch einen wichtigen Schritt auf </w:t>
      </w:r>
      <w:r w:rsidRPr="00AB1CD0">
        <w:rPr>
          <w:rFonts w:cs="Arial"/>
          <w:sz w:val="22"/>
          <w:lang w:eastAsia="ar-SA"/>
        </w:rPr>
        <w:lastRenderedPageBreak/>
        <w:t>dem Weg zu einer nachhaltigeren und zukunftsfähigen Logistik bei Schüco.</w:t>
      </w:r>
    </w:p>
    <w:p w14:paraId="1E5D0BED" w14:textId="77777777" w:rsidR="00EF1F9E" w:rsidRDefault="00EF1F9E" w:rsidP="00AB1CD0">
      <w:pPr>
        <w:spacing w:line="240" w:lineRule="auto"/>
        <w:rPr>
          <w:rFonts w:cs="Arial"/>
          <w:sz w:val="22"/>
          <w:lang w:eastAsia="ar-SA"/>
        </w:rPr>
      </w:pPr>
    </w:p>
    <w:p w14:paraId="664329B5" w14:textId="77777777" w:rsidR="008F6262" w:rsidRDefault="008F6262" w:rsidP="008F6262">
      <w:pPr>
        <w:spacing w:line="240" w:lineRule="auto"/>
        <w:rPr>
          <w:rFonts w:cs="Arial"/>
          <w:sz w:val="22"/>
          <w:lang w:eastAsia="ar-SA"/>
        </w:rPr>
      </w:pPr>
    </w:p>
    <w:p w14:paraId="5FFD7288" w14:textId="2D06504B" w:rsidR="00C1545D" w:rsidRDefault="00C1545D" w:rsidP="008F6262">
      <w:pPr>
        <w:spacing w:line="240" w:lineRule="auto"/>
        <w:rPr>
          <w:rFonts w:cs="Arial"/>
          <w:b/>
          <w:bCs/>
          <w:szCs w:val="18"/>
        </w:rPr>
      </w:pPr>
      <w:r w:rsidRPr="006B74EE">
        <w:rPr>
          <w:rFonts w:cs="Arial"/>
          <w:b/>
          <w:bCs/>
          <w:szCs w:val="18"/>
        </w:rPr>
        <w:t>Schüco – Systemlösungen für Fenster, Türen und Fassaden</w:t>
      </w:r>
    </w:p>
    <w:p w14:paraId="7B829C0E" w14:textId="77777777" w:rsidR="00DA4C98" w:rsidRPr="008F6262" w:rsidRDefault="00DA4C98" w:rsidP="008F6262">
      <w:pPr>
        <w:spacing w:line="240" w:lineRule="auto"/>
        <w:rPr>
          <w:rFonts w:cs="Arial"/>
          <w:b/>
          <w:bCs/>
          <w:sz w:val="22"/>
          <w:lang w:eastAsia="ar-SA"/>
        </w:rPr>
      </w:pPr>
    </w:p>
    <w:p w14:paraId="72070608" w14:textId="49FC6160" w:rsidR="00C1545D" w:rsidRPr="006B74EE" w:rsidRDefault="00C1545D" w:rsidP="00C1545D">
      <w:pPr>
        <w:spacing w:line="312" w:lineRule="auto"/>
        <w:jc w:val="both"/>
        <w:rPr>
          <w:rFonts w:cs="Arial"/>
          <w:szCs w:val="18"/>
        </w:rPr>
      </w:pPr>
      <w:r>
        <w:rPr>
          <w:rFonts w:cs="Arial"/>
          <w:szCs w:val="18"/>
        </w:rPr>
        <w:t xml:space="preserve">Die Schüco Gruppe mit Hauptsitz in Bielefeld entwickelt und vertreibt Systemlösungen für die Gebäudehülle aus den Materialien Aluminium, Stahl und Kunststoff. Das Produktportfolio umfasst </w:t>
      </w:r>
      <w:r w:rsidRPr="00F160E2">
        <w:rPr>
          <w:rFonts w:cs="Arial"/>
          <w:szCs w:val="18"/>
        </w:rPr>
        <w:t>Fenster-, Tür-, Fassaden-, Lüftungs-, Sicherheits- und Sonnenschutzsysteme sowie intelligente</w:t>
      </w:r>
      <w:r>
        <w:rPr>
          <w:rFonts w:cs="Arial"/>
          <w:szCs w:val="18"/>
        </w:rPr>
        <w:t xml:space="preserve"> und</w:t>
      </w:r>
      <w:r w:rsidRPr="00F160E2">
        <w:rPr>
          <w:rFonts w:cs="Arial"/>
          <w:szCs w:val="18"/>
        </w:rPr>
        <w:t xml:space="preserve"> vernetzbare </w:t>
      </w:r>
      <w:r>
        <w:rPr>
          <w:rFonts w:cs="Arial"/>
          <w:szCs w:val="18"/>
        </w:rPr>
        <w:t>Lösungen</w:t>
      </w:r>
      <w:r w:rsidRPr="00F160E2">
        <w:rPr>
          <w:rFonts w:cs="Arial"/>
          <w:szCs w:val="18"/>
        </w:rPr>
        <w:t xml:space="preserve"> für</w:t>
      </w:r>
      <w:r>
        <w:rPr>
          <w:rFonts w:cs="Arial"/>
          <w:szCs w:val="18"/>
        </w:rPr>
        <w:t xml:space="preserve"> den </w:t>
      </w:r>
      <w:r w:rsidRPr="00F160E2">
        <w:rPr>
          <w:rFonts w:cs="Arial"/>
          <w:szCs w:val="18"/>
        </w:rPr>
        <w:t>Wohn- und Objektbau</w:t>
      </w:r>
      <w:r>
        <w:rPr>
          <w:rFonts w:cs="Arial"/>
          <w:szCs w:val="18"/>
        </w:rPr>
        <w:t xml:space="preserve">. </w:t>
      </w:r>
      <w:r w:rsidRPr="006B74EE">
        <w:rPr>
          <w:rFonts w:cs="Arial"/>
          <w:szCs w:val="18"/>
        </w:rPr>
        <w:t>Darüber hinaus bietet Schüco Beratung und digitale Lösungen für alle Phasen eines Bauprojektes – von der initialen Idee über die Planung, Fertigung und Montage bis hin zum After Sales Service mit Wartung und Instandhaltung. Ergänzt wird das Portfolio durch Maschinen zur Fertigung und einen kundennahen Service.</w:t>
      </w:r>
      <w:r>
        <w:rPr>
          <w:rFonts w:cs="Arial"/>
          <w:szCs w:val="18"/>
        </w:rPr>
        <w:t xml:space="preserve"> Als eines der führenden Unternehmen der Bauindustrie hat sich Schüco dem Ziel verschrieben, Vorreiter für ganzheitliche Nachhaltigkeit zu sein und mit seinen Produkten und Services einen aktiven Beitrag zur Verwirklichung von Klimaneutralität und Kreislaufwirtschaft im Bauwesen zu leisten. </w:t>
      </w:r>
      <w:r w:rsidRPr="006B74EE">
        <w:rPr>
          <w:rFonts w:cs="Arial"/>
          <w:szCs w:val="18"/>
        </w:rPr>
        <w:t xml:space="preserve">1951 gegründet, ist </w:t>
      </w:r>
      <w:r>
        <w:rPr>
          <w:rFonts w:cs="Arial"/>
          <w:szCs w:val="18"/>
        </w:rPr>
        <w:t>Schüco</w:t>
      </w:r>
      <w:r w:rsidRPr="006B74EE">
        <w:rPr>
          <w:rFonts w:cs="Arial"/>
          <w:szCs w:val="18"/>
        </w:rPr>
        <w:t xml:space="preserve"> heute in mehr als 80 Ländern aktiv und hat mit </w:t>
      </w:r>
      <w:r>
        <w:rPr>
          <w:rFonts w:cs="Arial"/>
          <w:szCs w:val="18"/>
        </w:rPr>
        <w:t>6.</w:t>
      </w:r>
      <w:r w:rsidR="00225FF0">
        <w:rPr>
          <w:rFonts w:cs="Arial"/>
          <w:szCs w:val="18"/>
        </w:rPr>
        <w:t>8</w:t>
      </w:r>
      <w:r>
        <w:rPr>
          <w:rFonts w:cs="Arial"/>
          <w:szCs w:val="18"/>
        </w:rPr>
        <w:t xml:space="preserve">50 </w:t>
      </w:r>
      <w:r w:rsidRPr="006B74EE">
        <w:rPr>
          <w:rFonts w:cs="Arial"/>
          <w:szCs w:val="18"/>
        </w:rPr>
        <w:t>Mitarbeitenden i</w:t>
      </w:r>
      <w:r>
        <w:rPr>
          <w:rFonts w:cs="Arial"/>
          <w:szCs w:val="18"/>
        </w:rPr>
        <w:t>n</w:t>
      </w:r>
      <w:r w:rsidRPr="006B74EE">
        <w:rPr>
          <w:rFonts w:cs="Arial"/>
          <w:szCs w:val="18"/>
        </w:rPr>
        <w:t xml:space="preserve"> 202</w:t>
      </w:r>
      <w:r w:rsidR="00225FF0">
        <w:rPr>
          <w:rFonts w:cs="Arial"/>
          <w:szCs w:val="18"/>
        </w:rPr>
        <w:t>4</w:t>
      </w:r>
      <w:r w:rsidRPr="006B74EE">
        <w:rPr>
          <w:rFonts w:cs="Arial"/>
          <w:szCs w:val="18"/>
        </w:rPr>
        <w:t xml:space="preserve"> einen Jahresumsatz von </w:t>
      </w:r>
      <w:r>
        <w:rPr>
          <w:rFonts w:cs="Arial"/>
          <w:szCs w:val="18"/>
        </w:rPr>
        <w:t>2,</w:t>
      </w:r>
      <w:r w:rsidR="00225FF0">
        <w:rPr>
          <w:rFonts w:cs="Arial"/>
          <w:szCs w:val="18"/>
        </w:rPr>
        <w:t>05</w:t>
      </w:r>
      <w:r w:rsidRPr="006B74EE">
        <w:rPr>
          <w:rFonts w:cs="Arial"/>
          <w:szCs w:val="18"/>
        </w:rPr>
        <w:t xml:space="preserve"> Milliarden Euro erwirtschaftet.</w:t>
      </w:r>
      <w:r w:rsidR="00B929D1">
        <w:rPr>
          <w:rFonts w:cs="Arial"/>
          <w:szCs w:val="18"/>
        </w:rPr>
        <w:t xml:space="preserve">  </w:t>
      </w:r>
      <w:bookmarkEnd w:id="0"/>
      <w:r w:rsidRPr="006B74EE">
        <w:rPr>
          <w:rFonts w:cs="Arial"/>
          <w:szCs w:val="18"/>
        </w:rPr>
        <w:t xml:space="preserve">Weitere Informationen unter </w:t>
      </w:r>
      <w:hyperlink r:id="rId13" w:history="1">
        <w:r w:rsidRPr="006B74EE">
          <w:rPr>
            <w:rFonts w:cs="Arial"/>
            <w:szCs w:val="18"/>
          </w:rPr>
          <w:t>www.schueco.de</w:t>
        </w:r>
      </w:hyperlink>
      <w:r w:rsidRPr="006B74EE">
        <w:rPr>
          <w:rFonts w:cs="Arial"/>
          <w:szCs w:val="18"/>
        </w:rPr>
        <w:t xml:space="preserve"> </w:t>
      </w:r>
    </w:p>
    <w:p w14:paraId="4845A466" w14:textId="77777777" w:rsidR="00C14DC7" w:rsidRDefault="00C14DC7" w:rsidP="00C14DC7">
      <w:pPr>
        <w:pStyle w:val="Kopfzeile"/>
        <w:tabs>
          <w:tab w:val="clear" w:pos="4513"/>
        </w:tabs>
        <w:spacing w:line="312" w:lineRule="auto"/>
        <w:rPr>
          <w:rFonts w:cs="Arial"/>
          <w:szCs w:val="18"/>
        </w:rPr>
      </w:pPr>
    </w:p>
    <w:p w14:paraId="360EE892" w14:textId="77777777" w:rsidR="00F72C9E" w:rsidRDefault="00F72C9E" w:rsidP="00F72C9E">
      <w:pPr>
        <w:spacing w:line="240" w:lineRule="auto"/>
        <w:rPr>
          <w:rFonts w:cs="Arial"/>
          <w:sz w:val="22"/>
          <w:lang w:eastAsia="ar-SA"/>
        </w:rPr>
      </w:pPr>
    </w:p>
    <w:p w14:paraId="74FCF7F0" w14:textId="77777777" w:rsidR="00F72C9E" w:rsidRPr="00610835" w:rsidRDefault="00F72C9E" w:rsidP="00F72C9E">
      <w:pPr>
        <w:spacing w:line="312" w:lineRule="auto"/>
        <w:rPr>
          <w:sz w:val="22"/>
        </w:rPr>
      </w:pPr>
      <w:r w:rsidRPr="00610835">
        <w:rPr>
          <w:sz w:val="22"/>
        </w:rPr>
        <w:t xml:space="preserve">Die Bildfeindaten stehen im Schüco Newsroom unter </w:t>
      </w:r>
    </w:p>
    <w:p w14:paraId="27C0964B" w14:textId="77777777" w:rsidR="00F72C9E" w:rsidRPr="00550F0F" w:rsidRDefault="00F72C9E" w:rsidP="00F72C9E">
      <w:pPr>
        <w:spacing w:line="312" w:lineRule="auto"/>
        <w:rPr>
          <w:sz w:val="22"/>
        </w:rPr>
      </w:pPr>
      <w:hyperlink r:id="rId14" w:history="1">
        <w:r w:rsidRPr="00610835">
          <w:rPr>
            <w:rStyle w:val="Hyperlink"/>
            <w:sz w:val="22"/>
          </w:rPr>
          <w:t>www.schueco.de/presse</w:t>
        </w:r>
      </w:hyperlink>
      <w:r w:rsidRPr="00610835">
        <w:rPr>
          <w:sz w:val="22"/>
        </w:rPr>
        <w:t xml:space="preserve"> zum Download bereit.</w:t>
      </w:r>
    </w:p>
    <w:p w14:paraId="1DFAB56D" w14:textId="77777777" w:rsidR="00F72C9E" w:rsidRDefault="00F72C9E" w:rsidP="00C14DC7">
      <w:pPr>
        <w:pStyle w:val="Kopfzeile"/>
        <w:tabs>
          <w:tab w:val="clear" w:pos="4513"/>
        </w:tabs>
        <w:spacing w:line="312" w:lineRule="auto"/>
        <w:rPr>
          <w:rFonts w:cs="Arial"/>
          <w:szCs w:val="18"/>
        </w:rPr>
      </w:pPr>
    </w:p>
    <w:p w14:paraId="79F9FF6C" w14:textId="77777777" w:rsidR="00712FF7" w:rsidRDefault="00712FF7" w:rsidP="00E863C3">
      <w:pPr>
        <w:spacing w:line="312" w:lineRule="auto"/>
        <w:rPr>
          <w:b/>
          <w:bCs/>
          <w:sz w:val="22"/>
        </w:rPr>
      </w:pPr>
    </w:p>
    <w:p w14:paraId="40721792" w14:textId="360BEBAF" w:rsidR="00E863C3" w:rsidRDefault="006A3B68" w:rsidP="00E863C3">
      <w:pPr>
        <w:spacing w:line="312" w:lineRule="auto"/>
        <w:rPr>
          <w:b/>
          <w:bCs/>
          <w:sz w:val="22"/>
        </w:rPr>
      </w:pPr>
      <w:r>
        <w:rPr>
          <w:b/>
          <w:bCs/>
          <w:sz w:val="22"/>
        </w:rPr>
        <w:t>Bildnachweis</w:t>
      </w:r>
      <w:r w:rsidR="00E863C3" w:rsidRPr="0096612E">
        <w:rPr>
          <w:b/>
          <w:bCs/>
          <w:sz w:val="22"/>
        </w:rPr>
        <w:t xml:space="preserve">: </w:t>
      </w:r>
      <w:r w:rsidR="00E863C3">
        <w:rPr>
          <w:b/>
          <w:bCs/>
          <w:sz w:val="22"/>
        </w:rPr>
        <w:t>Schüco International KG</w:t>
      </w:r>
    </w:p>
    <w:p w14:paraId="42FB7D36" w14:textId="77777777" w:rsidR="00712FF7" w:rsidRDefault="00712FF7" w:rsidP="00E863C3">
      <w:pPr>
        <w:spacing w:line="312" w:lineRule="auto"/>
        <w:rPr>
          <w:b/>
          <w:bCs/>
          <w:sz w:val="22"/>
        </w:rPr>
      </w:pPr>
    </w:p>
    <w:p w14:paraId="1565F359" w14:textId="77777777" w:rsidR="00712FF7" w:rsidRDefault="00712FF7" w:rsidP="00E863C3">
      <w:pPr>
        <w:spacing w:line="312" w:lineRule="auto"/>
        <w:rPr>
          <w:b/>
          <w:bCs/>
          <w:sz w:val="22"/>
        </w:rPr>
      </w:pPr>
    </w:p>
    <w:p w14:paraId="11714615" w14:textId="3DB637AB" w:rsidR="00712FF7" w:rsidRPr="00712FF7" w:rsidRDefault="00712FF7" w:rsidP="00712FF7">
      <w:pPr>
        <w:spacing w:line="312" w:lineRule="auto"/>
        <w:rPr>
          <w:b/>
          <w:bCs/>
          <w:color w:val="FF0000"/>
          <w:sz w:val="22"/>
        </w:rPr>
      </w:pPr>
      <w:r w:rsidRPr="00712FF7">
        <w:rPr>
          <w:b/>
          <w:bCs/>
          <w:noProof/>
          <w:color w:val="FF0000"/>
          <w:sz w:val="22"/>
        </w:rPr>
        <w:drawing>
          <wp:inline distT="0" distB="0" distL="0" distR="0" wp14:anchorId="54746C72" wp14:editId="06C8DCC8">
            <wp:extent cx="2762648" cy="1841500"/>
            <wp:effectExtent l="0" t="0" r="0" b="6350"/>
            <wp:docPr id="15062888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3450" cy="1862032"/>
                    </a:xfrm>
                    <a:prstGeom prst="rect">
                      <a:avLst/>
                    </a:prstGeom>
                    <a:noFill/>
                    <a:ln>
                      <a:noFill/>
                    </a:ln>
                  </pic:spPr>
                </pic:pic>
              </a:graphicData>
            </a:graphic>
          </wp:inline>
        </w:drawing>
      </w:r>
    </w:p>
    <w:p w14:paraId="31808ED1" w14:textId="70326B21" w:rsidR="00712FF7" w:rsidRPr="00A6789A" w:rsidRDefault="002C11A3" w:rsidP="00E863C3">
      <w:pPr>
        <w:spacing w:line="312" w:lineRule="auto"/>
        <w:rPr>
          <w:rFonts w:eastAsia="Times New Roman" w:cs="Arial"/>
          <w:sz w:val="20"/>
          <w:szCs w:val="20"/>
          <w:lang w:eastAsia="de-DE"/>
        </w:rPr>
      </w:pPr>
      <w:r w:rsidRPr="00A6789A">
        <w:rPr>
          <w:rFonts w:eastAsia="Times New Roman" w:cs="Arial"/>
          <w:sz w:val="20"/>
          <w:szCs w:val="20"/>
          <w:lang w:eastAsia="de-DE"/>
        </w:rPr>
        <w:t>Mit der offiziellen Übergabe von drei vollelektrischen Lkw hat das Unternehmen einen wichtigen Meilenstein auf dem Weg zu einer nachhaltigen Transportstrategie erreicht.</w:t>
      </w:r>
    </w:p>
    <w:p w14:paraId="2D9C7908" w14:textId="69E70DAA" w:rsidR="006F7A30" w:rsidRPr="00A6789A" w:rsidRDefault="006F7A30" w:rsidP="006F7A30">
      <w:pPr>
        <w:pStyle w:val="StandardWeb"/>
        <w:rPr>
          <w:sz w:val="22"/>
          <w:szCs w:val="22"/>
        </w:rPr>
      </w:pPr>
      <w:r w:rsidRPr="00A6789A">
        <w:rPr>
          <w:noProof/>
          <w:sz w:val="22"/>
          <w:szCs w:val="22"/>
        </w:rPr>
        <w:lastRenderedPageBreak/>
        <w:drawing>
          <wp:inline distT="0" distB="0" distL="0" distR="0" wp14:anchorId="7AAF2E9F" wp14:editId="2D906FE4">
            <wp:extent cx="2782052" cy="1854835"/>
            <wp:effectExtent l="0" t="0" r="0" b="0"/>
            <wp:docPr id="10972286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8486" cy="1865792"/>
                    </a:xfrm>
                    <a:prstGeom prst="rect">
                      <a:avLst/>
                    </a:prstGeom>
                    <a:noFill/>
                    <a:ln>
                      <a:noFill/>
                    </a:ln>
                  </pic:spPr>
                </pic:pic>
              </a:graphicData>
            </a:graphic>
          </wp:inline>
        </w:drawing>
      </w:r>
    </w:p>
    <w:p w14:paraId="4E57A896" w14:textId="13EB7489" w:rsidR="00A6789A" w:rsidRPr="00A6789A" w:rsidRDefault="00433B80" w:rsidP="00AF23D0">
      <w:pPr>
        <w:pStyle w:val="StandardWeb"/>
        <w:rPr>
          <w:rFonts w:ascii="Arial" w:hAnsi="Arial" w:cs="Arial"/>
          <w:sz w:val="20"/>
          <w:szCs w:val="20"/>
        </w:rPr>
      </w:pPr>
      <w:r w:rsidRPr="00A6789A">
        <w:rPr>
          <w:rFonts w:ascii="Arial" w:hAnsi="Arial" w:cs="Arial"/>
          <w:sz w:val="20"/>
          <w:szCs w:val="20"/>
        </w:rPr>
        <w:t>Symbolische Schlüs</w:t>
      </w:r>
      <w:r w:rsidR="00384222" w:rsidRPr="00A6789A">
        <w:rPr>
          <w:rFonts w:ascii="Arial" w:hAnsi="Arial" w:cs="Arial"/>
          <w:sz w:val="20"/>
          <w:szCs w:val="20"/>
        </w:rPr>
        <w:t>s</w:t>
      </w:r>
      <w:r w:rsidRPr="00A6789A">
        <w:rPr>
          <w:rFonts w:ascii="Arial" w:hAnsi="Arial" w:cs="Arial"/>
          <w:sz w:val="20"/>
          <w:szCs w:val="20"/>
        </w:rPr>
        <w:t>el</w:t>
      </w:r>
      <w:r w:rsidR="00384222" w:rsidRPr="00A6789A">
        <w:rPr>
          <w:rFonts w:ascii="Arial" w:hAnsi="Arial" w:cs="Arial"/>
          <w:sz w:val="20"/>
          <w:szCs w:val="20"/>
        </w:rPr>
        <w:t xml:space="preserve">übergabe von BERESA an Schüco  </w:t>
      </w:r>
    </w:p>
    <w:p w14:paraId="6A86B171" w14:textId="24B85312" w:rsidR="003550C2" w:rsidRPr="00A6789A" w:rsidRDefault="00384222" w:rsidP="00AF23D0">
      <w:pPr>
        <w:pStyle w:val="StandardWeb"/>
        <w:rPr>
          <w:rFonts w:ascii="Arial" w:hAnsi="Arial" w:cs="Arial"/>
          <w:sz w:val="18"/>
          <w:szCs w:val="18"/>
        </w:rPr>
      </w:pPr>
      <w:r w:rsidRPr="00A6789A">
        <w:rPr>
          <w:rFonts w:ascii="Arial" w:hAnsi="Arial" w:cs="Arial"/>
          <w:sz w:val="18"/>
          <w:szCs w:val="18"/>
        </w:rPr>
        <w:t xml:space="preserve">v. l. n. r.: </w:t>
      </w:r>
      <w:r w:rsidR="00D10035" w:rsidRPr="00A6789A">
        <w:rPr>
          <w:rFonts w:ascii="Arial" w:hAnsi="Arial" w:cs="Arial"/>
          <w:sz w:val="18"/>
          <w:szCs w:val="18"/>
        </w:rPr>
        <w:t>Ismail Ertürk, Leiter Transportlogistik, Schüco International KG</w:t>
      </w:r>
      <w:r w:rsidR="00B106C9" w:rsidRPr="00A6789A">
        <w:rPr>
          <w:rFonts w:ascii="Arial" w:hAnsi="Arial" w:cs="Arial"/>
          <w:sz w:val="18"/>
          <w:szCs w:val="18"/>
        </w:rPr>
        <w:t xml:space="preserve">; </w:t>
      </w:r>
      <w:r w:rsidR="00B81F87" w:rsidRPr="00A6789A">
        <w:rPr>
          <w:rFonts w:ascii="Arial" w:hAnsi="Arial" w:cs="Arial"/>
          <w:sz w:val="18"/>
          <w:szCs w:val="18"/>
        </w:rPr>
        <w:t xml:space="preserve">Peter </w:t>
      </w:r>
      <w:r w:rsidR="00DF0019" w:rsidRPr="00A6789A">
        <w:rPr>
          <w:rFonts w:ascii="Arial" w:hAnsi="Arial" w:cs="Arial"/>
          <w:sz w:val="18"/>
          <w:szCs w:val="18"/>
        </w:rPr>
        <w:t>Janz,</w:t>
      </w:r>
      <w:r w:rsidR="00B81F87" w:rsidRPr="00A6789A">
        <w:rPr>
          <w:rFonts w:ascii="Arial" w:hAnsi="Arial" w:cs="Arial"/>
          <w:sz w:val="18"/>
          <w:szCs w:val="18"/>
        </w:rPr>
        <w:t xml:space="preserve"> Ver</w:t>
      </w:r>
      <w:r w:rsidR="00F75B7D" w:rsidRPr="00A6789A">
        <w:rPr>
          <w:rFonts w:ascii="Arial" w:hAnsi="Arial" w:cs="Arial"/>
          <w:sz w:val="18"/>
          <w:szCs w:val="18"/>
        </w:rPr>
        <w:t xml:space="preserve">käufer Truck </w:t>
      </w:r>
      <w:r w:rsidR="003B6BC4" w:rsidRPr="00A6789A">
        <w:rPr>
          <w:rFonts w:ascii="Arial" w:hAnsi="Arial" w:cs="Arial"/>
          <w:sz w:val="18"/>
          <w:szCs w:val="18"/>
        </w:rPr>
        <w:t>&amp; Neufahr</w:t>
      </w:r>
      <w:r w:rsidR="003550C2" w:rsidRPr="00A6789A">
        <w:rPr>
          <w:rFonts w:ascii="Arial" w:hAnsi="Arial" w:cs="Arial"/>
          <w:sz w:val="18"/>
          <w:szCs w:val="18"/>
        </w:rPr>
        <w:t>zeuge</w:t>
      </w:r>
      <w:r w:rsidR="00DF0019" w:rsidRPr="00A6789A">
        <w:rPr>
          <w:rFonts w:ascii="Arial" w:hAnsi="Arial" w:cs="Arial"/>
          <w:sz w:val="18"/>
          <w:szCs w:val="18"/>
        </w:rPr>
        <w:t>, BERESA</w:t>
      </w:r>
      <w:r w:rsidR="00B106C9" w:rsidRPr="00A6789A">
        <w:rPr>
          <w:rFonts w:ascii="Arial" w:hAnsi="Arial" w:cs="Arial"/>
          <w:sz w:val="18"/>
          <w:szCs w:val="18"/>
        </w:rPr>
        <w:t xml:space="preserve">; </w:t>
      </w:r>
      <w:r w:rsidR="00DF0019" w:rsidRPr="00A6789A">
        <w:rPr>
          <w:rFonts w:ascii="Arial" w:hAnsi="Arial" w:cs="Arial"/>
          <w:sz w:val="18"/>
          <w:szCs w:val="18"/>
        </w:rPr>
        <w:t>Jörg Heidemann</w:t>
      </w:r>
      <w:r w:rsidR="0099645E" w:rsidRPr="00A6789A">
        <w:rPr>
          <w:rFonts w:ascii="Arial" w:hAnsi="Arial" w:cs="Arial"/>
          <w:sz w:val="18"/>
          <w:szCs w:val="18"/>
        </w:rPr>
        <w:t>, Geschäftsführer</w:t>
      </w:r>
      <w:r w:rsidR="00AF23D0" w:rsidRPr="00A6789A">
        <w:rPr>
          <w:rFonts w:ascii="Arial" w:hAnsi="Arial" w:cs="Arial"/>
          <w:sz w:val="18"/>
          <w:szCs w:val="18"/>
        </w:rPr>
        <w:t xml:space="preserve"> </w:t>
      </w:r>
      <w:r w:rsidR="00B106C9" w:rsidRPr="00A6789A">
        <w:rPr>
          <w:rFonts w:ascii="Arial" w:hAnsi="Arial" w:cs="Arial"/>
          <w:sz w:val="18"/>
          <w:szCs w:val="18"/>
        </w:rPr>
        <w:t>O</w:t>
      </w:r>
      <w:r w:rsidR="0099645E" w:rsidRPr="00A6789A">
        <w:rPr>
          <w:rFonts w:ascii="Arial" w:hAnsi="Arial" w:cs="Arial"/>
          <w:sz w:val="18"/>
          <w:szCs w:val="18"/>
        </w:rPr>
        <w:t>WL, BERESA</w:t>
      </w:r>
      <w:r w:rsidR="00B106C9" w:rsidRPr="00A6789A">
        <w:rPr>
          <w:rFonts w:ascii="Arial" w:hAnsi="Arial" w:cs="Arial"/>
          <w:sz w:val="18"/>
          <w:szCs w:val="18"/>
        </w:rPr>
        <w:t xml:space="preserve">; Stefanie Hirschmann, </w:t>
      </w:r>
      <w:r w:rsidR="00503879" w:rsidRPr="00A6789A">
        <w:rPr>
          <w:rFonts w:ascii="Arial" w:hAnsi="Arial" w:cs="Arial"/>
          <w:sz w:val="18"/>
          <w:szCs w:val="18"/>
        </w:rPr>
        <w:t xml:space="preserve">COO </w:t>
      </w:r>
      <w:proofErr w:type="spellStart"/>
      <w:r w:rsidR="00EC5CCA" w:rsidRPr="00A6789A">
        <w:rPr>
          <w:rFonts w:ascii="Arial" w:hAnsi="Arial" w:cs="Arial"/>
          <w:sz w:val="18"/>
          <w:szCs w:val="18"/>
        </w:rPr>
        <w:t>Meta</w:t>
      </w:r>
      <w:r w:rsidR="00266AF6" w:rsidRPr="00A6789A">
        <w:rPr>
          <w:rFonts w:ascii="Arial" w:hAnsi="Arial" w:cs="Arial"/>
          <w:sz w:val="18"/>
          <w:szCs w:val="18"/>
        </w:rPr>
        <w:t>l</w:t>
      </w:r>
      <w:proofErr w:type="spellEnd"/>
      <w:r w:rsidR="00266AF6" w:rsidRPr="00A6789A">
        <w:rPr>
          <w:rFonts w:ascii="Arial" w:hAnsi="Arial" w:cs="Arial"/>
          <w:sz w:val="18"/>
          <w:szCs w:val="18"/>
        </w:rPr>
        <w:t xml:space="preserve"> Division</w:t>
      </w:r>
      <w:r w:rsidR="00503879" w:rsidRPr="00A6789A">
        <w:rPr>
          <w:rFonts w:ascii="Arial" w:hAnsi="Arial" w:cs="Arial"/>
          <w:sz w:val="18"/>
          <w:szCs w:val="18"/>
        </w:rPr>
        <w:t xml:space="preserve">, Schüco International KG; </w:t>
      </w:r>
      <w:r w:rsidR="00B6793F" w:rsidRPr="00A6789A">
        <w:rPr>
          <w:rFonts w:ascii="Arial" w:hAnsi="Arial" w:cs="Arial"/>
          <w:sz w:val="18"/>
          <w:szCs w:val="18"/>
        </w:rPr>
        <w:t>Norbert Bökamp, Leiter Verkauf Nutzfahrzeuge</w:t>
      </w:r>
      <w:r w:rsidR="00771B0A" w:rsidRPr="00A6789A">
        <w:rPr>
          <w:rFonts w:ascii="Arial" w:hAnsi="Arial" w:cs="Arial"/>
          <w:sz w:val="18"/>
          <w:szCs w:val="18"/>
        </w:rPr>
        <w:t xml:space="preserve">, BERESA; </w:t>
      </w:r>
      <w:r w:rsidR="00D01C04" w:rsidRPr="00A6789A">
        <w:rPr>
          <w:rFonts w:ascii="Arial" w:hAnsi="Arial" w:cs="Arial"/>
          <w:sz w:val="18"/>
          <w:szCs w:val="18"/>
        </w:rPr>
        <w:t xml:space="preserve">Kai Schürmann, </w:t>
      </w:r>
      <w:r w:rsidR="00593CC3" w:rsidRPr="00A6789A">
        <w:rPr>
          <w:rFonts w:ascii="Arial" w:hAnsi="Arial" w:cs="Arial"/>
          <w:sz w:val="18"/>
          <w:szCs w:val="18"/>
        </w:rPr>
        <w:t>Leiter Logistik M</w:t>
      </w:r>
      <w:r w:rsidR="00EC5CCA" w:rsidRPr="00A6789A">
        <w:rPr>
          <w:rFonts w:ascii="Arial" w:hAnsi="Arial" w:cs="Arial"/>
          <w:sz w:val="18"/>
          <w:szCs w:val="18"/>
        </w:rPr>
        <w:t>etallbau</w:t>
      </w:r>
      <w:r w:rsidR="00D62A08" w:rsidRPr="00A6789A">
        <w:rPr>
          <w:rFonts w:ascii="Arial" w:hAnsi="Arial" w:cs="Arial"/>
          <w:sz w:val="18"/>
          <w:szCs w:val="18"/>
        </w:rPr>
        <w:t xml:space="preserve">, Schüco International KG; </w:t>
      </w:r>
      <w:r w:rsidR="00565E3E" w:rsidRPr="00A6789A">
        <w:rPr>
          <w:rFonts w:ascii="Arial" w:hAnsi="Arial" w:cs="Arial"/>
          <w:sz w:val="18"/>
          <w:szCs w:val="18"/>
        </w:rPr>
        <w:t>David Luka Bartels, Fuhrparkkoordinator, Schüco International KG</w:t>
      </w:r>
    </w:p>
    <w:p w14:paraId="241A2110" w14:textId="0CC11CF4" w:rsidR="00805BA2" w:rsidRPr="00805BA2" w:rsidRDefault="00805BA2" w:rsidP="00805BA2">
      <w:pPr>
        <w:pStyle w:val="StandardWeb"/>
        <w:rPr>
          <w:rFonts w:cs="Arial"/>
          <w:sz w:val="10"/>
          <w:szCs w:val="10"/>
        </w:rPr>
      </w:pPr>
      <w:r w:rsidRPr="00805BA2">
        <w:rPr>
          <w:rFonts w:cs="Arial"/>
          <w:noProof/>
          <w:sz w:val="10"/>
          <w:szCs w:val="10"/>
        </w:rPr>
        <w:drawing>
          <wp:inline distT="0" distB="0" distL="0" distR="0" wp14:anchorId="23A8F70B" wp14:editId="11845DB3">
            <wp:extent cx="2702526" cy="1801813"/>
            <wp:effectExtent l="0" t="0" r="3175" b="8255"/>
            <wp:docPr id="168876970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1167" cy="1807574"/>
                    </a:xfrm>
                    <a:prstGeom prst="rect">
                      <a:avLst/>
                    </a:prstGeom>
                    <a:noFill/>
                    <a:ln>
                      <a:noFill/>
                    </a:ln>
                  </pic:spPr>
                </pic:pic>
              </a:graphicData>
            </a:graphic>
          </wp:inline>
        </w:drawing>
      </w:r>
    </w:p>
    <w:p w14:paraId="522C1E9A" w14:textId="77777777" w:rsidR="00A6789A" w:rsidRDefault="007C4309" w:rsidP="00AF23D0">
      <w:pPr>
        <w:pStyle w:val="StandardWeb"/>
        <w:rPr>
          <w:rFonts w:ascii="Arial" w:hAnsi="Arial" w:cs="Arial"/>
          <w:sz w:val="20"/>
          <w:szCs w:val="20"/>
        </w:rPr>
      </w:pPr>
      <w:r w:rsidRPr="00A6789A">
        <w:rPr>
          <w:rFonts w:ascii="Arial" w:hAnsi="Arial" w:cs="Arial"/>
          <w:sz w:val="20"/>
          <w:szCs w:val="20"/>
        </w:rPr>
        <w:t xml:space="preserve">Symbolische Schlüsselübergabe von BERESA an Schüco </w:t>
      </w:r>
    </w:p>
    <w:p w14:paraId="1CB1D543" w14:textId="146A6EDF" w:rsidR="00656AE1" w:rsidRPr="00A6789A" w:rsidRDefault="007C4309" w:rsidP="00AF23D0">
      <w:pPr>
        <w:pStyle w:val="StandardWeb"/>
        <w:rPr>
          <w:rFonts w:ascii="Arial" w:hAnsi="Arial" w:cs="Arial"/>
          <w:sz w:val="18"/>
          <w:szCs w:val="18"/>
        </w:rPr>
      </w:pPr>
      <w:r w:rsidRPr="00A6789A">
        <w:rPr>
          <w:rFonts w:ascii="Arial" w:hAnsi="Arial" w:cs="Arial"/>
          <w:sz w:val="18"/>
          <w:szCs w:val="18"/>
        </w:rPr>
        <w:t xml:space="preserve">v. l. n. r.: </w:t>
      </w:r>
      <w:r w:rsidR="00F62499" w:rsidRPr="00A6789A">
        <w:rPr>
          <w:rFonts w:ascii="Arial" w:hAnsi="Arial" w:cs="Arial"/>
          <w:sz w:val="18"/>
          <w:szCs w:val="18"/>
        </w:rPr>
        <w:t xml:space="preserve">Jörg Heidemann, Geschäftsführer OWL, BERESA; </w:t>
      </w:r>
      <w:r w:rsidR="00656AE1" w:rsidRPr="00A6789A">
        <w:rPr>
          <w:rFonts w:ascii="Arial" w:hAnsi="Arial" w:cs="Arial"/>
          <w:sz w:val="18"/>
          <w:szCs w:val="18"/>
        </w:rPr>
        <w:t xml:space="preserve">Stefanie Hirschmann, COO </w:t>
      </w:r>
      <w:proofErr w:type="spellStart"/>
      <w:r w:rsidR="00656AE1" w:rsidRPr="00A6789A">
        <w:rPr>
          <w:rFonts w:ascii="Arial" w:hAnsi="Arial" w:cs="Arial"/>
          <w:sz w:val="18"/>
          <w:szCs w:val="18"/>
        </w:rPr>
        <w:t>Met</w:t>
      </w:r>
      <w:r w:rsidR="00266AF6" w:rsidRPr="00A6789A">
        <w:rPr>
          <w:rFonts w:ascii="Arial" w:hAnsi="Arial" w:cs="Arial"/>
          <w:sz w:val="18"/>
          <w:szCs w:val="18"/>
        </w:rPr>
        <w:t>al</w:t>
      </w:r>
      <w:proofErr w:type="spellEnd"/>
      <w:r w:rsidR="00266AF6" w:rsidRPr="00A6789A">
        <w:rPr>
          <w:rFonts w:ascii="Arial" w:hAnsi="Arial" w:cs="Arial"/>
          <w:sz w:val="18"/>
          <w:szCs w:val="18"/>
        </w:rPr>
        <w:t xml:space="preserve"> Division</w:t>
      </w:r>
      <w:r w:rsidR="00656AE1" w:rsidRPr="00A6789A">
        <w:rPr>
          <w:rFonts w:ascii="Arial" w:hAnsi="Arial" w:cs="Arial"/>
          <w:sz w:val="18"/>
          <w:szCs w:val="18"/>
        </w:rPr>
        <w:t>, Schüco International KG; Norbert Bökamp, Leiter Verkauf</w:t>
      </w:r>
      <w:r w:rsidR="00AF23D0" w:rsidRPr="00A6789A">
        <w:rPr>
          <w:rFonts w:ascii="Arial" w:hAnsi="Arial" w:cs="Arial"/>
          <w:sz w:val="18"/>
          <w:szCs w:val="18"/>
        </w:rPr>
        <w:t xml:space="preserve"> </w:t>
      </w:r>
      <w:r w:rsidR="00375C61" w:rsidRPr="00A6789A">
        <w:rPr>
          <w:rFonts w:ascii="Arial" w:hAnsi="Arial" w:cs="Arial"/>
          <w:sz w:val="18"/>
          <w:szCs w:val="18"/>
        </w:rPr>
        <w:t>N</w:t>
      </w:r>
      <w:r w:rsidR="00656AE1" w:rsidRPr="00A6789A">
        <w:rPr>
          <w:rFonts w:ascii="Arial" w:hAnsi="Arial" w:cs="Arial"/>
          <w:sz w:val="18"/>
          <w:szCs w:val="18"/>
        </w:rPr>
        <w:t>utzfahrzeuge, BERESA; Kai Schürmann, Leiter Logistik Metallbau, Schüco International KG</w:t>
      </w:r>
    </w:p>
    <w:p w14:paraId="61F7F85B" w14:textId="5D365B45" w:rsidR="00656AE1" w:rsidRDefault="00656AE1" w:rsidP="00656AE1">
      <w:pPr>
        <w:pStyle w:val="StandardWeb"/>
        <w:rPr>
          <w:rFonts w:cs="Arial"/>
          <w:sz w:val="10"/>
          <w:szCs w:val="10"/>
        </w:rPr>
      </w:pPr>
    </w:p>
    <w:p w14:paraId="04695EC4" w14:textId="4CB47ADE" w:rsidR="00D90AD0" w:rsidRPr="00D90AD0" w:rsidRDefault="00D90AD0" w:rsidP="00D90AD0">
      <w:pPr>
        <w:pStyle w:val="StandardWeb"/>
        <w:rPr>
          <w:rFonts w:cs="Arial"/>
          <w:sz w:val="10"/>
          <w:szCs w:val="10"/>
        </w:rPr>
      </w:pPr>
      <w:r w:rsidRPr="00D90AD0">
        <w:rPr>
          <w:rFonts w:cs="Arial"/>
          <w:noProof/>
          <w:sz w:val="10"/>
          <w:szCs w:val="10"/>
        </w:rPr>
        <w:lastRenderedPageBreak/>
        <w:drawing>
          <wp:inline distT="0" distB="0" distL="0" distR="0" wp14:anchorId="4F54D482" wp14:editId="26ACCAA9">
            <wp:extent cx="2724150" cy="1816231"/>
            <wp:effectExtent l="0" t="0" r="0" b="0"/>
            <wp:docPr id="189803916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8060" cy="1825505"/>
                    </a:xfrm>
                    <a:prstGeom prst="rect">
                      <a:avLst/>
                    </a:prstGeom>
                    <a:noFill/>
                    <a:ln>
                      <a:noFill/>
                    </a:ln>
                  </pic:spPr>
                </pic:pic>
              </a:graphicData>
            </a:graphic>
          </wp:inline>
        </w:drawing>
      </w:r>
    </w:p>
    <w:p w14:paraId="3D1EECB4" w14:textId="026246D6" w:rsidR="00D90AD0" w:rsidRPr="00A6789A" w:rsidRDefault="00433B80" w:rsidP="00433B80">
      <w:pPr>
        <w:spacing w:line="312" w:lineRule="auto"/>
        <w:rPr>
          <w:rFonts w:eastAsia="Times New Roman" w:cs="Arial"/>
          <w:sz w:val="20"/>
          <w:szCs w:val="20"/>
          <w:lang w:eastAsia="de-DE"/>
        </w:rPr>
      </w:pPr>
      <w:r w:rsidRPr="00A6789A">
        <w:rPr>
          <w:rFonts w:eastAsia="Times New Roman" w:cs="Arial"/>
          <w:sz w:val="20"/>
          <w:szCs w:val="20"/>
          <w:lang w:eastAsia="de-DE"/>
        </w:rPr>
        <w:t>Mit der offiziellen Übergabe von drei vollelektrischen Lkw hat das Unternehmen einen wichtigen Meilenstein auf dem Weg zu einer nachhaltigen Transportstrategie erreicht.</w:t>
      </w:r>
    </w:p>
    <w:sectPr w:rsidR="00D90AD0" w:rsidRPr="00A6789A" w:rsidSect="007A7037">
      <w:headerReference w:type="default" r:id="rId19"/>
      <w:footerReference w:type="default" r:id="rId20"/>
      <w:headerReference w:type="first" r:id="rId21"/>
      <w:pgSz w:w="11906" w:h="16838" w:code="9"/>
      <w:pgMar w:top="2404" w:right="3542" w:bottom="1418" w:left="1418"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134F" w14:textId="77777777" w:rsidR="00B76AA1" w:rsidRDefault="00B76AA1" w:rsidP="00F958EA">
      <w:pPr>
        <w:spacing w:line="240" w:lineRule="auto"/>
      </w:pPr>
      <w:r>
        <w:separator/>
      </w:r>
    </w:p>
  </w:endnote>
  <w:endnote w:type="continuationSeparator" w:id="0">
    <w:p w14:paraId="519D6141" w14:textId="77777777" w:rsidR="00B76AA1" w:rsidRDefault="00B76AA1" w:rsidP="00F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for Schueco 330 Light">
    <w:altName w:val="Arial"/>
    <w:panose1 w:val="00000000000000000000"/>
    <w:charset w:val="00"/>
    <w:family w:val="swiss"/>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7E40" w14:textId="77777777" w:rsidR="001A3597" w:rsidRDefault="001A3597">
    <w:pPr>
      <w:pStyle w:val="Fuzeile"/>
    </w:pPr>
    <w:r>
      <w:fldChar w:fldCharType="begin"/>
    </w:r>
    <w:r>
      <w:instrText xml:space="preserve"> PAGE  \* Arabic  \* MERGEFORMAT </w:instrText>
    </w:r>
    <w:r>
      <w:fldChar w:fldCharType="separate"/>
    </w:r>
    <w:r w:rsidR="00265ACE">
      <w:rPr>
        <w:noProof/>
      </w:rPr>
      <w:t>2</w:t>
    </w:r>
    <w:r>
      <w:fldChar w:fldCharType="end"/>
    </w:r>
    <w:r>
      <w:t>/</w:t>
    </w:r>
    <w:fldSimple w:instr=" NUMPAGES  \* Arabic  \* MERGEFORMAT ">
      <w:r w:rsidR="00265AC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012B" w14:textId="77777777" w:rsidR="00B76AA1" w:rsidRDefault="00B76AA1" w:rsidP="00F958EA">
      <w:pPr>
        <w:spacing w:line="240" w:lineRule="auto"/>
      </w:pPr>
      <w:r>
        <w:separator/>
      </w:r>
    </w:p>
  </w:footnote>
  <w:footnote w:type="continuationSeparator" w:id="0">
    <w:p w14:paraId="695524E0" w14:textId="77777777" w:rsidR="00B76AA1" w:rsidRDefault="00B76AA1" w:rsidP="00F958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8080" w14:textId="77777777" w:rsidR="00B370AA" w:rsidRDefault="00AA7002">
    <w:pPr>
      <w:pStyle w:val="Kopfzeile"/>
    </w:pPr>
    <w:r>
      <w:rPr>
        <w:noProof/>
        <w:lang w:eastAsia="de-DE"/>
      </w:rPr>
      <w:drawing>
        <wp:anchor distT="0" distB="0" distL="114300" distR="114300" simplePos="0" relativeHeight="251658240" behindDoc="1" locked="0" layoutInCell="1" allowOverlap="1" wp14:anchorId="7A72710B" wp14:editId="1367B680">
          <wp:simplePos x="0" y="0"/>
          <wp:positionH relativeFrom="page">
            <wp:posOffset>0</wp:posOffset>
          </wp:positionH>
          <wp:positionV relativeFrom="page">
            <wp:posOffset>0</wp:posOffset>
          </wp:positionV>
          <wp:extent cx="7552690" cy="712470"/>
          <wp:effectExtent l="0" t="0" r="0" b="0"/>
          <wp:wrapNone/>
          <wp:docPr id="4967077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095" w14:textId="77777777" w:rsidR="00B370AA" w:rsidRDefault="00AA7002" w:rsidP="00EB32BD">
    <w:pPr>
      <w:pStyle w:val="Kopfzeile"/>
    </w:pPr>
    <w:r>
      <w:rPr>
        <w:noProof/>
        <w:lang w:eastAsia="de-DE"/>
      </w:rPr>
      <w:drawing>
        <wp:anchor distT="0" distB="0" distL="114300" distR="114300" simplePos="0" relativeHeight="251658241" behindDoc="1" locked="0" layoutInCell="1" allowOverlap="1" wp14:anchorId="0CD0F796" wp14:editId="47B6F9FA">
          <wp:simplePos x="0" y="0"/>
          <wp:positionH relativeFrom="page">
            <wp:posOffset>0</wp:posOffset>
          </wp:positionH>
          <wp:positionV relativeFrom="page">
            <wp:posOffset>0</wp:posOffset>
          </wp:positionV>
          <wp:extent cx="7552690" cy="712470"/>
          <wp:effectExtent l="0" t="0" r="0" b="0"/>
          <wp:wrapNone/>
          <wp:docPr id="80276903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7B8D"/>
    <w:multiLevelType w:val="multilevel"/>
    <w:tmpl w:val="4552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A6C0E"/>
    <w:multiLevelType w:val="hybridMultilevel"/>
    <w:tmpl w:val="2C9EF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3" w15:restartNumberingAfterBreak="0">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6" w15:restartNumberingAfterBreak="0">
    <w:nsid w:val="6A697B17"/>
    <w:multiLevelType w:val="hybridMultilevel"/>
    <w:tmpl w:val="D06C5D00"/>
    <w:lvl w:ilvl="0" w:tplc="70107AB4">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16cid:durableId="1242328040">
    <w:abstractNumId w:val="3"/>
  </w:num>
  <w:num w:numId="2" w16cid:durableId="2122021073">
    <w:abstractNumId w:val="7"/>
  </w:num>
  <w:num w:numId="3" w16cid:durableId="1851672928">
    <w:abstractNumId w:val="4"/>
  </w:num>
  <w:num w:numId="4" w16cid:durableId="470366632">
    <w:abstractNumId w:val="2"/>
  </w:num>
  <w:num w:numId="5" w16cid:durableId="333531592">
    <w:abstractNumId w:val="5"/>
  </w:num>
  <w:num w:numId="6" w16cid:durableId="1235319670">
    <w:abstractNumId w:val="6"/>
  </w:num>
  <w:num w:numId="7" w16cid:durableId="17157357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186177463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173165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o:colormru v:ext="edit" colors="#78b9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8"/>
    <w:rsid w:val="00001A1A"/>
    <w:rsid w:val="00001D39"/>
    <w:rsid w:val="00002B56"/>
    <w:rsid w:val="00004CF2"/>
    <w:rsid w:val="000243D1"/>
    <w:rsid w:val="00024ACE"/>
    <w:rsid w:val="0002638B"/>
    <w:rsid w:val="000301D8"/>
    <w:rsid w:val="00031E3A"/>
    <w:rsid w:val="00040810"/>
    <w:rsid w:val="00041625"/>
    <w:rsid w:val="00042BCE"/>
    <w:rsid w:val="00051401"/>
    <w:rsid w:val="00054A43"/>
    <w:rsid w:val="00055CD5"/>
    <w:rsid w:val="000624E1"/>
    <w:rsid w:val="000641F1"/>
    <w:rsid w:val="00071504"/>
    <w:rsid w:val="00073518"/>
    <w:rsid w:val="00074B30"/>
    <w:rsid w:val="00080BE4"/>
    <w:rsid w:val="0008291F"/>
    <w:rsid w:val="000830AE"/>
    <w:rsid w:val="00083752"/>
    <w:rsid w:val="000843C5"/>
    <w:rsid w:val="00090EB9"/>
    <w:rsid w:val="0009300A"/>
    <w:rsid w:val="00093E0B"/>
    <w:rsid w:val="00094253"/>
    <w:rsid w:val="00094EB3"/>
    <w:rsid w:val="00094F99"/>
    <w:rsid w:val="00096FC4"/>
    <w:rsid w:val="000A2DD9"/>
    <w:rsid w:val="000A4340"/>
    <w:rsid w:val="000A5C26"/>
    <w:rsid w:val="000A5E24"/>
    <w:rsid w:val="000B4E4B"/>
    <w:rsid w:val="000C299E"/>
    <w:rsid w:val="000E6108"/>
    <w:rsid w:val="000E639A"/>
    <w:rsid w:val="000E65D2"/>
    <w:rsid w:val="000E6871"/>
    <w:rsid w:val="000F3DD7"/>
    <w:rsid w:val="001051B8"/>
    <w:rsid w:val="00111BEF"/>
    <w:rsid w:val="00113D9B"/>
    <w:rsid w:val="001144C6"/>
    <w:rsid w:val="0011455F"/>
    <w:rsid w:val="00115275"/>
    <w:rsid w:val="00125663"/>
    <w:rsid w:val="001306F3"/>
    <w:rsid w:val="00131804"/>
    <w:rsid w:val="0013337C"/>
    <w:rsid w:val="0013352E"/>
    <w:rsid w:val="001359BA"/>
    <w:rsid w:val="00140913"/>
    <w:rsid w:val="00141D19"/>
    <w:rsid w:val="001439BA"/>
    <w:rsid w:val="00144369"/>
    <w:rsid w:val="00145BFC"/>
    <w:rsid w:val="001500CE"/>
    <w:rsid w:val="00153C9D"/>
    <w:rsid w:val="00154C19"/>
    <w:rsid w:val="00163B09"/>
    <w:rsid w:val="00175C50"/>
    <w:rsid w:val="0018293F"/>
    <w:rsid w:val="00183DB4"/>
    <w:rsid w:val="00186781"/>
    <w:rsid w:val="00186E5A"/>
    <w:rsid w:val="00191315"/>
    <w:rsid w:val="001A28F4"/>
    <w:rsid w:val="001A3597"/>
    <w:rsid w:val="001A59C9"/>
    <w:rsid w:val="001A6CC0"/>
    <w:rsid w:val="001A6FC3"/>
    <w:rsid w:val="001B2B07"/>
    <w:rsid w:val="001C4E5A"/>
    <w:rsid w:val="001C4EC6"/>
    <w:rsid w:val="001C5624"/>
    <w:rsid w:val="001C6FAC"/>
    <w:rsid w:val="001C71CC"/>
    <w:rsid w:val="001D290C"/>
    <w:rsid w:val="001F1074"/>
    <w:rsid w:val="001F11C3"/>
    <w:rsid w:val="001F1716"/>
    <w:rsid w:val="001F2065"/>
    <w:rsid w:val="001F7A93"/>
    <w:rsid w:val="002018DC"/>
    <w:rsid w:val="002124F9"/>
    <w:rsid w:val="0021268C"/>
    <w:rsid w:val="002176B8"/>
    <w:rsid w:val="00221120"/>
    <w:rsid w:val="00225FF0"/>
    <w:rsid w:val="00227E10"/>
    <w:rsid w:val="00230452"/>
    <w:rsid w:val="00230779"/>
    <w:rsid w:val="00236391"/>
    <w:rsid w:val="0024327E"/>
    <w:rsid w:val="00243C7F"/>
    <w:rsid w:val="0024782A"/>
    <w:rsid w:val="00247D5B"/>
    <w:rsid w:val="002510ED"/>
    <w:rsid w:val="00252D6E"/>
    <w:rsid w:val="00254BAE"/>
    <w:rsid w:val="00264A17"/>
    <w:rsid w:val="00265ACE"/>
    <w:rsid w:val="00266AF6"/>
    <w:rsid w:val="0027176D"/>
    <w:rsid w:val="00275B16"/>
    <w:rsid w:val="002762A8"/>
    <w:rsid w:val="00281424"/>
    <w:rsid w:val="00283F18"/>
    <w:rsid w:val="00284CF1"/>
    <w:rsid w:val="00290E83"/>
    <w:rsid w:val="002911E7"/>
    <w:rsid w:val="002B1CFB"/>
    <w:rsid w:val="002B211F"/>
    <w:rsid w:val="002B738B"/>
    <w:rsid w:val="002B7D28"/>
    <w:rsid w:val="002C11A3"/>
    <w:rsid w:val="002C32D5"/>
    <w:rsid w:val="002D4E07"/>
    <w:rsid w:val="002D5657"/>
    <w:rsid w:val="002E0031"/>
    <w:rsid w:val="002E0668"/>
    <w:rsid w:val="002E0D87"/>
    <w:rsid w:val="002E3613"/>
    <w:rsid w:val="002E65C2"/>
    <w:rsid w:val="002F1E5B"/>
    <w:rsid w:val="002F3983"/>
    <w:rsid w:val="00305F21"/>
    <w:rsid w:val="003112ED"/>
    <w:rsid w:val="003222F8"/>
    <w:rsid w:val="003312EB"/>
    <w:rsid w:val="00332231"/>
    <w:rsid w:val="00335B10"/>
    <w:rsid w:val="00337E7E"/>
    <w:rsid w:val="0034063B"/>
    <w:rsid w:val="00341820"/>
    <w:rsid w:val="003422B2"/>
    <w:rsid w:val="00342C0E"/>
    <w:rsid w:val="003442BA"/>
    <w:rsid w:val="003471F7"/>
    <w:rsid w:val="003546E2"/>
    <w:rsid w:val="003550C2"/>
    <w:rsid w:val="00356DA1"/>
    <w:rsid w:val="00366A18"/>
    <w:rsid w:val="00367473"/>
    <w:rsid w:val="0037157E"/>
    <w:rsid w:val="00371ABE"/>
    <w:rsid w:val="00372BC8"/>
    <w:rsid w:val="00375C61"/>
    <w:rsid w:val="00384222"/>
    <w:rsid w:val="003855FF"/>
    <w:rsid w:val="00391AF8"/>
    <w:rsid w:val="003A37E5"/>
    <w:rsid w:val="003A46F2"/>
    <w:rsid w:val="003B20C5"/>
    <w:rsid w:val="003B4E48"/>
    <w:rsid w:val="003B61FD"/>
    <w:rsid w:val="003B6BC4"/>
    <w:rsid w:val="003C0B27"/>
    <w:rsid w:val="003C1C27"/>
    <w:rsid w:val="003C20E5"/>
    <w:rsid w:val="003C3118"/>
    <w:rsid w:val="003D3AFE"/>
    <w:rsid w:val="003E0B2A"/>
    <w:rsid w:val="003E1A7D"/>
    <w:rsid w:val="003E5A11"/>
    <w:rsid w:val="003E5ACC"/>
    <w:rsid w:val="003E653F"/>
    <w:rsid w:val="003E7A85"/>
    <w:rsid w:val="003F280C"/>
    <w:rsid w:val="003F2DCC"/>
    <w:rsid w:val="003F56F4"/>
    <w:rsid w:val="00400E95"/>
    <w:rsid w:val="004018A5"/>
    <w:rsid w:val="0040727A"/>
    <w:rsid w:val="00413635"/>
    <w:rsid w:val="00413CEC"/>
    <w:rsid w:val="004167A9"/>
    <w:rsid w:val="00417BFB"/>
    <w:rsid w:val="00420577"/>
    <w:rsid w:val="00421006"/>
    <w:rsid w:val="00431009"/>
    <w:rsid w:val="00433486"/>
    <w:rsid w:val="00433B80"/>
    <w:rsid w:val="00440AA6"/>
    <w:rsid w:val="00444D4D"/>
    <w:rsid w:val="00445B24"/>
    <w:rsid w:val="00445D7F"/>
    <w:rsid w:val="0045330F"/>
    <w:rsid w:val="00461334"/>
    <w:rsid w:val="00461937"/>
    <w:rsid w:val="0046198A"/>
    <w:rsid w:val="00463C67"/>
    <w:rsid w:val="00470ABC"/>
    <w:rsid w:val="00474690"/>
    <w:rsid w:val="004765FD"/>
    <w:rsid w:val="00494F5B"/>
    <w:rsid w:val="004975ED"/>
    <w:rsid w:val="00497CB8"/>
    <w:rsid w:val="004A4939"/>
    <w:rsid w:val="004B0B30"/>
    <w:rsid w:val="004B3B23"/>
    <w:rsid w:val="004B5BDE"/>
    <w:rsid w:val="004C0725"/>
    <w:rsid w:val="004C507E"/>
    <w:rsid w:val="004D5B84"/>
    <w:rsid w:val="004D5FF8"/>
    <w:rsid w:val="004D7A4A"/>
    <w:rsid w:val="004E33D8"/>
    <w:rsid w:val="004E347D"/>
    <w:rsid w:val="004E5519"/>
    <w:rsid w:val="004F1C77"/>
    <w:rsid w:val="004F2161"/>
    <w:rsid w:val="004F241B"/>
    <w:rsid w:val="004F35BF"/>
    <w:rsid w:val="004F540D"/>
    <w:rsid w:val="004F56E3"/>
    <w:rsid w:val="00503879"/>
    <w:rsid w:val="005121D1"/>
    <w:rsid w:val="00514E18"/>
    <w:rsid w:val="005168F0"/>
    <w:rsid w:val="005262EA"/>
    <w:rsid w:val="005301B6"/>
    <w:rsid w:val="00530360"/>
    <w:rsid w:val="005303A4"/>
    <w:rsid w:val="00534F50"/>
    <w:rsid w:val="00540CA4"/>
    <w:rsid w:val="00540D8B"/>
    <w:rsid w:val="0054107C"/>
    <w:rsid w:val="00544A21"/>
    <w:rsid w:val="005577AA"/>
    <w:rsid w:val="00560770"/>
    <w:rsid w:val="00560DFD"/>
    <w:rsid w:val="00565E3E"/>
    <w:rsid w:val="005746D2"/>
    <w:rsid w:val="005777CC"/>
    <w:rsid w:val="0058361A"/>
    <w:rsid w:val="00590284"/>
    <w:rsid w:val="00590798"/>
    <w:rsid w:val="00593611"/>
    <w:rsid w:val="00593CC3"/>
    <w:rsid w:val="0059436A"/>
    <w:rsid w:val="005A0735"/>
    <w:rsid w:val="005A24FE"/>
    <w:rsid w:val="005A37EF"/>
    <w:rsid w:val="005A4897"/>
    <w:rsid w:val="005B2A78"/>
    <w:rsid w:val="005B3834"/>
    <w:rsid w:val="005C080F"/>
    <w:rsid w:val="005C2AC5"/>
    <w:rsid w:val="005C5BE3"/>
    <w:rsid w:val="005D3F43"/>
    <w:rsid w:val="005D5BE2"/>
    <w:rsid w:val="005D70D4"/>
    <w:rsid w:val="005E5091"/>
    <w:rsid w:val="005E6775"/>
    <w:rsid w:val="005E6A79"/>
    <w:rsid w:val="005F0DEC"/>
    <w:rsid w:val="005F20B2"/>
    <w:rsid w:val="006067A9"/>
    <w:rsid w:val="00606851"/>
    <w:rsid w:val="0061040B"/>
    <w:rsid w:val="00610835"/>
    <w:rsid w:val="00614321"/>
    <w:rsid w:val="00615D0E"/>
    <w:rsid w:val="00617AF9"/>
    <w:rsid w:val="00623064"/>
    <w:rsid w:val="00626F6A"/>
    <w:rsid w:val="00630A11"/>
    <w:rsid w:val="006336A3"/>
    <w:rsid w:val="0063571A"/>
    <w:rsid w:val="00635F04"/>
    <w:rsid w:val="00636448"/>
    <w:rsid w:val="0063779F"/>
    <w:rsid w:val="0064531F"/>
    <w:rsid w:val="006457DB"/>
    <w:rsid w:val="0065091F"/>
    <w:rsid w:val="00656AE1"/>
    <w:rsid w:val="006578B1"/>
    <w:rsid w:val="00663741"/>
    <w:rsid w:val="006712DC"/>
    <w:rsid w:val="00674031"/>
    <w:rsid w:val="00687074"/>
    <w:rsid w:val="00691A6D"/>
    <w:rsid w:val="0069345B"/>
    <w:rsid w:val="00693E70"/>
    <w:rsid w:val="00694B7D"/>
    <w:rsid w:val="006A3B68"/>
    <w:rsid w:val="006B1741"/>
    <w:rsid w:val="006B1F00"/>
    <w:rsid w:val="006B2810"/>
    <w:rsid w:val="006B380A"/>
    <w:rsid w:val="006C029E"/>
    <w:rsid w:val="006C583C"/>
    <w:rsid w:val="006D5606"/>
    <w:rsid w:val="006D5F16"/>
    <w:rsid w:val="006E0E64"/>
    <w:rsid w:val="006E42B7"/>
    <w:rsid w:val="006F37E2"/>
    <w:rsid w:val="006F50AD"/>
    <w:rsid w:val="006F5953"/>
    <w:rsid w:val="006F6085"/>
    <w:rsid w:val="006F7A30"/>
    <w:rsid w:val="00701B3A"/>
    <w:rsid w:val="00703817"/>
    <w:rsid w:val="00704833"/>
    <w:rsid w:val="007064C7"/>
    <w:rsid w:val="00711CBA"/>
    <w:rsid w:val="00712FF7"/>
    <w:rsid w:val="00720895"/>
    <w:rsid w:val="00721836"/>
    <w:rsid w:val="00723D0C"/>
    <w:rsid w:val="007276CC"/>
    <w:rsid w:val="00734872"/>
    <w:rsid w:val="007358A3"/>
    <w:rsid w:val="00737DEF"/>
    <w:rsid w:val="0074352F"/>
    <w:rsid w:val="00746AF1"/>
    <w:rsid w:val="007565CC"/>
    <w:rsid w:val="00760E1E"/>
    <w:rsid w:val="007651BA"/>
    <w:rsid w:val="00766D56"/>
    <w:rsid w:val="007673B4"/>
    <w:rsid w:val="007715D1"/>
    <w:rsid w:val="007717EB"/>
    <w:rsid w:val="00771B0A"/>
    <w:rsid w:val="007731F8"/>
    <w:rsid w:val="00782D32"/>
    <w:rsid w:val="00790DF3"/>
    <w:rsid w:val="00796B4B"/>
    <w:rsid w:val="007A1939"/>
    <w:rsid w:val="007A2EDB"/>
    <w:rsid w:val="007A31A8"/>
    <w:rsid w:val="007A496E"/>
    <w:rsid w:val="007A5FD5"/>
    <w:rsid w:val="007A7037"/>
    <w:rsid w:val="007A7E07"/>
    <w:rsid w:val="007B77AF"/>
    <w:rsid w:val="007C4309"/>
    <w:rsid w:val="007D31B2"/>
    <w:rsid w:val="007D3C38"/>
    <w:rsid w:val="007E3C35"/>
    <w:rsid w:val="007F0D21"/>
    <w:rsid w:val="007F23F0"/>
    <w:rsid w:val="007F5513"/>
    <w:rsid w:val="007F67A4"/>
    <w:rsid w:val="007F773F"/>
    <w:rsid w:val="00805BA2"/>
    <w:rsid w:val="008067CE"/>
    <w:rsid w:val="00816A4D"/>
    <w:rsid w:val="00823C6A"/>
    <w:rsid w:val="008252F9"/>
    <w:rsid w:val="0082725D"/>
    <w:rsid w:val="008304B6"/>
    <w:rsid w:val="00832AAA"/>
    <w:rsid w:val="00836DAB"/>
    <w:rsid w:val="00847ED3"/>
    <w:rsid w:val="00850E55"/>
    <w:rsid w:val="00854B03"/>
    <w:rsid w:val="00855372"/>
    <w:rsid w:val="00856878"/>
    <w:rsid w:val="008615B3"/>
    <w:rsid w:val="008643B4"/>
    <w:rsid w:val="00864F0C"/>
    <w:rsid w:val="00865D66"/>
    <w:rsid w:val="00871C59"/>
    <w:rsid w:val="00882012"/>
    <w:rsid w:val="008820E7"/>
    <w:rsid w:val="00884DE9"/>
    <w:rsid w:val="00884FFA"/>
    <w:rsid w:val="00885159"/>
    <w:rsid w:val="00891E30"/>
    <w:rsid w:val="008955A8"/>
    <w:rsid w:val="008A3305"/>
    <w:rsid w:val="008A356E"/>
    <w:rsid w:val="008A7602"/>
    <w:rsid w:val="008B32CF"/>
    <w:rsid w:val="008C28D7"/>
    <w:rsid w:val="008D05B7"/>
    <w:rsid w:val="008D6CD6"/>
    <w:rsid w:val="008E35BB"/>
    <w:rsid w:val="008E4B7D"/>
    <w:rsid w:val="008F14C2"/>
    <w:rsid w:val="008F302C"/>
    <w:rsid w:val="008F4364"/>
    <w:rsid w:val="008F57D6"/>
    <w:rsid w:val="008F6262"/>
    <w:rsid w:val="00900A75"/>
    <w:rsid w:val="00903553"/>
    <w:rsid w:val="00910D50"/>
    <w:rsid w:val="009120EE"/>
    <w:rsid w:val="00913654"/>
    <w:rsid w:val="009216C4"/>
    <w:rsid w:val="00923774"/>
    <w:rsid w:val="009250DC"/>
    <w:rsid w:val="00926846"/>
    <w:rsid w:val="00943472"/>
    <w:rsid w:val="00943BB1"/>
    <w:rsid w:val="00950024"/>
    <w:rsid w:val="009505D2"/>
    <w:rsid w:val="00950F6B"/>
    <w:rsid w:val="0095168E"/>
    <w:rsid w:val="0095712B"/>
    <w:rsid w:val="00963E03"/>
    <w:rsid w:val="0096612E"/>
    <w:rsid w:val="00970413"/>
    <w:rsid w:val="00970D69"/>
    <w:rsid w:val="009745CA"/>
    <w:rsid w:val="009757CA"/>
    <w:rsid w:val="00976C9C"/>
    <w:rsid w:val="00991817"/>
    <w:rsid w:val="00993209"/>
    <w:rsid w:val="00994581"/>
    <w:rsid w:val="009957D5"/>
    <w:rsid w:val="0099645E"/>
    <w:rsid w:val="009A187D"/>
    <w:rsid w:val="009B20B6"/>
    <w:rsid w:val="009B20C2"/>
    <w:rsid w:val="009B2BB7"/>
    <w:rsid w:val="009B37F3"/>
    <w:rsid w:val="009C2883"/>
    <w:rsid w:val="009C2953"/>
    <w:rsid w:val="009C2FD1"/>
    <w:rsid w:val="009D3F05"/>
    <w:rsid w:val="009D5A35"/>
    <w:rsid w:val="009D60F9"/>
    <w:rsid w:val="009E2C9D"/>
    <w:rsid w:val="009E3485"/>
    <w:rsid w:val="009E59BA"/>
    <w:rsid w:val="009E61AC"/>
    <w:rsid w:val="009F14F6"/>
    <w:rsid w:val="009F2CC8"/>
    <w:rsid w:val="009F4614"/>
    <w:rsid w:val="009F61FB"/>
    <w:rsid w:val="00A00CDD"/>
    <w:rsid w:val="00A06231"/>
    <w:rsid w:val="00A06E2F"/>
    <w:rsid w:val="00A1070C"/>
    <w:rsid w:val="00A27245"/>
    <w:rsid w:val="00A3093D"/>
    <w:rsid w:val="00A34477"/>
    <w:rsid w:val="00A34AC2"/>
    <w:rsid w:val="00A36722"/>
    <w:rsid w:val="00A40B3D"/>
    <w:rsid w:val="00A4192A"/>
    <w:rsid w:val="00A4223F"/>
    <w:rsid w:val="00A4671F"/>
    <w:rsid w:val="00A46B66"/>
    <w:rsid w:val="00A51720"/>
    <w:rsid w:val="00A520A4"/>
    <w:rsid w:val="00A55D56"/>
    <w:rsid w:val="00A627BF"/>
    <w:rsid w:val="00A6732B"/>
    <w:rsid w:val="00A6789A"/>
    <w:rsid w:val="00A70010"/>
    <w:rsid w:val="00A73BF3"/>
    <w:rsid w:val="00A8165B"/>
    <w:rsid w:val="00A82368"/>
    <w:rsid w:val="00A858AC"/>
    <w:rsid w:val="00A926DF"/>
    <w:rsid w:val="00A934AB"/>
    <w:rsid w:val="00AA05AD"/>
    <w:rsid w:val="00AA0AC1"/>
    <w:rsid w:val="00AA3E36"/>
    <w:rsid w:val="00AA7002"/>
    <w:rsid w:val="00AB1CD0"/>
    <w:rsid w:val="00AB2058"/>
    <w:rsid w:val="00AB7830"/>
    <w:rsid w:val="00AC65A3"/>
    <w:rsid w:val="00AD05B1"/>
    <w:rsid w:val="00AD13AB"/>
    <w:rsid w:val="00AD6C7A"/>
    <w:rsid w:val="00AE4BD3"/>
    <w:rsid w:val="00AE4D8C"/>
    <w:rsid w:val="00AE4E42"/>
    <w:rsid w:val="00AE7771"/>
    <w:rsid w:val="00AE78A6"/>
    <w:rsid w:val="00AF23D0"/>
    <w:rsid w:val="00AF4FDC"/>
    <w:rsid w:val="00B00D3C"/>
    <w:rsid w:val="00B01AE5"/>
    <w:rsid w:val="00B02208"/>
    <w:rsid w:val="00B105D0"/>
    <w:rsid w:val="00B106C9"/>
    <w:rsid w:val="00B1736F"/>
    <w:rsid w:val="00B27BEE"/>
    <w:rsid w:val="00B33415"/>
    <w:rsid w:val="00B34FCE"/>
    <w:rsid w:val="00B370AA"/>
    <w:rsid w:val="00B377FB"/>
    <w:rsid w:val="00B40B7E"/>
    <w:rsid w:val="00B42C37"/>
    <w:rsid w:val="00B50B7A"/>
    <w:rsid w:val="00B63EB1"/>
    <w:rsid w:val="00B6793F"/>
    <w:rsid w:val="00B754E6"/>
    <w:rsid w:val="00B76AA1"/>
    <w:rsid w:val="00B81F87"/>
    <w:rsid w:val="00B9195A"/>
    <w:rsid w:val="00B926B3"/>
    <w:rsid w:val="00B929D1"/>
    <w:rsid w:val="00BA12B8"/>
    <w:rsid w:val="00BA4C7C"/>
    <w:rsid w:val="00BA7D5B"/>
    <w:rsid w:val="00BB4CEF"/>
    <w:rsid w:val="00BB7146"/>
    <w:rsid w:val="00BC1BB6"/>
    <w:rsid w:val="00BD68E7"/>
    <w:rsid w:val="00BE1668"/>
    <w:rsid w:val="00BE2453"/>
    <w:rsid w:val="00BE2AEB"/>
    <w:rsid w:val="00BE3851"/>
    <w:rsid w:val="00BE661B"/>
    <w:rsid w:val="00BE778B"/>
    <w:rsid w:val="00BF0111"/>
    <w:rsid w:val="00BF07F1"/>
    <w:rsid w:val="00BF2E0F"/>
    <w:rsid w:val="00BF3BE1"/>
    <w:rsid w:val="00BF6994"/>
    <w:rsid w:val="00BF7556"/>
    <w:rsid w:val="00C04F06"/>
    <w:rsid w:val="00C06821"/>
    <w:rsid w:val="00C0715C"/>
    <w:rsid w:val="00C106ED"/>
    <w:rsid w:val="00C11A76"/>
    <w:rsid w:val="00C1264D"/>
    <w:rsid w:val="00C14DC7"/>
    <w:rsid w:val="00C1545D"/>
    <w:rsid w:val="00C15AE8"/>
    <w:rsid w:val="00C24B0F"/>
    <w:rsid w:val="00C25614"/>
    <w:rsid w:val="00C278A7"/>
    <w:rsid w:val="00C3591B"/>
    <w:rsid w:val="00C465B5"/>
    <w:rsid w:val="00C57139"/>
    <w:rsid w:val="00C62430"/>
    <w:rsid w:val="00C67E5C"/>
    <w:rsid w:val="00C7282C"/>
    <w:rsid w:val="00C74E12"/>
    <w:rsid w:val="00C756B8"/>
    <w:rsid w:val="00C767E0"/>
    <w:rsid w:val="00C84C83"/>
    <w:rsid w:val="00C87D3D"/>
    <w:rsid w:val="00C92BB4"/>
    <w:rsid w:val="00C94D55"/>
    <w:rsid w:val="00CA1631"/>
    <w:rsid w:val="00CA3CB9"/>
    <w:rsid w:val="00CA5957"/>
    <w:rsid w:val="00CA6508"/>
    <w:rsid w:val="00CA6EA9"/>
    <w:rsid w:val="00CB073D"/>
    <w:rsid w:val="00CB13D4"/>
    <w:rsid w:val="00CB3238"/>
    <w:rsid w:val="00CB5C7B"/>
    <w:rsid w:val="00CC1CD2"/>
    <w:rsid w:val="00CC3100"/>
    <w:rsid w:val="00CC40DC"/>
    <w:rsid w:val="00CC4224"/>
    <w:rsid w:val="00CC480F"/>
    <w:rsid w:val="00CC48E9"/>
    <w:rsid w:val="00CC50BA"/>
    <w:rsid w:val="00CD1F64"/>
    <w:rsid w:val="00CD7114"/>
    <w:rsid w:val="00CD7F36"/>
    <w:rsid w:val="00CE6AE3"/>
    <w:rsid w:val="00CE792C"/>
    <w:rsid w:val="00CF00B5"/>
    <w:rsid w:val="00CF0CF7"/>
    <w:rsid w:val="00CF1140"/>
    <w:rsid w:val="00CF75E7"/>
    <w:rsid w:val="00D01C04"/>
    <w:rsid w:val="00D02557"/>
    <w:rsid w:val="00D05009"/>
    <w:rsid w:val="00D06E9B"/>
    <w:rsid w:val="00D10035"/>
    <w:rsid w:val="00D10F2A"/>
    <w:rsid w:val="00D14A4A"/>
    <w:rsid w:val="00D14D3A"/>
    <w:rsid w:val="00D15BB8"/>
    <w:rsid w:val="00D16D92"/>
    <w:rsid w:val="00D23BE8"/>
    <w:rsid w:val="00D33117"/>
    <w:rsid w:val="00D36555"/>
    <w:rsid w:val="00D43792"/>
    <w:rsid w:val="00D44CFF"/>
    <w:rsid w:val="00D45AC9"/>
    <w:rsid w:val="00D47D6C"/>
    <w:rsid w:val="00D6058F"/>
    <w:rsid w:val="00D61CD5"/>
    <w:rsid w:val="00D62A08"/>
    <w:rsid w:val="00D73249"/>
    <w:rsid w:val="00D75F9A"/>
    <w:rsid w:val="00D80619"/>
    <w:rsid w:val="00D824CA"/>
    <w:rsid w:val="00D84C96"/>
    <w:rsid w:val="00D90AD0"/>
    <w:rsid w:val="00D92017"/>
    <w:rsid w:val="00D923AB"/>
    <w:rsid w:val="00DA004E"/>
    <w:rsid w:val="00DA2323"/>
    <w:rsid w:val="00DA2EF4"/>
    <w:rsid w:val="00DA4C98"/>
    <w:rsid w:val="00DB0861"/>
    <w:rsid w:val="00DB1CE4"/>
    <w:rsid w:val="00DD1582"/>
    <w:rsid w:val="00DD287E"/>
    <w:rsid w:val="00DD4B55"/>
    <w:rsid w:val="00DD59CD"/>
    <w:rsid w:val="00DD5DF3"/>
    <w:rsid w:val="00DE3AA0"/>
    <w:rsid w:val="00DE67B8"/>
    <w:rsid w:val="00DF0019"/>
    <w:rsid w:val="00DF3E2A"/>
    <w:rsid w:val="00DF644A"/>
    <w:rsid w:val="00E0091E"/>
    <w:rsid w:val="00E01509"/>
    <w:rsid w:val="00E02584"/>
    <w:rsid w:val="00E026D1"/>
    <w:rsid w:val="00E07BA6"/>
    <w:rsid w:val="00E1506F"/>
    <w:rsid w:val="00E17577"/>
    <w:rsid w:val="00E2500A"/>
    <w:rsid w:val="00E25945"/>
    <w:rsid w:val="00E331C8"/>
    <w:rsid w:val="00E33225"/>
    <w:rsid w:val="00E3407F"/>
    <w:rsid w:val="00E379C6"/>
    <w:rsid w:val="00E40DE6"/>
    <w:rsid w:val="00E42967"/>
    <w:rsid w:val="00E462EF"/>
    <w:rsid w:val="00E6069D"/>
    <w:rsid w:val="00E71F7E"/>
    <w:rsid w:val="00E72483"/>
    <w:rsid w:val="00E7320A"/>
    <w:rsid w:val="00E73F21"/>
    <w:rsid w:val="00E74A42"/>
    <w:rsid w:val="00E75215"/>
    <w:rsid w:val="00E75A48"/>
    <w:rsid w:val="00E8298F"/>
    <w:rsid w:val="00E83185"/>
    <w:rsid w:val="00E83229"/>
    <w:rsid w:val="00E83315"/>
    <w:rsid w:val="00E83810"/>
    <w:rsid w:val="00E863C3"/>
    <w:rsid w:val="00E909FE"/>
    <w:rsid w:val="00E93EE2"/>
    <w:rsid w:val="00E94F80"/>
    <w:rsid w:val="00EA2B8C"/>
    <w:rsid w:val="00EA4346"/>
    <w:rsid w:val="00EB07BE"/>
    <w:rsid w:val="00EB1EBE"/>
    <w:rsid w:val="00EB32BD"/>
    <w:rsid w:val="00EC5CCA"/>
    <w:rsid w:val="00EC5EEB"/>
    <w:rsid w:val="00EC5F77"/>
    <w:rsid w:val="00EC67D2"/>
    <w:rsid w:val="00EC6FC7"/>
    <w:rsid w:val="00ED25C5"/>
    <w:rsid w:val="00ED63F8"/>
    <w:rsid w:val="00ED6B9D"/>
    <w:rsid w:val="00EE5543"/>
    <w:rsid w:val="00EF038B"/>
    <w:rsid w:val="00EF1F9E"/>
    <w:rsid w:val="00EF4035"/>
    <w:rsid w:val="00EF7EC9"/>
    <w:rsid w:val="00F115F7"/>
    <w:rsid w:val="00F135ED"/>
    <w:rsid w:val="00F14A71"/>
    <w:rsid w:val="00F20D4B"/>
    <w:rsid w:val="00F2202E"/>
    <w:rsid w:val="00F234C8"/>
    <w:rsid w:val="00F27DB3"/>
    <w:rsid w:val="00F3463D"/>
    <w:rsid w:val="00F37245"/>
    <w:rsid w:val="00F37641"/>
    <w:rsid w:val="00F409F1"/>
    <w:rsid w:val="00F410F7"/>
    <w:rsid w:val="00F433F1"/>
    <w:rsid w:val="00F449AC"/>
    <w:rsid w:val="00F454AC"/>
    <w:rsid w:val="00F461A2"/>
    <w:rsid w:val="00F56AEB"/>
    <w:rsid w:val="00F60C17"/>
    <w:rsid w:val="00F62406"/>
    <w:rsid w:val="00F62499"/>
    <w:rsid w:val="00F64AAC"/>
    <w:rsid w:val="00F72C9E"/>
    <w:rsid w:val="00F732CF"/>
    <w:rsid w:val="00F75B7D"/>
    <w:rsid w:val="00F7613D"/>
    <w:rsid w:val="00F80CED"/>
    <w:rsid w:val="00F82862"/>
    <w:rsid w:val="00F8523C"/>
    <w:rsid w:val="00F868DD"/>
    <w:rsid w:val="00F903FD"/>
    <w:rsid w:val="00F9189D"/>
    <w:rsid w:val="00F933AE"/>
    <w:rsid w:val="00F9528B"/>
    <w:rsid w:val="00F958EA"/>
    <w:rsid w:val="00FA4867"/>
    <w:rsid w:val="00FA58D0"/>
    <w:rsid w:val="00FA7A99"/>
    <w:rsid w:val="00FB5F4A"/>
    <w:rsid w:val="00FC1965"/>
    <w:rsid w:val="00FC4A97"/>
    <w:rsid w:val="00FD27BA"/>
    <w:rsid w:val="00FD41E1"/>
    <w:rsid w:val="00FD6160"/>
    <w:rsid w:val="00FE05D6"/>
    <w:rsid w:val="00FE3930"/>
    <w:rsid w:val="00FE5001"/>
    <w:rsid w:val="00FE528D"/>
    <w:rsid w:val="00FE5DCA"/>
    <w:rsid w:val="00FF73C0"/>
    <w:rsid w:val="00FF7BB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8b928"/>
    </o:shapedefaults>
    <o:shapelayout v:ext="edit">
      <o:idmap v:ext="edit" data="2"/>
    </o:shapelayout>
  </w:shapeDefaults>
  <w:decimalSymbol w:val=","/>
  <w:listSeparator w:val=";"/>
  <w14:docId w14:val="1FE874C7"/>
  <w15:chartTrackingRefBased/>
  <w15:docId w15:val="{31BD6A32-9F7B-4AA8-B9EF-D7667C9A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0E1E"/>
    <w:pPr>
      <w:spacing w:line="240" w:lineRule="atLeast"/>
    </w:pPr>
    <w:rPr>
      <w:rFonts w:ascii="Arial" w:hAnsi="Arial"/>
      <w:sz w:val="18"/>
      <w:szCs w:val="22"/>
      <w:lang w:eastAsia="en-US"/>
    </w:rPr>
  </w:style>
  <w:style w:type="paragraph" w:styleId="berschrift1">
    <w:name w:val="heading 1"/>
    <w:basedOn w:val="Standard"/>
    <w:next w:val="Standard"/>
    <w:link w:val="berschrift1Zch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ch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ch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ch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ch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8EA"/>
    <w:pPr>
      <w:tabs>
        <w:tab w:val="center" w:pos="4513"/>
        <w:tab w:val="right" w:pos="9026"/>
      </w:tabs>
    </w:pPr>
  </w:style>
  <w:style w:type="character" w:customStyle="1" w:styleId="KopfzeileZchn">
    <w:name w:val="Kopfzeile Zchn"/>
    <w:link w:val="Kopfzeile"/>
    <w:rsid w:val="00F958EA"/>
    <w:rPr>
      <w:rFonts w:ascii="Arial" w:hAnsi="Arial"/>
      <w:sz w:val="18"/>
      <w:szCs w:val="22"/>
      <w:lang w:eastAsia="en-US"/>
    </w:rPr>
  </w:style>
  <w:style w:type="paragraph" w:styleId="Fuzeile">
    <w:name w:val="footer"/>
    <w:basedOn w:val="Standard"/>
    <w:link w:val="FuzeileZchn"/>
    <w:uiPriority w:val="99"/>
    <w:unhideWhenUsed/>
    <w:rsid w:val="001A3597"/>
    <w:pPr>
      <w:tabs>
        <w:tab w:val="center" w:pos="4513"/>
        <w:tab w:val="right" w:pos="9026"/>
      </w:tabs>
      <w:spacing w:line="180" w:lineRule="atLeast"/>
      <w:jc w:val="right"/>
    </w:pPr>
    <w:rPr>
      <w:sz w:val="14"/>
    </w:rPr>
  </w:style>
  <w:style w:type="character" w:customStyle="1" w:styleId="FuzeileZchn">
    <w:name w:val="Fußzeile Zchn"/>
    <w:link w:val="Fuzeile"/>
    <w:uiPriority w:val="99"/>
    <w:rsid w:val="001A3597"/>
    <w:rPr>
      <w:rFonts w:ascii="Arial" w:hAnsi="Arial"/>
      <w:sz w:val="14"/>
      <w:szCs w:val="22"/>
      <w:lang w:eastAsia="en-US"/>
    </w:rPr>
  </w:style>
  <w:style w:type="character" w:customStyle="1" w:styleId="berschrift1Zchn">
    <w:name w:val="Überschrift 1 Zchn"/>
    <w:link w:val="berschrift1"/>
    <w:uiPriority w:val="9"/>
    <w:rsid w:val="009E61AC"/>
    <w:rPr>
      <w:rFonts w:ascii="Arial" w:hAnsi="Arial"/>
      <w:sz w:val="52"/>
      <w:szCs w:val="52"/>
      <w:lang w:eastAsia="en-US"/>
    </w:rPr>
  </w:style>
  <w:style w:type="character" w:customStyle="1" w:styleId="berschrift2Zchn">
    <w:name w:val="Überschrift 2 Zchn"/>
    <w:link w:val="berschrift2"/>
    <w:uiPriority w:val="9"/>
    <w:rsid w:val="00DA004E"/>
    <w:rPr>
      <w:rFonts w:ascii="Arial" w:hAnsi="Arial"/>
      <w:sz w:val="28"/>
      <w:szCs w:val="28"/>
      <w:lang w:eastAsia="en-US"/>
    </w:rPr>
  </w:style>
  <w:style w:type="character" w:customStyle="1" w:styleId="berschrift3Zchn">
    <w:name w:val="Überschrift 3 Zchn"/>
    <w:link w:val="berschrift3"/>
    <w:uiPriority w:val="9"/>
    <w:rsid w:val="0040727A"/>
    <w:rPr>
      <w:rFonts w:ascii="Arial" w:hAnsi="Arial"/>
      <w:color w:val="666666"/>
      <w:sz w:val="24"/>
      <w:szCs w:val="24"/>
      <w:lang w:eastAsia="en-US"/>
    </w:rPr>
  </w:style>
  <w:style w:type="character" w:customStyle="1" w:styleId="berschrift4Zchn">
    <w:name w:val="Überschrift 4 Zchn"/>
    <w:link w:val="berschrift4"/>
    <w:uiPriority w:val="9"/>
    <w:semiHidden/>
    <w:rsid w:val="00DA004E"/>
    <w:rPr>
      <w:rFonts w:ascii="Arial" w:eastAsia="Times New Roman" w:hAnsi="Arial"/>
      <w:b/>
      <w:bCs/>
      <w:sz w:val="28"/>
      <w:szCs w:val="28"/>
      <w:lang w:eastAsia="en-US"/>
    </w:rPr>
  </w:style>
  <w:style w:type="character" w:customStyle="1" w:styleId="berschrift5Zchn">
    <w:name w:val="Überschrift 5 Zchn"/>
    <w:link w:val="berschrift5"/>
    <w:uiPriority w:val="9"/>
    <w:semiHidden/>
    <w:rsid w:val="00DA004E"/>
    <w:rPr>
      <w:rFonts w:ascii="Arial" w:eastAsia="Times New Roman" w:hAnsi="Arial"/>
      <w:b/>
      <w:bCs/>
      <w:i/>
      <w:iCs/>
      <w:sz w:val="26"/>
      <w:szCs w:val="26"/>
      <w:lang w:eastAsia="en-US"/>
    </w:rPr>
  </w:style>
  <w:style w:type="character" w:customStyle="1" w:styleId="berschrift6Zchn">
    <w:name w:val="Überschrift 6 Zchn"/>
    <w:link w:val="berschrift6"/>
    <w:uiPriority w:val="9"/>
    <w:semiHidden/>
    <w:rsid w:val="00DA004E"/>
    <w:rPr>
      <w:rFonts w:ascii="Arial" w:eastAsia="Times New Roman" w:hAnsi="Arial"/>
      <w:b/>
      <w:bCs/>
      <w:sz w:val="22"/>
      <w:szCs w:val="22"/>
      <w:lang w:eastAsia="en-US"/>
    </w:rPr>
  </w:style>
  <w:style w:type="character" w:customStyle="1" w:styleId="berschrift7Zchn">
    <w:name w:val="Überschrift 7 Zchn"/>
    <w:link w:val="berschrift7"/>
    <w:uiPriority w:val="9"/>
    <w:semiHidden/>
    <w:rsid w:val="00DA004E"/>
    <w:rPr>
      <w:rFonts w:ascii="Arial" w:eastAsia="Times New Roman" w:hAnsi="Arial"/>
      <w:sz w:val="24"/>
      <w:szCs w:val="24"/>
      <w:lang w:eastAsia="en-US"/>
    </w:rPr>
  </w:style>
  <w:style w:type="character" w:customStyle="1" w:styleId="berschrift8Zchn">
    <w:name w:val="Überschrift 8 Zchn"/>
    <w:link w:val="berschrift8"/>
    <w:uiPriority w:val="9"/>
    <w:semiHidden/>
    <w:rsid w:val="00DA004E"/>
    <w:rPr>
      <w:rFonts w:ascii="Arial" w:eastAsia="Times New Roman" w:hAnsi="Arial"/>
      <w:i/>
      <w:iCs/>
      <w:sz w:val="24"/>
      <w:szCs w:val="24"/>
      <w:lang w:eastAsia="en-US"/>
    </w:rPr>
  </w:style>
  <w:style w:type="character" w:customStyle="1" w:styleId="berschrift9Zchn">
    <w:name w:val="Überschrift 9 Zch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Hyperlink">
    <w:name w:val="Hyperlink"/>
    <w:uiPriority w:val="99"/>
    <w:unhideWhenUsed/>
    <w:rsid w:val="008D6CD6"/>
    <w:rPr>
      <w:color w:val="auto"/>
      <w:u w:val="none"/>
    </w:rPr>
  </w:style>
  <w:style w:type="paragraph" w:styleId="Titel">
    <w:name w:val="Title"/>
    <w:basedOn w:val="Standard"/>
    <w:link w:val="TitelZchn"/>
    <w:qFormat/>
    <w:rsid w:val="00227E10"/>
    <w:pPr>
      <w:spacing w:line="600" w:lineRule="atLeast"/>
    </w:pPr>
    <w:rPr>
      <w:sz w:val="48"/>
      <w:szCs w:val="52"/>
    </w:rPr>
  </w:style>
  <w:style w:type="character" w:customStyle="1" w:styleId="TitelZchn">
    <w:name w:val="Titel Zchn"/>
    <w:link w:val="Titel"/>
    <w:uiPriority w:val="10"/>
    <w:rsid w:val="00227E10"/>
    <w:rPr>
      <w:rFonts w:ascii="Arial" w:hAnsi="Arial"/>
      <w:sz w:val="48"/>
      <w:szCs w:val="52"/>
      <w:lang w:eastAsia="en-US"/>
    </w:rPr>
  </w:style>
  <w:style w:type="paragraph" w:styleId="Untertitel">
    <w:name w:val="Subtitle"/>
    <w:basedOn w:val="Standard"/>
    <w:link w:val="UntertitelZchn"/>
    <w:uiPriority w:val="11"/>
    <w:qFormat/>
    <w:rsid w:val="00227E10"/>
    <w:pPr>
      <w:spacing w:before="120"/>
    </w:pPr>
    <w:rPr>
      <w:szCs w:val="18"/>
    </w:rPr>
  </w:style>
  <w:style w:type="character" w:customStyle="1" w:styleId="UntertitelZchn">
    <w:name w:val="Untertitel Zch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Fet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de-DE"/>
    </w:rPr>
  </w:style>
  <w:style w:type="paragraph" w:styleId="Sprechblasentext">
    <w:name w:val="Balloon Text"/>
    <w:basedOn w:val="Standard"/>
    <w:link w:val="SprechblasentextZchn"/>
    <w:uiPriority w:val="99"/>
    <w:semiHidden/>
    <w:unhideWhenUsed/>
    <w:rsid w:val="007A703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A7037"/>
    <w:rPr>
      <w:rFonts w:ascii="Segoe UI" w:hAnsi="Segoe UI" w:cs="Segoe UI"/>
      <w:sz w:val="18"/>
      <w:szCs w:val="18"/>
      <w:lang w:eastAsia="en-US"/>
    </w:rPr>
  </w:style>
  <w:style w:type="character" w:styleId="NichtaufgelsteErwhnung">
    <w:name w:val="Unresolved Mention"/>
    <w:basedOn w:val="Absatz-Standardschriftart"/>
    <w:uiPriority w:val="99"/>
    <w:semiHidden/>
    <w:unhideWhenUsed/>
    <w:rsid w:val="007F23F0"/>
    <w:rPr>
      <w:color w:val="605E5C"/>
      <w:shd w:val="clear" w:color="auto" w:fill="E1DFDD"/>
    </w:rPr>
  </w:style>
  <w:style w:type="paragraph" w:styleId="Textkrper">
    <w:name w:val="Body Text"/>
    <w:basedOn w:val="Standard"/>
    <w:link w:val="TextkrperZchn"/>
    <w:rsid w:val="0096612E"/>
    <w:pPr>
      <w:suppressAutoHyphens/>
      <w:spacing w:after="120"/>
    </w:pPr>
    <w:rPr>
      <w:lang w:eastAsia="ar-SA"/>
    </w:rPr>
  </w:style>
  <w:style w:type="character" w:customStyle="1" w:styleId="TextkrperZchn">
    <w:name w:val="Textkörper Zchn"/>
    <w:basedOn w:val="Absatz-Standardschriftart"/>
    <w:link w:val="Textkrper"/>
    <w:rsid w:val="0096612E"/>
    <w:rPr>
      <w:rFonts w:ascii="Arial" w:hAnsi="Arial"/>
      <w:sz w:val="18"/>
      <w:szCs w:val="22"/>
      <w:lang w:eastAsia="ar-SA"/>
    </w:rPr>
  </w:style>
  <w:style w:type="paragraph" w:styleId="Listenabsatz">
    <w:name w:val="List Paragraph"/>
    <w:basedOn w:val="Standard"/>
    <w:uiPriority w:val="34"/>
    <w:qFormat/>
    <w:rsid w:val="00530360"/>
    <w:pPr>
      <w:ind w:left="720"/>
      <w:contextualSpacing/>
    </w:pPr>
  </w:style>
  <w:style w:type="character" w:styleId="Kommentarzeichen">
    <w:name w:val="annotation reference"/>
    <w:basedOn w:val="Absatz-Standardschriftart"/>
    <w:uiPriority w:val="99"/>
    <w:semiHidden/>
    <w:unhideWhenUsed/>
    <w:rsid w:val="00C25614"/>
    <w:rPr>
      <w:sz w:val="16"/>
      <w:szCs w:val="16"/>
    </w:rPr>
  </w:style>
  <w:style w:type="paragraph" w:styleId="Kommentartext">
    <w:name w:val="annotation text"/>
    <w:basedOn w:val="Standard"/>
    <w:link w:val="KommentartextZchn"/>
    <w:uiPriority w:val="99"/>
    <w:unhideWhenUsed/>
    <w:rsid w:val="00C25614"/>
    <w:pPr>
      <w:spacing w:line="240" w:lineRule="auto"/>
    </w:pPr>
    <w:rPr>
      <w:sz w:val="20"/>
      <w:szCs w:val="20"/>
    </w:rPr>
  </w:style>
  <w:style w:type="character" w:customStyle="1" w:styleId="KommentartextZchn">
    <w:name w:val="Kommentartext Zchn"/>
    <w:basedOn w:val="Absatz-Standardschriftart"/>
    <w:link w:val="Kommentartext"/>
    <w:uiPriority w:val="99"/>
    <w:rsid w:val="00C25614"/>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C25614"/>
    <w:rPr>
      <w:b/>
      <w:bCs/>
    </w:rPr>
  </w:style>
  <w:style w:type="character" w:customStyle="1" w:styleId="KommentarthemaZchn">
    <w:name w:val="Kommentarthema Zchn"/>
    <w:basedOn w:val="KommentartextZchn"/>
    <w:link w:val="Kommentarthema"/>
    <w:uiPriority w:val="99"/>
    <w:semiHidden/>
    <w:rsid w:val="00C25614"/>
    <w:rPr>
      <w:rFonts w:ascii="Arial" w:hAnsi="Arial"/>
      <w:b/>
      <w:bCs/>
      <w:lang w:eastAsia="en-US"/>
    </w:rPr>
  </w:style>
  <w:style w:type="paragraph" w:styleId="StandardWeb">
    <w:name w:val="Normal (Web)"/>
    <w:basedOn w:val="Standard"/>
    <w:uiPriority w:val="99"/>
    <w:semiHidden/>
    <w:unhideWhenUsed/>
    <w:rsid w:val="008E35BB"/>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75215"/>
    <w:rPr>
      <w:rFonts w:ascii="Arial"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625888427">
      <w:bodyDiv w:val="1"/>
      <w:marLeft w:val="0"/>
      <w:marRight w:val="0"/>
      <w:marTop w:val="0"/>
      <w:marBottom w:val="0"/>
      <w:divBdr>
        <w:top w:val="none" w:sz="0" w:space="0" w:color="auto"/>
        <w:left w:val="none" w:sz="0" w:space="0" w:color="auto"/>
        <w:bottom w:val="none" w:sz="0" w:space="0" w:color="auto"/>
        <w:right w:val="none" w:sz="0" w:space="0" w:color="auto"/>
      </w:divBdr>
    </w:div>
    <w:div w:id="1168323568">
      <w:bodyDiv w:val="1"/>
      <w:marLeft w:val="0"/>
      <w:marRight w:val="0"/>
      <w:marTop w:val="0"/>
      <w:marBottom w:val="0"/>
      <w:divBdr>
        <w:top w:val="none" w:sz="0" w:space="0" w:color="auto"/>
        <w:left w:val="none" w:sz="0" w:space="0" w:color="auto"/>
        <w:bottom w:val="none" w:sz="0" w:space="0" w:color="auto"/>
        <w:right w:val="none" w:sz="0" w:space="0" w:color="auto"/>
      </w:divBdr>
    </w:div>
    <w:div w:id="21072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hueco.de"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schueco.de/presse"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hueco.de/pres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documents\Officetemplates\Pressemitteil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738DEEC2CC264EB9A6F9D7B02B91AE" ma:contentTypeVersion="16" ma:contentTypeDescription="Ein neues Dokument erstellen." ma:contentTypeScope="" ma:versionID="9852e280e488ffbe6aa752351fc40efc">
  <xsd:schema xmlns:xsd="http://www.w3.org/2001/XMLSchema" xmlns:xs="http://www.w3.org/2001/XMLSchema" xmlns:p="http://schemas.microsoft.com/office/2006/metadata/properties" xmlns:ns1="http://schemas.microsoft.com/sharepoint/v3" xmlns:ns2="d9f804bb-a05a-45d4-a265-5371e068adb1" xmlns:ns3="686634de-4951-4577-967d-5734f0d403a1" targetNamespace="http://schemas.microsoft.com/office/2006/metadata/properties" ma:root="true" ma:fieldsID="1d95f26372d422012e01ad1f58a9b5ea" ns1:_="" ns2:_="" ns3:_="">
    <xsd:import namespace="http://schemas.microsoft.com/sharepoint/v3"/>
    <xsd:import namespace="d9f804bb-a05a-45d4-a265-5371e068adb1"/>
    <xsd:import namespace="686634de-4951-4577-967d-5734f0d4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BillingMetadata"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ften der einheitlichen Compliancerichtlinie" ma:hidden="true" ma:internalName="_ip_UnifiedCompliancePolicyProperties">
      <xsd:simpleType>
        <xsd:restriction base="dms:Note"/>
      </xsd:simpleType>
    </xsd:element>
    <xsd:element name="_ip_UnifiedCompliancePolicyUIAction" ma:index="2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804bb-a05a-45d4-a265-5371e068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5afab9-40d6-46c2-b503-83101930d2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634de-4951-4577-967d-5734f0d4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b12912-693c-4c67-bab7-8540e62c7ebe}" ma:internalName="TaxCatchAll" ma:showField="CatchAllData" ma:web="686634de-4951-4577-967d-5734f0d403a1">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Wert der Dokument-ID" ma:description="Der Wert der diesem Element zugewiesenen Dokument-ID." ma:indexed="true" ma:internalName="_dlc_DocId" ma:readOnly="true">
      <xsd:simpleType>
        <xsd:restriction base="dms:Text"/>
      </xsd:simpleType>
    </xsd:element>
    <xsd:element name="_dlc_DocIdUrl" ma:index="2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86634de-4951-4577-967d-5734f0d403a1" xsi:nil="true"/>
    <_ip_UnifiedCompliancePolicyUIAction xmlns="http://schemas.microsoft.com/sharepoint/v3" xsi:nil="true"/>
    <_ip_UnifiedCompliancePolicyProperties xmlns="http://schemas.microsoft.com/sharepoint/v3" xsi:nil="true"/>
    <lcf76f155ced4ddcb4097134ff3c332f xmlns="d9f804bb-a05a-45d4-a265-5371e068adb1">
      <Terms xmlns="http://schemas.microsoft.com/office/infopath/2007/PartnerControls"/>
    </lcf76f155ced4ddcb4097134ff3c332f>
    <_dlc_DocId xmlns="686634de-4951-4577-967d-5734f0d403a1">777WJSVN62UK-2003914582-27953</_dlc_DocId>
    <_dlc_DocIdUrl xmlns="686634de-4951-4577-967d-5734f0d403a1">
      <Url>https://schueco.sharepoint.com/teams/DEBFE-UnternehmenskommunikationSchcoGroup/_layouts/15/DocIdRedir.aspx?ID=777WJSVN62UK-2003914582-27953</Url>
      <Description>777WJSVN62UK-2003914582-27953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209626-52A9-4958-9CF9-8A6196380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f804bb-a05a-45d4-a265-5371e068adb1"/>
    <ds:schemaRef ds:uri="686634de-4951-4577-967d-5734f0d4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1AD1D-B395-4BDF-ABA1-AAE74FA7A3C9}">
  <ds:schemaRefs>
    <ds:schemaRef ds:uri="http://schemas.microsoft.com/sharepoint/v3/contenttype/forms"/>
  </ds:schemaRefs>
</ds:datastoreItem>
</file>

<file path=customXml/itemProps3.xml><?xml version="1.0" encoding="utf-8"?>
<ds:datastoreItem xmlns:ds="http://schemas.openxmlformats.org/officeDocument/2006/customXml" ds:itemID="{2E6764B4-41F8-4262-81E8-0010FB1C6065}">
  <ds:schemaRefs>
    <ds:schemaRef ds:uri="http://schemas.openxmlformats.org/officeDocument/2006/bibliography"/>
  </ds:schemaRefs>
</ds:datastoreItem>
</file>

<file path=customXml/itemProps4.xml><?xml version="1.0" encoding="utf-8"?>
<ds:datastoreItem xmlns:ds="http://schemas.openxmlformats.org/officeDocument/2006/customXml" ds:itemID="{4AA5C55A-6725-4CF0-88CE-464B89CF99B1}">
  <ds:schemaRefs>
    <ds:schemaRef ds:uri="http://schemas.microsoft.com/office/2006/metadata/properties"/>
    <ds:schemaRef ds:uri="http://schemas.microsoft.com/office/infopath/2007/PartnerControls"/>
    <ds:schemaRef ds:uri="686634de-4951-4577-967d-5734f0d403a1"/>
    <ds:schemaRef ds:uri="http://schemas.microsoft.com/sharepoint/v3"/>
    <ds:schemaRef ds:uri="d9f804bb-a05a-45d4-a265-5371e068adb1"/>
  </ds:schemaRefs>
</ds:datastoreItem>
</file>

<file path=customXml/itemProps5.xml><?xml version="1.0" encoding="utf-8"?>
<ds:datastoreItem xmlns:ds="http://schemas.openxmlformats.org/officeDocument/2006/customXml" ds:itemID="{4E997C3E-E16B-43E6-8D1D-BFB85EB52A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5</Pages>
  <Words>1025</Words>
  <Characters>6461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Pressemitteilung</vt:lpstr>
    </vt:vector>
  </TitlesOfParts>
  <Company>Schüco</Company>
  <LinksUpToDate>false</LinksUpToDate>
  <CharactersWithSpaces>7472</CharactersWithSpaces>
  <SharedDoc>false</SharedDoc>
  <HLinks>
    <vt:vector size="18" baseType="variant">
      <vt:variant>
        <vt:i4>1376264</vt:i4>
      </vt:variant>
      <vt:variant>
        <vt:i4>9</vt:i4>
      </vt:variant>
      <vt:variant>
        <vt:i4>0</vt:i4>
      </vt:variant>
      <vt:variant>
        <vt:i4>5</vt:i4>
      </vt:variant>
      <vt:variant>
        <vt:lpwstr>http://www.schueco.de/presse</vt:lpwstr>
      </vt:variant>
      <vt:variant>
        <vt:lpwstr/>
      </vt:variant>
      <vt:variant>
        <vt:i4>7405678</vt:i4>
      </vt:variant>
      <vt:variant>
        <vt:i4>6</vt:i4>
      </vt:variant>
      <vt:variant>
        <vt:i4>0</vt:i4>
      </vt:variant>
      <vt:variant>
        <vt:i4>5</vt:i4>
      </vt:variant>
      <vt:variant>
        <vt:lpwstr>http://www.schueco.de/</vt:lpwstr>
      </vt:variant>
      <vt:variant>
        <vt:lpwstr/>
      </vt:variant>
      <vt:variant>
        <vt:i4>1376264</vt:i4>
      </vt:variant>
      <vt:variant>
        <vt:i4>3</vt:i4>
      </vt:variant>
      <vt:variant>
        <vt:i4>0</vt:i4>
      </vt:variant>
      <vt:variant>
        <vt:i4>5</vt:i4>
      </vt:variant>
      <vt:variant>
        <vt:lpwstr>http://www.schueco.de/presse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Popp, Mandy</cp:lastModifiedBy>
  <cp:revision>110</cp:revision>
  <cp:lastPrinted>2019-07-19T09:28:00Z</cp:lastPrinted>
  <dcterms:created xsi:type="dcterms:W3CDTF">2026-06-18T00:46:00Z</dcterms:created>
  <dcterms:modified xsi:type="dcterms:W3CDTF">2026-07-03T09:11:00Z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0x01010033738DEEC2CC264EB9A6F9D7B02B91AE</vt:lpwstr>
  </property>
  <property fmtid="{D5CDD505-2E9C-101B-9397-08002B2CF9AE}" pid="3" name="_dlc_DocIdItemGuid">
    <vt:lpwstr>0fae3532-3bfd-400a-aeeb-582e1633cb68</vt:lpwstr>
  </property>
  <property fmtid="{D5CDD505-2E9C-101B-9397-08002B2CF9AE}" pid="4" name="MediaServiceImageTags">
    <vt:lpwstr/>
  </property>
</Properties>
</file>