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3621BB" w14:textId="77777777" w:rsidR="00174306" w:rsidRDefault="00174306"/>
    <w:p w14:paraId="2B0054DB" w14:textId="77777777" w:rsidR="00174306" w:rsidRDefault="00174306"/>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8266F7" w14:paraId="491A5297" w14:textId="77777777" w:rsidTr="00174306">
        <w:tc>
          <w:tcPr>
            <w:tcW w:w="6237" w:type="dxa"/>
          </w:tcPr>
          <w:p w14:paraId="43C8DF72" w14:textId="77777777" w:rsidR="00227E10" w:rsidRPr="008266F7" w:rsidRDefault="00965ABF" w:rsidP="00227E10">
            <w:pPr>
              <w:pStyle w:val="Titel"/>
            </w:pPr>
            <w:r w:rsidRPr="008266F7">
              <w:t>Project report</w:t>
            </w:r>
          </w:p>
          <w:p w14:paraId="0C30F57A" w14:textId="3EF40A99" w:rsidR="00227E10" w:rsidRPr="008266F7" w:rsidRDefault="00227E10" w:rsidP="00265ACE">
            <w:pPr>
              <w:pStyle w:val="Untertitel"/>
            </w:pPr>
            <w:r w:rsidRPr="004D6235">
              <w:fldChar w:fldCharType="begin"/>
            </w:r>
            <w:r w:rsidRPr="004D6235">
              <w:rPr>
                <w:noProof/>
              </w:rPr>
              <w:instrText xml:space="preserve"> CREATEDATE  \@ "dd.MM.yyyy"  \* MERGEFORMAT </w:instrText>
            </w:r>
            <w:r w:rsidRPr="004D6235">
              <w:fldChar w:fldCharType="separate"/>
            </w:r>
            <w:r w:rsidR="004D6235" w:rsidRPr="004D6235">
              <w:rPr>
                <w:noProof/>
              </w:rPr>
              <w:t>April</w:t>
            </w:r>
            <w:r w:rsidR="00BE1AAE" w:rsidRPr="004D6235">
              <w:rPr>
                <w:noProof/>
              </w:rPr>
              <w:t xml:space="preserve"> </w:t>
            </w:r>
            <w:r w:rsidRPr="004D6235">
              <w:rPr>
                <w:noProof/>
              </w:rPr>
              <w:t>202</w:t>
            </w:r>
            <w:r w:rsidRPr="004D6235">
              <w:fldChar w:fldCharType="end"/>
            </w:r>
            <w:r w:rsidR="007618BE" w:rsidRPr="004D6235">
              <w:t>6</w:t>
            </w:r>
          </w:p>
        </w:tc>
        <w:tc>
          <w:tcPr>
            <w:tcW w:w="737" w:type="dxa"/>
          </w:tcPr>
          <w:p w14:paraId="4D4613B9" w14:textId="77777777" w:rsidR="00227E10" w:rsidRPr="008266F7" w:rsidRDefault="00227E10" w:rsidP="004A4939"/>
        </w:tc>
        <w:tc>
          <w:tcPr>
            <w:tcW w:w="2835" w:type="dxa"/>
          </w:tcPr>
          <w:p w14:paraId="146F8836" w14:textId="77777777" w:rsidR="00227E10" w:rsidRPr="008266F7" w:rsidRDefault="00227E10" w:rsidP="007276CC">
            <w:pPr>
              <w:pStyle w:val="Absender"/>
              <w:spacing w:before="100"/>
              <w:rPr>
                <w:b/>
              </w:rPr>
            </w:pPr>
            <w:r w:rsidRPr="008266F7">
              <w:rPr>
                <w:b/>
              </w:rPr>
              <w:t>Further information about publication:</w:t>
            </w:r>
          </w:p>
          <w:p w14:paraId="15C93797" w14:textId="77777777" w:rsidR="00227E10" w:rsidRPr="008266F7" w:rsidRDefault="00227E10" w:rsidP="007276CC">
            <w:pPr>
              <w:pStyle w:val="Absender"/>
            </w:pPr>
            <w:r w:rsidRPr="008266F7">
              <w:t>Schüco International KG</w:t>
            </w:r>
          </w:p>
          <w:p w14:paraId="636669A1" w14:textId="3F045A2D" w:rsidR="00227E10" w:rsidRPr="008266F7" w:rsidRDefault="00D52D88" w:rsidP="007276CC">
            <w:pPr>
              <w:pStyle w:val="Absender"/>
            </w:pPr>
            <w:r w:rsidRPr="008266F7">
              <w:t>Ute Minartz</w:t>
            </w:r>
          </w:p>
          <w:p w14:paraId="6AEF3428" w14:textId="77777777" w:rsidR="00227E10" w:rsidRPr="008266F7" w:rsidRDefault="00227E10" w:rsidP="007276CC">
            <w:pPr>
              <w:pStyle w:val="Absender"/>
            </w:pPr>
            <w:proofErr w:type="spellStart"/>
            <w:r w:rsidRPr="008266F7">
              <w:t>Karolinenstr</w:t>
            </w:r>
            <w:proofErr w:type="spellEnd"/>
            <w:r w:rsidRPr="008266F7">
              <w:t>. 1 – 15</w:t>
            </w:r>
          </w:p>
          <w:p w14:paraId="75B0C73B" w14:textId="77777777" w:rsidR="00227E10" w:rsidRPr="008266F7" w:rsidRDefault="00227E10" w:rsidP="007276CC">
            <w:pPr>
              <w:pStyle w:val="Absender"/>
            </w:pPr>
            <w:r w:rsidRPr="008266F7">
              <w:t>33609 Bielefeld</w:t>
            </w:r>
          </w:p>
          <w:p w14:paraId="19D8276F" w14:textId="59006F54" w:rsidR="00227E10" w:rsidRPr="008266F7" w:rsidRDefault="00227E10" w:rsidP="007276CC">
            <w:pPr>
              <w:pStyle w:val="Absender"/>
            </w:pPr>
            <w:r w:rsidRPr="008266F7">
              <w:t>Tel.: + 49 (0) 521 783-6307</w:t>
            </w:r>
          </w:p>
          <w:p w14:paraId="146D90B0" w14:textId="77777777" w:rsidR="00227E10" w:rsidRPr="008266F7" w:rsidRDefault="00227E10" w:rsidP="007276CC">
            <w:pPr>
              <w:pStyle w:val="Absender"/>
            </w:pPr>
            <w:r w:rsidRPr="008266F7">
              <w:t>E-mail: PR@schueco.com</w:t>
            </w:r>
          </w:p>
          <w:p w14:paraId="4A546EBA" w14:textId="77777777" w:rsidR="00227E10" w:rsidRPr="008266F7" w:rsidRDefault="00A520A4" w:rsidP="007276CC">
            <w:pPr>
              <w:pStyle w:val="Absender"/>
            </w:pPr>
            <w:hyperlink r:id="rId12" w:history="1">
              <w:r w:rsidRPr="008266F7">
                <w:rPr>
                  <w:rStyle w:val="Hyperlink"/>
                </w:rPr>
                <w:t>www.schueco.de/presse</w:t>
              </w:r>
            </w:hyperlink>
          </w:p>
          <w:p w14:paraId="2428B7A7" w14:textId="77777777" w:rsidR="00A520A4" w:rsidRPr="008266F7" w:rsidRDefault="00A520A4" w:rsidP="001144C6">
            <w:pPr>
              <w:pStyle w:val="Absender"/>
              <w:rPr>
                <w:lang w:val="fr-FR"/>
              </w:rPr>
            </w:pPr>
            <w:r w:rsidRPr="008266F7">
              <w:t>www.schueco.com/press</w:t>
            </w:r>
          </w:p>
        </w:tc>
      </w:tr>
    </w:tbl>
    <w:p w14:paraId="11DF4B4B" w14:textId="77777777" w:rsidR="00CC48E9" w:rsidRPr="008266F7" w:rsidRDefault="00CC48E9" w:rsidP="005168F0">
      <w:pPr>
        <w:pStyle w:val="Titel"/>
        <w:spacing w:line="312" w:lineRule="auto"/>
        <w:rPr>
          <w:b/>
          <w:sz w:val="22"/>
          <w:szCs w:val="22"/>
          <w:lang w:val="fr-FR"/>
        </w:rPr>
      </w:pPr>
    </w:p>
    <w:p w14:paraId="3E5826F5" w14:textId="104B50BC" w:rsidR="007B500A" w:rsidRPr="008266F7" w:rsidRDefault="006D27B1" w:rsidP="007B500A">
      <w:pPr>
        <w:suppressAutoHyphens/>
        <w:spacing w:line="312" w:lineRule="auto"/>
        <w:rPr>
          <w:rFonts w:cs="Arial"/>
          <w:b/>
          <w:bCs/>
          <w:color w:val="000000"/>
          <w:sz w:val="28"/>
          <w:szCs w:val="28"/>
          <w:lang w:eastAsia="ar-SA"/>
        </w:rPr>
      </w:pPr>
      <w:r w:rsidRPr="008266F7">
        <w:rPr>
          <w:rFonts w:cs="Arial"/>
          <w:b/>
          <w:bCs/>
          <w:color w:val="000000"/>
          <w:sz w:val="22"/>
        </w:rPr>
        <w:t>76 Southbank, London/GB</w:t>
      </w:r>
    </w:p>
    <w:p w14:paraId="362634EC" w14:textId="78E0B5CD" w:rsidR="007B500A" w:rsidRPr="008266F7" w:rsidRDefault="006D27B1" w:rsidP="007B500A">
      <w:pPr>
        <w:suppressAutoHyphens/>
        <w:spacing w:line="312" w:lineRule="auto"/>
        <w:rPr>
          <w:rFonts w:cs="Arial"/>
          <w:b/>
          <w:bCs/>
          <w:color w:val="000000"/>
          <w:sz w:val="28"/>
          <w:szCs w:val="28"/>
          <w:lang w:eastAsia="ar-SA"/>
        </w:rPr>
      </w:pPr>
      <w:r w:rsidRPr="008266F7">
        <w:rPr>
          <w:rFonts w:cs="Arial"/>
          <w:b/>
          <w:bCs/>
          <w:color w:val="000000"/>
          <w:sz w:val="28"/>
          <w:szCs w:val="28"/>
        </w:rPr>
        <w:t>Brutalist icon skilfully revitalised</w:t>
      </w:r>
    </w:p>
    <w:p w14:paraId="4B821E4D" w14:textId="77777777" w:rsidR="00113A17" w:rsidRPr="008266F7" w:rsidRDefault="00113A17" w:rsidP="004945B0">
      <w:pPr>
        <w:suppressAutoHyphens/>
        <w:spacing w:line="312" w:lineRule="auto"/>
        <w:rPr>
          <w:rFonts w:cs="Arial"/>
          <w:b/>
          <w:bCs/>
          <w:sz w:val="22"/>
          <w:lang w:eastAsia="ar-SA"/>
        </w:rPr>
      </w:pPr>
    </w:p>
    <w:p w14:paraId="1BE7BFD0" w14:textId="3ED9D878" w:rsidR="003034DE" w:rsidRPr="008266F7" w:rsidRDefault="0070586E" w:rsidP="004945B0">
      <w:pPr>
        <w:suppressAutoHyphens/>
        <w:spacing w:line="312" w:lineRule="auto"/>
        <w:rPr>
          <w:rFonts w:cs="Arial"/>
          <w:b/>
          <w:bCs/>
          <w:i/>
          <w:sz w:val="22"/>
          <w:lang w:eastAsia="ar-SA"/>
        </w:rPr>
      </w:pPr>
      <w:r w:rsidRPr="008266F7">
        <w:rPr>
          <w:rFonts w:cs="Arial"/>
          <w:b/>
          <w:bCs/>
          <w:iCs/>
          <w:sz w:val="22"/>
        </w:rPr>
        <w:t xml:space="preserve">Bielefeld. </w:t>
      </w:r>
      <w:r w:rsidRPr="008266F7">
        <w:rPr>
          <w:rFonts w:cs="Arial"/>
          <w:b/>
          <w:bCs/>
          <w:sz w:val="22"/>
        </w:rPr>
        <w:t>The former IBM headquarters building on London's South Bank is a prominent example of Brutalist architecture in the UK. In recent years, the listed complex has been sensitively extended, updated for energy efficiency and adapted to meet the requirements of a modern office environment – all while taking sustainability into account and with respect for its architectural significance.</w:t>
      </w:r>
    </w:p>
    <w:p w14:paraId="608577B3" w14:textId="77777777" w:rsidR="00A31435" w:rsidRPr="008266F7" w:rsidRDefault="00A31435" w:rsidP="0084726B">
      <w:pPr>
        <w:spacing w:line="312" w:lineRule="auto"/>
        <w:rPr>
          <w:sz w:val="22"/>
        </w:rPr>
      </w:pPr>
    </w:p>
    <w:p w14:paraId="658FE463" w14:textId="3FCDF82A" w:rsidR="00C75D18" w:rsidRPr="008266F7" w:rsidRDefault="00C75D18" w:rsidP="0084726B">
      <w:pPr>
        <w:spacing w:line="312" w:lineRule="auto"/>
        <w:rPr>
          <w:b/>
          <w:bCs/>
          <w:sz w:val="22"/>
        </w:rPr>
      </w:pPr>
      <w:r w:rsidRPr="008266F7">
        <w:rPr>
          <w:b/>
          <w:bCs/>
          <w:sz w:val="22"/>
        </w:rPr>
        <w:t>Iconic ensemble under scrutiny</w:t>
      </w:r>
    </w:p>
    <w:p w14:paraId="4049DB85" w14:textId="710D4D91" w:rsidR="00FA7EB3" w:rsidRPr="008266F7" w:rsidRDefault="00174306" w:rsidP="0084726B">
      <w:pPr>
        <w:spacing w:line="312" w:lineRule="auto"/>
        <w:rPr>
          <w:sz w:val="22"/>
        </w:rPr>
      </w:pPr>
      <w:r w:rsidRPr="008266F7">
        <w:rPr>
          <w:sz w:val="22"/>
        </w:rPr>
        <w:t>The dynamic South Bank area on the southern banks of the River Thames is at the heart of London's cultural scene. Among the most significant cultural establishments is the National Theatre, situated directly on the banks of the River Thames and constructed in 1976 in line with English architect Denys Lasdun's design. In 1983, Lasdun completed his architectural/urban planning vision on the neighbouring plot with the construction of the IBM Marketing Centre. The two buildings impress as a late Brutalist ensemble with strict horizontal lines, rough exposed concrete surfaces and imposing concrete structures. The symmetry of the two buildings delicately balanced by Lasdun can still be admired today from nearby Waterloo Bridge.</w:t>
      </w:r>
    </w:p>
    <w:p w14:paraId="7B0F3FDE" w14:textId="4A42F041" w:rsidR="001536E8" w:rsidRPr="008266F7" w:rsidRDefault="00B26173" w:rsidP="001536E8">
      <w:pPr>
        <w:spacing w:line="312" w:lineRule="auto"/>
        <w:rPr>
          <w:rFonts w:cs="Arial"/>
          <w:sz w:val="22"/>
          <w:lang w:eastAsia="ar-SA"/>
        </w:rPr>
      </w:pPr>
      <w:r w:rsidRPr="008266F7">
        <w:rPr>
          <w:sz w:val="22"/>
        </w:rPr>
        <w:t xml:space="preserve">To prevent its partial demolition after IBM moved out, the City of London granted the former IBM building listed status in 2020, as it had the National Theatre in 1994. </w:t>
      </w:r>
      <w:r w:rsidRPr="008266F7">
        <w:rPr>
          <w:rFonts w:cs="Arial"/>
          <w:sz w:val="22"/>
        </w:rPr>
        <w:t xml:space="preserve">London-based architectural practice AHMM revised its conversion concept and promised a respectful renovation and the retention of 80% of the original fabric of the building. </w:t>
      </w:r>
    </w:p>
    <w:p w14:paraId="3FFBF2FF" w14:textId="77777777" w:rsidR="00166AF8" w:rsidRPr="008266F7" w:rsidRDefault="00166AF8" w:rsidP="001536E8">
      <w:pPr>
        <w:spacing w:line="312" w:lineRule="auto"/>
        <w:rPr>
          <w:rFonts w:cs="Arial"/>
          <w:sz w:val="22"/>
          <w:lang w:eastAsia="ar-SA"/>
        </w:rPr>
      </w:pPr>
    </w:p>
    <w:p w14:paraId="22955417" w14:textId="4F544889" w:rsidR="00332AEE" w:rsidRPr="008266F7" w:rsidRDefault="00AC1AEE" w:rsidP="001536E8">
      <w:pPr>
        <w:spacing w:line="312" w:lineRule="auto"/>
        <w:rPr>
          <w:rFonts w:cs="Arial"/>
          <w:b/>
          <w:bCs/>
          <w:sz w:val="22"/>
          <w:lang w:eastAsia="ar-SA"/>
        </w:rPr>
      </w:pPr>
      <w:r w:rsidRPr="008266F7">
        <w:rPr>
          <w:rFonts w:cs="Arial"/>
          <w:b/>
          <w:bCs/>
          <w:sz w:val="22"/>
        </w:rPr>
        <w:t>Further development as a strategic aim</w:t>
      </w:r>
    </w:p>
    <w:p w14:paraId="64BD55F9" w14:textId="59D43919" w:rsidR="009F6C62" w:rsidRPr="008266F7" w:rsidRDefault="00D663C4" w:rsidP="00D663C4">
      <w:pPr>
        <w:spacing w:line="312" w:lineRule="auto"/>
        <w:rPr>
          <w:rFonts w:cs="Arial"/>
          <w:sz w:val="22"/>
          <w:lang w:eastAsia="ar-SA"/>
        </w:rPr>
      </w:pPr>
      <w:r w:rsidRPr="008266F7">
        <w:rPr>
          <w:rFonts w:cs="Arial"/>
          <w:sz w:val="22"/>
        </w:rPr>
        <w:lastRenderedPageBreak/>
        <w:t xml:space="preserve">The asymmetric building structure of the old IBM complex featured offset storeys to the north and south, which created wide terraces. Two inner courtyards provided natural light in the office storeys. Brown bricks were applied beneath podium level, while in the upper storeys the continuous ribbon windows and exposed aggregate concrete spandrels matched the horizontal lines of the adjacent theatre. Plant towers with a pure concrete appearance formed sculptural elements on the roof. </w:t>
      </w:r>
    </w:p>
    <w:p w14:paraId="135B3757" w14:textId="37B7C552" w:rsidR="00C04D42" w:rsidRPr="008266F7" w:rsidRDefault="00C04D42" w:rsidP="00C04D42">
      <w:pPr>
        <w:spacing w:line="312" w:lineRule="auto"/>
        <w:rPr>
          <w:rFonts w:cs="Arial"/>
          <w:sz w:val="22"/>
          <w:lang w:eastAsia="ar-SA"/>
        </w:rPr>
      </w:pPr>
      <w:r w:rsidRPr="008266F7">
        <w:rPr>
          <w:rFonts w:cs="Arial"/>
          <w:sz w:val="22"/>
        </w:rPr>
        <w:t xml:space="preserve">For the strategic development of the project by Stanhope PLC, the project now known as “76 Southbank” provided all the key aspects for a site remodelling geared towards sustainability: retention of the existing structure and value enhancement through renovation, as well as revitalisation and reinvention of a building steeped in history in accordance with listed building requirements, with major benefits for urban renewal. </w:t>
      </w:r>
    </w:p>
    <w:p w14:paraId="5DFCBD09" w14:textId="77777777" w:rsidR="00F00E7D" w:rsidRPr="008266F7" w:rsidRDefault="00F00E7D" w:rsidP="00D663C4">
      <w:pPr>
        <w:spacing w:line="312" w:lineRule="auto"/>
        <w:rPr>
          <w:rFonts w:cs="Arial"/>
          <w:sz w:val="22"/>
          <w:lang w:eastAsia="ar-SA"/>
        </w:rPr>
      </w:pPr>
    </w:p>
    <w:p w14:paraId="7740FCAE" w14:textId="276CE23F" w:rsidR="00F00E7D" w:rsidRPr="008266F7" w:rsidRDefault="00F00E7D" w:rsidP="00F00E7D">
      <w:pPr>
        <w:spacing w:line="312" w:lineRule="auto"/>
        <w:rPr>
          <w:rFonts w:cs="Arial"/>
          <w:b/>
          <w:bCs/>
          <w:sz w:val="22"/>
          <w:lang w:eastAsia="ar-SA"/>
        </w:rPr>
      </w:pPr>
      <w:r w:rsidRPr="008266F7">
        <w:rPr>
          <w:rFonts w:cs="Arial"/>
          <w:b/>
          <w:bCs/>
          <w:sz w:val="22"/>
        </w:rPr>
        <w:t>Analysis of the existing building and new plans</w:t>
      </w:r>
    </w:p>
    <w:p w14:paraId="787DC850" w14:textId="67D3405A" w:rsidR="009A553D" w:rsidRPr="008266F7" w:rsidRDefault="00CC110D" w:rsidP="001536E8">
      <w:pPr>
        <w:spacing w:line="312" w:lineRule="auto"/>
        <w:rPr>
          <w:rFonts w:cs="Arial"/>
          <w:sz w:val="22"/>
          <w:lang w:eastAsia="ar-SA"/>
        </w:rPr>
      </w:pPr>
      <w:r w:rsidRPr="008266F7">
        <w:rPr>
          <w:rFonts w:cs="Arial"/>
          <w:sz w:val="22"/>
        </w:rPr>
        <w:t>The new concept from AHMM envisaged a sensitive modernisation for the “76 Southbank” office complex. Following a low-carbon core renovation and energy efficiency upgrade, the floor space was to be increased by 11,000 m</w:t>
      </w:r>
      <w:r w:rsidRPr="008266F7">
        <w:rPr>
          <w:rFonts w:cs="Arial"/>
          <w:sz w:val="22"/>
          <w:vertAlign w:val="superscript"/>
        </w:rPr>
        <w:t>2</w:t>
      </w:r>
      <w:r w:rsidRPr="008266F7">
        <w:rPr>
          <w:rFonts w:cs="Arial"/>
          <w:sz w:val="22"/>
        </w:rPr>
        <w:t xml:space="preserve"> by adding a new storey on top and by extending out to the south and east, creating new highly efficient, flexibly designed office spaces. To meet the exacting sustainability targets, the embedded carbon emissions in the existing building and the amount of waste generated during gutting needed to be reduced as much as possible. To do this, </w:t>
      </w:r>
      <w:proofErr w:type="gramStart"/>
      <w:r w:rsidRPr="008266F7">
        <w:rPr>
          <w:rFonts w:cs="Arial"/>
          <w:sz w:val="22"/>
        </w:rPr>
        <w:t>all of</w:t>
      </w:r>
      <w:proofErr w:type="gramEnd"/>
      <w:r w:rsidRPr="008266F7">
        <w:rPr>
          <w:rFonts w:cs="Arial"/>
          <w:sz w:val="22"/>
        </w:rPr>
        <w:t xml:space="preserve"> the construction materials from the existing structure and for the newbuild were subject to a comprehensive assessment </w:t>
      </w:r>
      <w:proofErr w:type="gramStart"/>
      <w:r w:rsidRPr="008266F7">
        <w:rPr>
          <w:rFonts w:cs="Arial"/>
          <w:sz w:val="22"/>
        </w:rPr>
        <w:t>with regard to</w:t>
      </w:r>
      <w:proofErr w:type="gramEnd"/>
      <w:r w:rsidRPr="008266F7">
        <w:rPr>
          <w:rFonts w:cs="Arial"/>
          <w:sz w:val="22"/>
        </w:rPr>
        <w:t xml:space="preserve"> their ecological footprint, with some extensive environmental compatibility tests being carried out if there were no EPDs available.</w:t>
      </w:r>
    </w:p>
    <w:p w14:paraId="5170FAF1" w14:textId="77777777" w:rsidR="00CA70F7" w:rsidRPr="008266F7" w:rsidRDefault="00CA70F7" w:rsidP="001536E8">
      <w:pPr>
        <w:spacing w:line="312" w:lineRule="auto"/>
      </w:pPr>
    </w:p>
    <w:p w14:paraId="0913C269" w14:textId="671EFD81" w:rsidR="00985836" w:rsidRPr="008266F7" w:rsidRDefault="001C106A" w:rsidP="001536E8">
      <w:pPr>
        <w:spacing w:line="312" w:lineRule="auto"/>
        <w:rPr>
          <w:rFonts w:cs="Arial"/>
          <w:b/>
          <w:bCs/>
          <w:sz w:val="22"/>
          <w:lang w:eastAsia="ar-SA"/>
        </w:rPr>
      </w:pPr>
      <w:r w:rsidRPr="008266F7">
        <w:rPr>
          <w:rFonts w:cs="Arial"/>
          <w:b/>
          <w:bCs/>
          <w:sz w:val="22"/>
        </w:rPr>
        <w:t>Carbon reduction during the renovation</w:t>
      </w:r>
    </w:p>
    <w:p w14:paraId="4135C1ED" w14:textId="65C6E6E6" w:rsidR="007450C7" w:rsidRPr="007E0641" w:rsidRDefault="00475EAA" w:rsidP="00FD7D37">
      <w:pPr>
        <w:spacing w:line="312" w:lineRule="auto"/>
        <w:rPr>
          <w:rFonts w:cs="Arial"/>
          <w:sz w:val="22"/>
        </w:rPr>
      </w:pPr>
      <w:r w:rsidRPr="008266F7">
        <w:rPr>
          <w:rFonts w:cs="Arial"/>
          <w:sz w:val="22"/>
        </w:rPr>
        <w:t xml:space="preserve">Despite completely gutting and dismantling the basement and ground floor, it was possible to retain 80% of the concrete structure and therefore prevent carbon emissions that would have been caused by demolition. Over 200 façade units made from concrete or granite weighing up to 10 tonnes were dismantled and either reused in the project or elsewhere; as were 27,360 floor tiles, 95 tonnes of paving stones and 71 tonnes of bricks. New foundations were laid and new </w:t>
      </w:r>
      <w:r w:rsidRPr="008266F7">
        <w:rPr>
          <w:rFonts w:cs="Arial"/>
          <w:sz w:val="22"/>
        </w:rPr>
        <w:lastRenderedPageBreak/>
        <w:t xml:space="preserve">concrete supports were installed, with ground granulated blast furnace slag sand replacing 50% of the cement. Recycled </w:t>
      </w:r>
      <w:r w:rsidRPr="007E0641">
        <w:rPr>
          <w:rFonts w:cs="Arial"/>
          <w:sz w:val="22"/>
        </w:rPr>
        <w:t xml:space="preserve">steel beams and supports weighing a total of 42 tonnes were installed and recycled steel was also used for the cavity flooring in the offices. </w:t>
      </w:r>
      <w:r w:rsidR="00FD7D37" w:rsidRPr="007E0641">
        <w:rPr>
          <w:rFonts w:cs="Arial"/>
          <w:sz w:val="22"/>
        </w:rPr>
        <w:t>The Ultra Low Carbon aluminium from Schüco has saved over 100 tonnes of carbon emissions when compared to standard aluminium</w:t>
      </w:r>
      <w:r w:rsidR="005B0205" w:rsidRPr="007E0641">
        <w:rPr>
          <w:rFonts w:cs="Arial"/>
          <w:sz w:val="22"/>
        </w:rPr>
        <w:t xml:space="preserve"> </w:t>
      </w:r>
      <w:r w:rsidR="00FD7D37" w:rsidRPr="007E0641">
        <w:rPr>
          <w:rFonts w:cs="Arial"/>
          <w:sz w:val="22"/>
        </w:rPr>
        <w:t xml:space="preserve">– which </w:t>
      </w:r>
      <w:r w:rsidR="00422DBE" w:rsidRPr="007E0641">
        <w:rPr>
          <w:rFonts w:cs="Arial"/>
          <w:sz w:val="22"/>
        </w:rPr>
        <w:t xml:space="preserve">has </w:t>
      </w:r>
      <w:r w:rsidRPr="007E0641">
        <w:rPr>
          <w:rFonts w:cs="Arial"/>
          <w:sz w:val="22"/>
        </w:rPr>
        <w:t>had a positive impact on the carbon footprint for the Life Cycle Assessment (LCA) of the building.</w:t>
      </w:r>
      <w:r w:rsidR="00FD7D37" w:rsidRPr="007E0641">
        <w:rPr>
          <w:rFonts w:cs="Arial"/>
          <w:sz w:val="22"/>
        </w:rPr>
        <w:t xml:space="preserve"> The </w:t>
      </w:r>
      <w:r w:rsidR="008617AC" w:rsidRPr="007E0641">
        <w:rPr>
          <w:rFonts w:cs="Arial"/>
          <w:sz w:val="22"/>
        </w:rPr>
        <w:t xml:space="preserve">annual </w:t>
      </w:r>
      <w:r w:rsidR="00FD7D37" w:rsidRPr="007E0641">
        <w:rPr>
          <w:rFonts w:cs="Arial"/>
          <w:sz w:val="22"/>
        </w:rPr>
        <w:t xml:space="preserve">carbon savings are equivalent to 425,000 m² of native forest. </w:t>
      </w:r>
    </w:p>
    <w:p w14:paraId="6BBE8FF2" w14:textId="77777777" w:rsidR="00CC5716" w:rsidRPr="007E0641" w:rsidRDefault="00CC5716" w:rsidP="001536E8">
      <w:pPr>
        <w:spacing w:line="312" w:lineRule="auto"/>
        <w:rPr>
          <w:rFonts w:cs="Arial"/>
          <w:sz w:val="22"/>
          <w:lang w:eastAsia="ar-SA"/>
        </w:rPr>
      </w:pPr>
    </w:p>
    <w:p w14:paraId="08F6165E" w14:textId="3C07B9E2" w:rsidR="00AC1AEE" w:rsidRPr="007E0641" w:rsidRDefault="00613EC2" w:rsidP="00AC1AEE">
      <w:pPr>
        <w:spacing w:line="312" w:lineRule="auto"/>
        <w:rPr>
          <w:rFonts w:cs="Arial"/>
          <w:b/>
          <w:bCs/>
          <w:sz w:val="22"/>
          <w:lang w:eastAsia="ar-SA"/>
        </w:rPr>
      </w:pPr>
      <w:r w:rsidRPr="007E0641">
        <w:rPr>
          <w:rFonts w:cs="Arial"/>
          <w:b/>
          <w:bCs/>
          <w:sz w:val="22"/>
        </w:rPr>
        <w:t>F</w:t>
      </w:r>
      <w:r w:rsidR="00EB105A" w:rsidRPr="007E0641">
        <w:rPr>
          <w:rFonts w:cs="Arial"/>
          <w:b/>
          <w:bCs/>
          <w:sz w:val="22"/>
        </w:rPr>
        <w:t xml:space="preserve">açade reduces </w:t>
      </w:r>
      <w:r w:rsidR="00FB0DC7" w:rsidRPr="007E0641">
        <w:rPr>
          <w:rFonts w:cs="Arial"/>
          <w:b/>
          <w:bCs/>
          <w:sz w:val="22"/>
        </w:rPr>
        <w:t>carbon</w:t>
      </w:r>
      <w:r w:rsidR="00EB105A" w:rsidRPr="007E0641">
        <w:rPr>
          <w:rFonts w:cs="Arial"/>
          <w:b/>
          <w:bCs/>
          <w:sz w:val="22"/>
        </w:rPr>
        <w:t xml:space="preserve"> emissions </w:t>
      </w:r>
    </w:p>
    <w:p w14:paraId="5ED25FDF" w14:textId="5E0F1F5C" w:rsidR="00B36831" w:rsidRPr="007E0641" w:rsidRDefault="00CD4933" w:rsidP="00B36831">
      <w:pPr>
        <w:spacing w:line="312" w:lineRule="auto"/>
        <w:rPr>
          <w:rFonts w:cs="Arial"/>
          <w:sz w:val="22"/>
          <w:lang w:eastAsia="ar-SA"/>
        </w:rPr>
      </w:pPr>
      <w:r w:rsidRPr="007E0641">
        <w:rPr>
          <w:rFonts w:cs="Arial"/>
          <w:sz w:val="22"/>
        </w:rPr>
        <w:t xml:space="preserve">The façade accounts for a considerable proportion of the embodied carbon in the renovation project. That's why the construction of the new façade was so important when it came to meeting the sustainability targets. When dismantling the façade, it was possible to retain 62 of the listed façade panels and 20 core façade panels and reuse them in the reconstruction of the façade; </w:t>
      </w:r>
      <w:proofErr w:type="gramStart"/>
      <w:r w:rsidRPr="007E0641">
        <w:rPr>
          <w:rFonts w:cs="Arial"/>
          <w:sz w:val="22"/>
        </w:rPr>
        <w:t>all of</w:t>
      </w:r>
      <w:proofErr w:type="gramEnd"/>
      <w:r w:rsidRPr="007E0641">
        <w:rPr>
          <w:rFonts w:cs="Arial"/>
          <w:sz w:val="22"/>
        </w:rPr>
        <w:t xml:space="preserve"> the other concrete façade units had to be made from scratch. For the new exposed aggregate concrete panels, gravel from the original stone quarry was used and applied by hand. </w:t>
      </w:r>
    </w:p>
    <w:p w14:paraId="13F7AEC9" w14:textId="77777777" w:rsidR="00A37BC0" w:rsidRPr="008266F7" w:rsidRDefault="00A37BC0" w:rsidP="00B36831">
      <w:pPr>
        <w:spacing w:line="312" w:lineRule="auto"/>
        <w:rPr>
          <w:rFonts w:cs="Arial"/>
          <w:sz w:val="22"/>
          <w:lang w:eastAsia="ar-SA"/>
        </w:rPr>
      </w:pPr>
    </w:p>
    <w:p w14:paraId="36F7B7F3" w14:textId="57E9BD90" w:rsidR="00E717D3" w:rsidRPr="007E0641" w:rsidRDefault="003F5C33" w:rsidP="00E717D3">
      <w:pPr>
        <w:spacing w:line="312" w:lineRule="auto"/>
        <w:rPr>
          <w:rFonts w:cs="Arial"/>
          <w:sz w:val="22"/>
          <w:lang w:eastAsia="ar-SA"/>
        </w:rPr>
      </w:pPr>
      <w:r w:rsidRPr="008266F7">
        <w:rPr>
          <w:rFonts w:cs="Arial"/>
          <w:sz w:val="22"/>
        </w:rPr>
        <w:t xml:space="preserve">Schüco supported the façade construction company Dane Architectural during the early analysis of the </w:t>
      </w:r>
      <w:r w:rsidRPr="007E0641">
        <w:rPr>
          <w:rFonts w:cs="Arial"/>
          <w:sz w:val="22"/>
        </w:rPr>
        <w:t xml:space="preserve">existing building by providing project-specific EPDs via the </w:t>
      </w:r>
      <w:proofErr w:type="spellStart"/>
      <w:r w:rsidRPr="007E0641">
        <w:rPr>
          <w:rFonts w:cs="Arial"/>
          <w:sz w:val="22"/>
        </w:rPr>
        <w:t>SchüCal</w:t>
      </w:r>
      <w:proofErr w:type="spellEnd"/>
      <w:r w:rsidRPr="007E0641">
        <w:rPr>
          <w:rFonts w:cs="Arial"/>
          <w:sz w:val="22"/>
        </w:rPr>
        <w:t xml:space="preserve"> calculation software and, in doing so, enabled the precise analysis and assessment of the carbon footprint of the window profiles. Another focus of the collaboration was the use of recycled materials</w:t>
      </w:r>
      <w:r w:rsidR="004E62AA" w:rsidRPr="007E0641">
        <w:rPr>
          <w:rFonts w:cs="Arial"/>
          <w:sz w:val="22"/>
        </w:rPr>
        <w:t xml:space="preserve"> on the project</w:t>
      </w:r>
      <w:r w:rsidRPr="007E0641">
        <w:rPr>
          <w:rFonts w:cs="Arial"/>
          <w:sz w:val="22"/>
        </w:rPr>
        <w:t xml:space="preserve">. “We met the high sustainability requirements with our Schüco ULC aluminium profiles which have an extremely low carbon footprint,” explains </w:t>
      </w:r>
      <w:r w:rsidR="00A82CF3" w:rsidRPr="007E0641">
        <w:rPr>
          <w:rFonts w:cs="Arial"/>
          <w:sz w:val="22"/>
        </w:rPr>
        <w:t xml:space="preserve">Stephen Newell, National Specification Manager </w:t>
      </w:r>
      <w:r w:rsidR="002D1DC1" w:rsidRPr="007E0641">
        <w:rPr>
          <w:rFonts w:cs="Arial"/>
          <w:sz w:val="22"/>
        </w:rPr>
        <w:t xml:space="preserve">for </w:t>
      </w:r>
      <w:r w:rsidR="00A82CF3" w:rsidRPr="007E0641">
        <w:rPr>
          <w:rFonts w:cs="Arial"/>
          <w:sz w:val="22"/>
        </w:rPr>
        <w:t>UK and Ireland</w:t>
      </w:r>
      <w:r w:rsidRPr="007E0641">
        <w:rPr>
          <w:rFonts w:cs="Arial"/>
          <w:sz w:val="22"/>
        </w:rPr>
        <w:t>. “The profiles have a GWP value of less than 1.99 kg</w:t>
      </w:r>
      <w:r w:rsidRPr="007E0641">
        <w:rPr>
          <w:rFonts w:cs="Arial"/>
          <w:sz w:val="22"/>
          <w:vertAlign w:val="subscript"/>
        </w:rPr>
        <w:t xml:space="preserve"> </w:t>
      </w:r>
      <w:r w:rsidRPr="007E0641">
        <w:rPr>
          <w:rFonts w:cs="Arial"/>
          <w:sz w:val="22"/>
        </w:rPr>
        <w:t>CO</w:t>
      </w:r>
      <w:r w:rsidRPr="007E0641">
        <w:rPr>
          <w:rFonts w:cs="Arial"/>
          <w:sz w:val="22"/>
          <w:vertAlign w:val="subscript"/>
        </w:rPr>
        <w:t>2</w:t>
      </w:r>
      <w:r w:rsidRPr="007E0641">
        <w:rPr>
          <w:rFonts w:cs="Arial"/>
          <w:sz w:val="22"/>
        </w:rPr>
        <w:t xml:space="preserve"> e per kg of aluminium and are manufactured from at least 75% recycled post-consumer material.” The façade of “76 Southbank” was constructed using the Schüco FWS 60.SI mullion/transom system in the version with surface-mounted cover strips. The Ultra Low Carbon (ULC) aluminium delivered by Schüco in accordance with the allotment process contributed to a saving of 100 tonnes of CO</w:t>
      </w:r>
      <w:r w:rsidRPr="007E0641">
        <w:rPr>
          <w:rFonts w:cs="Arial"/>
          <w:sz w:val="22"/>
          <w:vertAlign w:val="subscript"/>
        </w:rPr>
        <w:t>2</w:t>
      </w:r>
      <w:r w:rsidRPr="007E0641">
        <w:rPr>
          <w:rFonts w:cs="Arial"/>
          <w:sz w:val="22"/>
        </w:rPr>
        <w:t xml:space="preserve"> in the carbon footprint. </w:t>
      </w:r>
    </w:p>
    <w:p w14:paraId="7171C9C3" w14:textId="77777777" w:rsidR="00C9673A" w:rsidRPr="007E0641" w:rsidRDefault="00C9673A" w:rsidP="001536E8">
      <w:pPr>
        <w:spacing w:line="312" w:lineRule="auto"/>
        <w:rPr>
          <w:rFonts w:cs="Arial"/>
          <w:sz w:val="22"/>
          <w:lang w:eastAsia="ar-SA"/>
        </w:rPr>
      </w:pPr>
    </w:p>
    <w:p w14:paraId="1BD11FE6" w14:textId="6CE0FCFE" w:rsidR="00985836" w:rsidRPr="008266F7" w:rsidRDefault="008402A2" w:rsidP="001536E8">
      <w:pPr>
        <w:spacing w:line="312" w:lineRule="auto"/>
        <w:rPr>
          <w:rFonts w:cs="Arial"/>
          <w:b/>
          <w:bCs/>
          <w:sz w:val="22"/>
          <w:lang w:eastAsia="ar-SA"/>
        </w:rPr>
      </w:pPr>
      <w:r w:rsidRPr="008266F7">
        <w:rPr>
          <w:rFonts w:cs="Arial"/>
          <w:b/>
          <w:bCs/>
          <w:sz w:val="22"/>
        </w:rPr>
        <w:t>Fit for the future – a new lease of life for an old building</w:t>
      </w:r>
    </w:p>
    <w:p w14:paraId="4E850886" w14:textId="7C4B95D5" w:rsidR="00667335" w:rsidRPr="008266F7" w:rsidRDefault="0028675D" w:rsidP="003564D1">
      <w:pPr>
        <w:spacing w:line="312" w:lineRule="auto"/>
        <w:rPr>
          <w:sz w:val="22"/>
        </w:rPr>
      </w:pPr>
      <w:r w:rsidRPr="008266F7">
        <w:rPr>
          <w:sz w:val="22"/>
        </w:rPr>
        <w:lastRenderedPageBreak/>
        <w:t xml:space="preserve">The successful transformation has already </w:t>
      </w:r>
      <w:r w:rsidRPr="007E0641">
        <w:rPr>
          <w:sz w:val="22"/>
        </w:rPr>
        <w:t xml:space="preserve">received two awards*. With their innovative renovation strategy and respectful remodelling concept, the project stakeholders have </w:t>
      </w:r>
      <w:r w:rsidR="00C4154F" w:rsidRPr="007E0641">
        <w:rPr>
          <w:sz w:val="22"/>
        </w:rPr>
        <w:t>given</w:t>
      </w:r>
      <w:r w:rsidRPr="007E0641">
        <w:rPr>
          <w:sz w:val="22"/>
        </w:rPr>
        <w:t xml:space="preserve"> the concrete icon a bright future. “76 Southbank” expresses its gratitude with landscaped green façades and external terraces and an inviting </w:t>
      </w:r>
      <w:r w:rsidRPr="008266F7">
        <w:rPr>
          <w:sz w:val="22"/>
        </w:rPr>
        <w:t xml:space="preserve">entrance area, thereby ensuring new acceptance of austere concrete architecture in the creative quarters of the city. </w:t>
      </w:r>
    </w:p>
    <w:p w14:paraId="31951DA8" w14:textId="77777777" w:rsidR="00667335" w:rsidRPr="008266F7" w:rsidRDefault="00667335" w:rsidP="0028675D">
      <w:pPr>
        <w:spacing w:line="312" w:lineRule="auto"/>
        <w:rPr>
          <w:rFonts w:cs="Arial"/>
          <w:sz w:val="22"/>
          <w:lang w:eastAsia="ar-SA"/>
        </w:rPr>
      </w:pPr>
    </w:p>
    <w:p w14:paraId="3CA89F81" w14:textId="73705E93" w:rsidR="00D46201" w:rsidRPr="008266F7" w:rsidRDefault="00D46201" w:rsidP="00D46201">
      <w:pPr>
        <w:suppressAutoHyphens/>
        <w:spacing w:line="312" w:lineRule="auto"/>
        <w:rPr>
          <w:rFonts w:cs="Arial"/>
          <w:sz w:val="22"/>
          <w:lang w:eastAsia="ar-SA"/>
        </w:rPr>
      </w:pPr>
    </w:p>
    <w:p w14:paraId="1FD7BC0E" w14:textId="77777777" w:rsidR="00C4601C" w:rsidRPr="008266F7" w:rsidRDefault="00C4601C" w:rsidP="00D46201">
      <w:pPr>
        <w:suppressAutoHyphens/>
        <w:spacing w:line="312" w:lineRule="auto"/>
        <w:rPr>
          <w:rFonts w:cs="Arial"/>
          <w:sz w:val="22"/>
          <w:lang w:eastAsia="ar-SA"/>
        </w:rPr>
      </w:pPr>
    </w:p>
    <w:p w14:paraId="1911BB83" w14:textId="77777777" w:rsidR="001C5F36" w:rsidRPr="008266F7" w:rsidRDefault="001C5F36" w:rsidP="007B500A">
      <w:pPr>
        <w:spacing w:line="312" w:lineRule="auto"/>
        <w:rPr>
          <w:sz w:val="22"/>
        </w:rPr>
      </w:pPr>
    </w:p>
    <w:p w14:paraId="110D47D2" w14:textId="77777777" w:rsidR="0077593A" w:rsidRPr="008266F7" w:rsidRDefault="0077593A" w:rsidP="007B500A">
      <w:pPr>
        <w:spacing w:line="312" w:lineRule="auto"/>
        <w:rPr>
          <w:sz w:val="22"/>
        </w:rPr>
      </w:pPr>
    </w:p>
    <w:p w14:paraId="4588F9B0" w14:textId="77777777" w:rsidR="0077593A" w:rsidRPr="008266F7" w:rsidRDefault="0077593A" w:rsidP="007B500A">
      <w:pPr>
        <w:spacing w:line="312" w:lineRule="auto"/>
        <w:rPr>
          <w:sz w:val="22"/>
        </w:rPr>
      </w:pPr>
    </w:p>
    <w:p w14:paraId="31B8A9E5" w14:textId="77777777" w:rsidR="005B58D3" w:rsidRPr="008266F7" w:rsidRDefault="005B58D3" w:rsidP="007B500A">
      <w:pPr>
        <w:spacing w:line="312" w:lineRule="auto"/>
        <w:rPr>
          <w:b/>
          <w:bCs/>
          <w:sz w:val="22"/>
        </w:rPr>
      </w:pPr>
      <w:bookmarkStart w:id="0" w:name="_Hlk168478435"/>
      <w:bookmarkEnd w:id="0"/>
    </w:p>
    <w:p w14:paraId="6CFEC67F" w14:textId="77777777" w:rsidR="005B58D3" w:rsidRPr="008266F7" w:rsidRDefault="005B58D3" w:rsidP="007B500A">
      <w:pPr>
        <w:spacing w:line="312" w:lineRule="auto"/>
        <w:rPr>
          <w:b/>
          <w:bCs/>
          <w:sz w:val="22"/>
        </w:rPr>
      </w:pPr>
    </w:p>
    <w:p w14:paraId="19FF5D91" w14:textId="77777777" w:rsidR="005B58D3" w:rsidRPr="008266F7" w:rsidRDefault="005B58D3" w:rsidP="007B500A">
      <w:pPr>
        <w:spacing w:line="312" w:lineRule="auto"/>
        <w:rPr>
          <w:b/>
          <w:bCs/>
          <w:sz w:val="22"/>
        </w:rPr>
      </w:pPr>
    </w:p>
    <w:p w14:paraId="32DFA9D5" w14:textId="762B0F37" w:rsidR="007B500A" w:rsidRPr="008266F7" w:rsidRDefault="007B500A" w:rsidP="007B500A">
      <w:pPr>
        <w:spacing w:line="312" w:lineRule="auto"/>
        <w:rPr>
          <w:b/>
          <w:bCs/>
          <w:sz w:val="22"/>
        </w:rPr>
      </w:pPr>
      <w:r w:rsidRPr="008266F7">
        <w:rPr>
          <w:b/>
          <w:bCs/>
          <w:sz w:val="22"/>
        </w:rPr>
        <w:t>Project details</w:t>
      </w:r>
    </w:p>
    <w:p w14:paraId="49832280" w14:textId="3DB79153" w:rsidR="007B500A" w:rsidRPr="008266F7" w:rsidRDefault="007B500A" w:rsidP="007B500A">
      <w:pPr>
        <w:spacing w:line="312" w:lineRule="auto"/>
        <w:rPr>
          <w:sz w:val="22"/>
          <w:lang w:val="en-US"/>
        </w:rPr>
      </w:pPr>
      <w:r w:rsidRPr="008266F7">
        <w:rPr>
          <w:sz w:val="22"/>
        </w:rPr>
        <w:t xml:space="preserve">Object: </w:t>
      </w:r>
      <w:r w:rsidR="000000D4" w:rsidRPr="008266F7">
        <w:rPr>
          <w:sz w:val="22"/>
        </w:rPr>
        <w:tab/>
      </w:r>
      <w:r w:rsidR="000000D4" w:rsidRPr="008266F7">
        <w:rPr>
          <w:sz w:val="22"/>
        </w:rPr>
        <w:tab/>
      </w:r>
      <w:r w:rsidRPr="008266F7">
        <w:rPr>
          <w:sz w:val="22"/>
        </w:rPr>
        <w:t>76 Southbank</w:t>
      </w:r>
    </w:p>
    <w:p w14:paraId="2006E63C" w14:textId="1F0C02CE" w:rsidR="00C66CE7" w:rsidRPr="008266F7" w:rsidRDefault="007B500A" w:rsidP="00C66CE7">
      <w:pPr>
        <w:spacing w:line="312" w:lineRule="auto"/>
        <w:rPr>
          <w:sz w:val="22"/>
          <w:lang w:val="en-US"/>
        </w:rPr>
      </w:pPr>
      <w:r w:rsidRPr="008266F7">
        <w:rPr>
          <w:sz w:val="22"/>
        </w:rPr>
        <w:t xml:space="preserve">Location: </w:t>
      </w:r>
      <w:r w:rsidR="000000D4" w:rsidRPr="008266F7">
        <w:rPr>
          <w:sz w:val="22"/>
        </w:rPr>
        <w:tab/>
      </w:r>
      <w:r w:rsidR="000000D4" w:rsidRPr="008266F7">
        <w:rPr>
          <w:sz w:val="22"/>
        </w:rPr>
        <w:tab/>
      </w:r>
      <w:r w:rsidRPr="008266F7">
        <w:rPr>
          <w:sz w:val="22"/>
        </w:rPr>
        <w:t>76 Southbank Upper Ground, London GB</w:t>
      </w:r>
    </w:p>
    <w:p w14:paraId="1A2AE61A" w14:textId="10871DC2" w:rsidR="00E97FD9" w:rsidRPr="007E0641" w:rsidRDefault="003B5FE9" w:rsidP="00E97FD9">
      <w:pPr>
        <w:spacing w:line="312" w:lineRule="auto"/>
        <w:rPr>
          <w:sz w:val="22"/>
          <w:lang w:val="en-US"/>
        </w:rPr>
      </w:pPr>
      <w:r w:rsidRPr="007E0641">
        <w:rPr>
          <w:sz w:val="22"/>
        </w:rPr>
        <w:t>Owner/developer</w:t>
      </w:r>
      <w:r w:rsidR="00E97FD9" w:rsidRPr="007E0641">
        <w:rPr>
          <w:sz w:val="22"/>
        </w:rPr>
        <w:t xml:space="preserve">: </w:t>
      </w:r>
      <w:r w:rsidR="000000D4" w:rsidRPr="007E0641">
        <w:rPr>
          <w:sz w:val="22"/>
        </w:rPr>
        <w:tab/>
      </w:r>
      <w:r w:rsidR="00E97FD9" w:rsidRPr="007E0641">
        <w:rPr>
          <w:sz w:val="22"/>
        </w:rPr>
        <w:t xml:space="preserve">Wolfe Commercial Properties Southbank Ltd., </w:t>
      </w:r>
      <w:r w:rsidR="000000D4" w:rsidRPr="007E0641">
        <w:rPr>
          <w:sz w:val="22"/>
        </w:rPr>
        <w:tab/>
      </w:r>
      <w:r w:rsidR="000000D4" w:rsidRPr="007E0641">
        <w:rPr>
          <w:sz w:val="22"/>
        </w:rPr>
        <w:tab/>
      </w:r>
      <w:r w:rsidR="000000D4" w:rsidRPr="007E0641">
        <w:rPr>
          <w:sz w:val="22"/>
        </w:rPr>
        <w:tab/>
      </w:r>
      <w:r w:rsidR="00E97FD9" w:rsidRPr="007E0641">
        <w:rPr>
          <w:sz w:val="22"/>
        </w:rPr>
        <w:t xml:space="preserve">London/GB </w:t>
      </w:r>
    </w:p>
    <w:p w14:paraId="2D18BCB1" w14:textId="692DCA2B" w:rsidR="00A45026" w:rsidRPr="007E0641" w:rsidRDefault="003B5FE9" w:rsidP="007B500A">
      <w:pPr>
        <w:spacing w:line="312" w:lineRule="auto"/>
        <w:rPr>
          <w:sz w:val="22"/>
          <w:lang w:val="en-US"/>
        </w:rPr>
      </w:pPr>
      <w:r w:rsidRPr="007E0641">
        <w:rPr>
          <w:sz w:val="22"/>
        </w:rPr>
        <w:t xml:space="preserve">UK </w:t>
      </w:r>
      <w:r w:rsidR="001B68CB" w:rsidRPr="007E0641">
        <w:rPr>
          <w:sz w:val="22"/>
        </w:rPr>
        <w:t>delivery par</w:t>
      </w:r>
      <w:r w:rsidRPr="007E0641">
        <w:rPr>
          <w:sz w:val="22"/>
        </w:rPr>
        <w:t>tne</w:t>
      </w:r>
      <w:r w:rsidR="000000D4" w:rsidRPr="007E0641">
        <w:rPr>
          <w:sz w:val="22"/>
        </w:rPr>
        <w:t>r</w:t>
      </w:r>
      <w:r w:rsidR="00A45026" w:rsidRPr="007E0641">
        <w:rPr>
          <w:sz w:val="22"/>
        </w:rPr>
        <w:t xml:space="preserve">: </w:t>
      </w:r>
      <w:r w:rsidR="000000D4" w:rsidRPr="007E0641">
        <w:rPr>
          <w:sz w:val="22"/>
        </w:rPr>
        <w:tab/>
      </w:r>
      <w:r w:rsidR="00A45026" w:rsidRPr="007E0641">
        <w:rPr>
          <w:sz w:val="22"/>
        </w:rPr>
        <w:t>Stanhope PLC, London/GB</w:t>
      </w:r>
    </w:p>
    <w:p w14:paraId="1D6F701B" w14:textId="1CA93623" w:rsidR="007B500A" w:rsidRPr="007E0641" w:rsidRDefault="007B500A" w:rsidP="007B500A">
      <w:pPr>
        <w:spacing w:line="312" w:lineRule="auto"/>
        <w:rPr>
          <w:sz w:val="22"/>
          <w:lang w:val="en-US"/>
        </w:rPr>
      </w:pPr>
      <w:r w:rsidRPr="007E0641">
        <w:rPr>
          <w:sz w:val="22"/>
        </w:rPr>
        <w:t xml:space="preserve">Architect: </w:t>
      </w:r>
      <w:r w:rsidR="000000D4" w:rsidRPr="007E0641">
        <w:rPr>
          <w:sz w:val="22"/>
        </w:rPr>
        <w:tab/>
      </w:r>
      <w:r w:rsidR="000000D4" w:rsidRPr="007E0641">
        <w:rPr>
          <w:sz w:val="22"/>
        </w:rPr>
        <w:tab/>
      </w:r>
      <w:r w:rsidRPr="007E0641">
        <w:rPr>
          <w:sz w:val="22"/>
        </w:rPr>
        <w:t>AHMM Allford Hall Monaghan Morris, London/GB</w:t>
      </w:r>
    </w:p>
    <w:p w14:paraId="2D629B92" w14:textId="228E8C4C" w:rsidR="00C60CF0" w:rsidRPr="008266F7" w:rsidRDefault="00C60CF0" w:rsidP="007B500A">
      <w:pPr>
        <w:spacing w:line="312" w:lineRule="auto"/>
        <w:rPr>
          <w:sz w:val="22"/>
          <w:lang w:val="en-US"/>
        </w:rPr>
      </w:pPr>
      <w:r w:rsidRPr="007E0641">
        <w:rPr>
          <w:sz w:val="22"/>
        </w:rPr>
        <w:t xml:space="preserve">Main contractor: </w:t>
      </w:r>
      <w:r w:rsidR="000000D4" w:rsidRPr="007E0641">
        <w:rPr>
          <w:sz w:val="22"/>
        </w:rPr>
        <w:tab/>
      </w:r>
      <w:r w:rsidRPr="008266F7">
        <w:rPr>
          <w:sz w:val="22"/>
        </w:rPr>
        <w:t>Multiplex, London/GB</w:t>
      </w:r>
    </w:p>
    <w:p w14:paraId="51395EE7" w14:textId="14D6B8F0" w:rsidR="009F6DB4" w:rsidRPr="008266F7" w:rsidRDefault="001216D9" w:rsidP="007B500A">
      <w:pPr>
        <w:spacing w:line="312" w:lineRule="auto"/>
        <w:rPr>
          <w:sz w:val="22"/>
          <w:lang w:val="en-US"/>
        </w:rPr>
      </w:pPr>
      <w:r w:rsidRPr="008266F7">
        <w:rPr>
          <w:sz w:val="22"/>
        </w:rPr>
        <w:t xml:space="preserve">Façade construction: </w:t>
      </w:r>
      <w:r w:rsidR="003B5FE9" w:rsidRPr="008266F7">
        <w:rPr>
          <w:sz w:val="22"/>
        </w:rPr>
        <w:t>Dane Architectural Systems Holdings Limited</w:t>
      </w:r>
      <w:r w:rsidRPr="008266F7">
        <w:rPr>
          <w:sz w:val="22"/>
        </w:rPr>
        <w:t xml:space="preserve">, </w:t>
      </w:r>
      <w:r w:rsidR="000000D4" w:rsidRPr="008266F7">
        <w:rPr>
          <w:sz w:val="22"/>
        </w:rPr>
        <w:tab/>
      </w:r>
      <w:r w:rsidR="000000D4" w:rsidRPr="008266F7">
        <w:rPr>
          <w:sz w:val="22"/>
        </w:rPr>
        <w:tab/>
      </w:r>
      <w:r w:rsidR="000000D4" w:rsidRPr="008266F7">
        <w:rPr>
          <w:sz w:val="22"/>
        </w:rPr>
        <w:tab/>
      </w:r>
      <w:r w:rsidRPr="008266F7">
        <w:rPr>
          <w:sz w:val="22"/>
        </w:rPr>
        <w:t>Newcastle upon Tyne/GB</w:t>
      </w:r>
    </w:p>
    <w:p w14:paraId="7AE65AD7" w14:textId="037A7E2C" w:rsidR="00433C0E" w:rsidRPr="008266F7" w:rsidRDefault="00433C0E" w:rsidP="007B500A">
      <w:pPr>
        <w:spacing w:line="312" w:lineRule="auto"/>
        <w:rPr>
          <w:sz w:val="22"/>
          <w:lang w:val="en-US"/>
        </w:rPr>
      </w:pPr>
      <w:r w:rsidRPr="008266F7">
        <w:rPr>
          <w:sz w:val="22"/>
        </w:rPr>
        <w:t xml:space="preserve">Certifications: </w:t>
      </w:r>
      <w:r w:rsidR="000000D4" w:rsidRPr="008266F7">
        <w:rPr>
          <w:sz w:val="22"/>
        </w:rPr>
        <w:tab/>
      </w:r>
      <w:r w:rsidR="000000D4" w:rsidRPr="008266F7">
        <w:rPr>
          <w:sz w:val="22"/>
        </w:rPr>
        <w:tab/>
      </w:r>
      <w:r w:rsidRPr="008266F7">
        <w:rPr>
          <w:sz w:val="22"/>
        </w:rPr>
        <w:t xml:space="preserve">BREEAM Outstanding for Office and Excellent </w:t>
      </w:r>
      <w:r w:rsidR="000000D4" w:rsidRPr="008266F7">
        <w:rPr>
          <w:sz w:val="22"/>
        </w:rPr>
        <w:tab/>
      </w:r>
      <w:r w:rsidR="000000D4" w:rsidRPr="008266F7">
        <w:rPr>
          <w:sz w:val="22"/>
        </w:rPr>
        <w:tab/>
      </w:r>
      <w:r w:rsidR="000000D4" w:rsidRPr="008266F7">
        <w:rPr>
          <w:sz w:val="22"/>
        </w:rPr>
        <w:tab/>
      </w:r>
      <w:r w:rsidRPr="008266F7">
        <w:rPr>
          <w:sz w:val="22"/>
        </w:rPr>
        <w:t xml:space="preserve">for Retail Space, Nabers Design for Performance </w:t>
      </w:r>
      <w:r w:rsidR="000000D4" w:rsidRPr="008266F7">
        <w:rPr>
          <w:sz w:val="22"/>
        </w:rPr>
        <w:tab/>
      </w:r>
      <w:r w:rsidR="000000D4" w:rsidRPr="008266F7">
        <w:rPr>
          <w:sz w:val="22"/>
        </w:rPr>
        <w:tab/>
      </w:r>
      <w:r w:rsidR="000000D4" w:rsidRPr="008266F7">
        <w:rPr>
          <w:sz w:val="22"/>
        </w:rPr>
        <w:tab/>
      </w:r>
      <w:r w:rsidRPr="008266F7">
        <w:rPr>
          <w:sz w:val="22"/>
        </w:rPr>
        <w:t xml:space="preserve">Standard 5* Rating, EPC A, Well v2 Rating </w:t>
      </w:r>
    </w:p>
    <w:p w14:paraId="4625CC9A" w14:textId="688CA663" w:rsidR="00C66253" w:rsidRPr="008266F7" w:rsidRDefault="00DC6CBF" w:rsidP="007B500A">
      <w:pPr>
        <w:spacing w:line="312" w:lineRule="auto"/>
        <w:rPr>
          <w:sz w:val="22"/>
          <w:lang w:val="en-US"/>
        </w:rPr>
      </w:pPr>
      <w:r w:rsidRPr="008266F7">
        <w:rPr>
          <w:sz w:val="22"/>
        </w:rPr>
        <w:t xml:space="preserve">*Awards: </w:t>
      </w:r>
      <w:r w:rsidR="000000D4" w:rsidRPr="008266F7">
        <w:rPr>
          <w:sz w:val="22"/>
        </w:rPr>
        <w:tab/>
      </w:r>
      <w:r w:rsidR="000000D4" w:rsidRPr="008266F7">
        <w:rPr>
          <w:sz w:val="22"/>
        </w:rPr>
        <w:tab/>
      </w:r>
      <w:r w:rsidRPr="008266F7">
        <w:rPr>
          <w:sz w:val="22"/>
        </w:rPr>
        <w:t xml:space="preserve">2024 WAFX Award – Reuse, 2022 New London </w:t>
      </w:r>
      <w:r w:rsidR="000000D4" w:rsidRPr="008266F7">
        <w:rPr>
          <w:sz w:val="22"/>
        </w:rPr>
        <w:tab/>
      </w:r>
      <w:r w:rsidR="000000D4" w:rsidRPr="008266F7">
        <w:rPr>
          <w:sz w:val="22"/>
        </w:rPr>
        <w:tab/>
      </w:r>
      <w:r w:rsidR="000000D4" w:rsidRPr="008266F7">
        <w:rPr>
          <w:sz w:val="22"/>
        </w:rPr>
        <w:tab/>
      </w:r>
      <w:r w:rsidRPr="008266F7">
        <w:rPr>
          <w:sz w:val="22"/>
        </w:rPr>
        <w:t>Award for Conservation</w:t>
      </w:r>
    </w:p>
    <w:p w14:paraId="75AE57CD" w14:textId="4AC3D73C" w:rsidR="007B500A" w:rsidRPr="008266F7" w:rsidRDefault="009152A7" w:rsidP="007B500A">
      <w:pPr>
        <w:spacing w:line="312" w:lineRule="auto"/>
        <w:rPr>
          <w:sz w:val="22"/>
        </w:rPr>
      </w:pPr>
      <w:r w:rsidRPr="008266F7">
        <w:rPr>
          <w:sz w:val="22"/>
        </w:rPr>
        <w:t xml:space="preserve">Completion date: </w:t>
      </w:r>
      <w:r w:rsidR="000000D4" w:rsidRPr="008266F7">
        <w:rPr>
          <w:sz w:val="22"/>
        </w:rPr>
        <w:tab/>
      </w:r>
      <w:r w:rsidRPr="008266F7">
        <w:rPr>
          <w:sz w:val="22"/>
        </w:rPr>
        <w:t>2025</w:t>
      </w:r>
    </w:p>
    <w:p w14:paraId="75641A6A" w14:textId="77777777" w:rsidR="005B58D3" w:rsidRPr="008266F7" w:rsidRDefault="005B58D3" w:rsidP="007B500A">
      <w:pPr>
        <w:spacing w:line="312" w:lineRule="auto"/>
        <w:rPr>
          <w:sz w:val="22"/>
        </w:rPr>
      </w:pPr>
    </w:p>
    <w:p w14:paraId="3D5B7ADB" w14:textId="58FF3278" w:rsidR="007B500A" w:rsidRPr="008266F7" w:rsidRDefault="007B500A" w:rsidP="007B500A">
      <w:pPr>
        <w:spacing w:line="312" w:lineRule="auto"/>
        <w:rPr>
          <w:b/>
          <w:bCs/>
          <w:sz w:val="22"/>
        </w:rPr>
      </w:pPr>
      <w:r w:rsidRPr="008266F7">
        <w:rPr>
          <w:b/>
          <w:bCs/>
          <w:sz w:val="22"/>
        </w:rPr>
        <w:t>Schüco systems used</w:t>
      </w:r>
    </w:p>
    <w:p w14:paraId="603DAABC" w14:textId="77777777" w:rsidR="000000D4" w:rsidRPr="008266F7" w:rsidRDefault="00826128" w:rsidP="008433CA">
      <w:pPr>
        <w:spacing w:line="312" w:lineRule="auto"/>
        <w:rPr>
          <w:sz w:val="22"/>
          <w:lang w:val="en-US"/>
        </w:rPr>
      </w:pPr>
      <w:r w:rsidRPr="008266F7">
        <w:rPr>
          <w:sz w:val="22"/>
          <w:lang w:val="en-US"/>
        </w:rPr>
        <w:t>Mullion/</w:t>
      </w:r>
    </w:p>
    <w:p w14:paraId="09CA128C" w14:textId="7EEBDFD0" w:rsidR="00E27924" w:rsidRPr="008266F7" w:rsidRDefault="00826128" w:rsidP="008433CA">
      <w:pPr>
        <w:spacing w:line="312" w:lineRule="auto"/>
        <w:rPr>
          <w:sz w:val="22"/>
          <w:lang w:val="de-DE"/>
        </w:rPr>
      </w:pPr>
      <w:proofErr w:type="spellStart"/>
      <w:r w:rsidRPr="008266F7">
        <w:rPr>
          <w:sz w:val="22"/>
          <w:lang w:val="de-DE"/>
        </w:rPr>
        <w:t>transom</w:t>
      </w:r>
      <w:proofErr w:type="spellEnd"/>
      <w:r w:rsidRPr="008266F7">
        <w:rPr>
          <w:sz w:val="22"/>
          <w:lang w:val="de-DE"/>
        </w:rPr>
        <w:t xml:space="preserve"> </w:t>
      </w:r>
      <w:proofErr w:type="spellStart"/>
      <w:r w:rsidRPr="008266F7">
        <w:rPr>
          <w:sz w:val="22"/>
          <w:lang w:val="de-DE"/>
        </w:rPr>
        <w:t>façade</w:t>
      </w:r>
      <w:proofErr w:type="spellEnd"/>
      <w:r w:rsidRPr="008266F7">
        <w:rPr>
          <w:sz w:val="22"/>
          <w:lang w:val="de-DE"/>
        </w:rPr>
        <w:t xml:space="preserve">: </w:t>
      </w:r>
      <w:r w:rsidR="000000D4" w:rsidRPr="008266F7">
        <w:rPr>
          <w:sz w:val="22"/>
          <w:lang w:val="de-DE"/>
        </w:rPr>
        <w:tab/>
      </w:r>
      <w:r w:rsidRPr="008266F7">
        <w:rPr>
          <w:sz w:val="22"/>
          <w:lang w:val="de-DE"/>
        </w:rPr>
        <w:t>Schüco FWS 50, FW 50</w:t>
      </w:r>
      <w:r w:rsidRPr="006E6213">
        <w:rPr>
          <w:sz w:val="22"/>
          <w:vertAlign w:val="superscript"/>
          <w:lang w:val="de-DE"/>
        </w:rPr>
        <w:t>+</w:t>
      </w:r>
      <w:r w:rsidRPr="008266F7">
        <w:rPr>
          <w:sz w:val="22"/>
          <w:lang w:val="de-DE"/>
        </w:rPr>
        <w:t xml:space="preserve"> SG, FWS 50.SI, </w:t>
      </w:r>
      <w:r w:rsidR="000000D4" w:rsidRPr="008266F7">
        <w:rPr>
          <w:sz w:val="22"/>
          <w:lang w:val="de-DE"/>
        </w:rPr>
        <w:tab/>
      </w:r>
      <w:r w:rsidR="000000D4" w:rsidRPr="008266F7">
        <w:rPr>
          <w:sz w:val="22"/>
          <w:lang w:val="de-DE"/>
        </w:rPr>
        <w:tab/>
      </w:r>
      <w:r w:rsidR="000000D4" w:rsidRPr="008266F7">
        <w:rPr>
          <w:sz w:val="22"/>
          <w:lang w:val="de-DE"/>
        </w:rPr>
        <w:tab/>
      </w:r>
      <w:r w:rsidR="000000D4" w:rsidRPr="008266F7">
        <w:rPr>
          <w:sz w:val="22"/>
          <w:lang w:val="de-DE"/>
        </w:rPr>
        <w:tab/>
        <w:t>FWS 60.SI</w:t>
      </w:r>
    </w:p>
    <w:p w14:paraId="73989AD2" w14:textId="721EEC5D" w:rsidR="008433CA" w:rsidRPr="008266F7" w:rsidRDefault="00AA4B41" w:rsidP="008433CA">
      <w:pPr>
        <w:spacing w:line="312" w:lineRule="auto"/>
        <w:rPr>
          <w:sz w:val="22"/>
        </w:rPr>
      </w:pPr>
      <w:r w:rsidRPr="008266F7">
        <w:rPr>
          <w:sz w:val="22"/>
        </w:rPr>
        <w:t xml:space="preserve">Windows: </w:t>
      </w:r>
      <w:r w:rsidR="000000D4" w:rsidRPr="008266F7">
        <w:rPr>
          <w:sz w:val="22"/>
        </w:rPr>
        <w:tab/>
      </w:r>
      <w:r w:rsidR="000000D4" w:rsidRPr="008266F7">
        <w:rPr>
          <w:sz w:val="22"/>
        </w:rPr>
        <w:tab/>
      </w:r>
      <w:r w:rsidRPr="008266F7">
        <w:rPr>
          <w:sz w:val="22"/>
        </w:rPr>
        <w:t xml:space="preserve">Schüco AWS </w:t>
      </w:r>
      <w:proofErr w:type="gramStart"/>
      <w:r w:rsidRPr="008266F7">
        <w:rPr>
          <w:sz w:val="22"/>
        </w:rPr>
        <w:t>70.HI</w:t>
      </w:r>
      <w:proofErr w:type="gramEnd"/>
    </w:p>
    <w:p w14:paraId="4394CFF8" w14:textId="734419E6" w:rsidR="00AA4B41" w:rsidRPr="008266F7" w:rsidRDefault="00AA4B41" w:rsidP="008433CA">
      <w:pPr>
        <w:spacing w:line="312" w:lineRule="auto"/>
        <w:rPr>
          <w:sz w:val="22"/>
        </w:rPr>
      </w:pPr>
      <w:r w:rsidRPr="008266F7">
        <w:rPr>
          <w:sz w:val="22"/>
        </w:rPr>
        <w:t xml:space="preserve">Doors: </w:t>
      </w:r>
      <w:r w:rsidR="000000D4" w:rsidRPr="008266F7">
        <w:rPr>
          <w:sz w:val="22"/>
        </w:rPr>
        <w:tab/>
      </w:r>
      <w:r w:rsidR="000000D4" w:rsidRPr="008266F7">
        <w:rPr>
          <w:sz w:val="22"/>
        </w:rPr>
        <w:tab/>
      </w:r>
      <w:r w:rsidRPr="008266F7">
        <w:rPr>
          <w:sz w:val="22"/>
        </w:rPr>
        <w:t xml:space="preserve">Schüco ADS </w:t>
      </w:r>
      <w:proofErr w:type="gramStart"/>
      <w:r w:rsidRPr="008266F7">
        <w:rPr>
          <w:sz w:val="22"/>
        </w:rPr>
        <w:t>90.SI/PL.SI</w:t>
      </w:r>
      <w:proofErr w:type="gramEnd"/>
      <w:r w:rsidRPr="008266F7">
        <w:rPr>
          <w:sz w:val="22"/>
        </w:rPr>
        <w:t>, AD UP 75</w:t>
      </w:r>
    </w:p>
    <w:p w14:paraId="60F558C2" w14:textId="39F61E95" w:rsidR="00E27924" w:rsidRPr="008266F7" w:rsidRDefault="00E27924" w:rsidP="008433CA">
      <w:pPr>
        <w:spacing w:line="312" w:lineRule="auto"/>
        <w:rPr>
          <w:sz w:val="22"/>
        </w:rPr>
      </w:pPr>
      <w:r w:rsidRPr="008266F7">
        <w:rPr>
          <w:sz w:val="22"/>
        </w:rPr>
        <w:lastRenderedPageBreak/>
        <w:t xml:space="preserve">Unitised façade: </w:t>
      </w:r>
      <w:r w:rsidR="000000D4" w:rsidRPr="008266F7">
        <w:rPr>
          <w:sz w:val="22"/>
        </w:rPr>
        <w:tab/>
      </w:r>
      <w:r w:rsidRPr="008266F7">
        <w:rPr>
          <w:sz w:val="22"/>
        </w:rPr>
        <w:t>Schüco USC 65</w:t>
      </w:r>
    </w:p>
    <w:p w14:paraId="3D1A64AC" w14:textId="457B8040" w:rsidR="00C30139" w:rsidRPr="008266F7" w:rsidRDefault="00C30139" w:rsidP="008433CA">
      <w:pPr>
        <w:spacing w:line="312" w:lineRule="auto"/>
        <w:rPr>
          <w:sz w:val="22"/>
        </w:rPr>
      </w:pPr>
      <w:r w:rsidRPr="008266F7">
        <w:rPr>
          <w:sz w:val="22"/>
        </w:rPr>
        <w:t xml:space="preserve">Sun shading: </w:t>
      </w:r>
      <w:r w:rsidR="000000D4" w:rsidRPr="008266F7">
        <w:rPr>
          <w:sz w:val="22"/>
        </w:rPr>
        <w:tab/>
      </w:r>
      <w:r w:rsidR="000000D4" w:rsidRPr="008266F7">
        <w:rPr>
          <w:sz w:val="22"/>
        </w:rPr>
        <w:tab/>
      </w:r>
      <w:r w:rsidRPr="008266F7">
        <w:rPr>
          <w:sz w:val="22"/>
        </w:rPr>
        <w:t>Schüco ALB large louvre blade</w:t>
      </w:r>
    </w:p>
    <w:p w14:paraId="26884CC5" w14:textId="2DF40386" w:rsidR="00C30139" w:rsidRPr="008266F7" w:rsidRDefault="00C30139" w:rsidP="008433CA">
      <w:pPr>
        <w:spacing w:line="312" w:lineRule="auto"/>
        <w:rPr>
          <w:sz w:val="22"/>
        </w:rPr>
      </w:pPr>
      <w:r w:rsidRPr="008266F7">
        <w:rPr>
          <w:sz w:val="22"/>
        </w:rPr>
        <w:t xml:space="preserve">Fire protection: </w:t>
      </w:r>
      <w:r w:rsidR="000000D4" w:rsidRPr="008266F7">
        <w:rPr>
          <w:sz w:val="22"/>
        </w:rPr>
        <w:tab/>
      </w:r>
      <w:r w:rsidRPr="008266F7">
        <w:rPr>
          <w:sz w:val="22"/>
        </w:rPr>
        <w:t>Schüco ADS 80 FR30</w:t>
      </w:r>
    </w:p>
    <w:p w14:paraId="4078598F" w14:textId="36D431DC" w:rsidR="008433CA" w:rsidRPr="008266F7" w:rsidRDefault="002F4F21" w:rsidP="008433CA">
      <w:pPr>
        <w:spacing w:line="312" w:lineRule="auto"/>
        <w:rPr>
          <w:sz w:val="22"/>
        </w:rPr>
      </w:pPr>
      <w:r w:rsidRPr="008266F7">
        <w:rPr>
          <w:sz w:val="22"/>
        </w:rPr>
        <w:t xml:space="preserve">Building automation: </w:t>
      </w:r>
      <w:r w:rsidR="000000D4" w:rsidRPr="008266F7">
        <w:rPr>
          <w:sz w:val="22"/>
        </w:rPr>
        <w:tab/>
      </w:r>
      <w:r w:rsidRPr="008266F7">
        <w:rPr>
          <w:sz w:val="22"/>
        </w:rPr>
        <w:t xml:space="preserve">Access management, monitoring of opening and </w:t>
      </w:r>
      <w:r w:rsidR="000000D4" w:rsidRPr="008266F7">
        <w:rPr>
          <w:sz w:val="22"/>
        </w:rPr>
        <w:tab/>
      </w:r>
      <w:r w:rsidR="000000D4" w:rsidRPr="008266F7">
        <w:rPr>
          <w:sz w:val="22"/>
        </w:rPr>
        <w:tab/>
      </w:r>
      <w:r w:rsidR="000000D4" w:rsidRPr="008266F7">
        <w:rPr>
          <w:sz w:val="22"/>
        </w:rPr>
        <w:tab/>
      </w:r>
      <w:r w:rsidRPr="008266F7">
        <w:rPr>
          <w:sz w:val="22"/>
        </w:rPr>
        <w:t>closing (magnetic switch)</w:t>
      </w:r>
    </w:p>
    <w:p w14:paraId="7CDF5A5A" w14:textId="77777777" w:rsidR="0077593A" w:rsidRPr="008266F7" w:rsidRDefault="0077593A" w:rsidP="007B500A">
      <w:pPr>
        <w:spacing w:line="312" w:lineRule="auto"/>
        <w:rPr>
          <w:sz w:val="22"/>
        </w:rPr>
      </w:pPr>
    </w:p>
    <w:p w14:paraId="7E7279B9" w14:textId="77777777" w:rsidR="00637303" w:rsidRPr="008266F7" w:rsidRDefault="00637303" w:rsidP="000D4353">
      <w:pPr>
        <w:spacing w:line="312" w:lineRule="auto"/>
        <w:rPr>
          <w:rFonts w:cs="Arial"/>
          <w:b/>
          <w:bCs/>
          <w:szCs w:val="18"/>
        </w:rPr>
      </w:pPr>
      <w:bookmarkStart w:id="1" w:name="_Hlk77926191"/>
    </w:p>
    <w:p w14:paraId="18964CD2" w14:textId="77777777" w:rsidR="00637303" w:rsidRPr="008266F7" w:rsidRDefault="00637303" w:rsidP="000D4353">
      <w:pPr>
        <w:spacing w:line="312" w:lineRule="auto"/>
        <w:rPr>
          <w:rFonts w:cs="Arial"/>
          <w:b/>
          <w:bCs/>
          <w:szCs w:val="18"/>
        </w:rPr>
      </w:pPr>
    </w:p>
    <w:p w14:paraId="016A93BB" w14:textId="77777777" w:rsidR="00637303" w:rsidRPr="008266F7" w:rsidRDefault="00637303" w:rsidP="000D4353">
      <w:pPr>
        <w:spacing w:line="312" w:lineRule="auto"/>
        <w:rPr>
          <w:rFonts w:cs="Arial"/>
          <w:b/>
          <w:bCs/>
          <w:szCs w:val="18"/>
        </w:rPr>
      </w:pPr>
    </w:p>
    <w:p w14:paraId="7DD6FF33" w14:textId="77777777" w:rsidR="00637303" w:rsidRPr="008266F7" w:rsidRDefault="00637303" w:rsidP="000D4353">
      <w:pPr>
        <w:spacing w:line="312" w:lineRule="auto"/>
        <w:rPr>
          <w:rFonts w:cs="Arial"/>
          <w:b/>
          <w:bCs/>
          <w:szCs w:val="18"/>
        </w:rPr>
      </w:pPr>
    </w:p>
    <w:p w14:paraId="0BE74AF8" w14:textId="77777777" w:rsidR="00912857" w:rsidRPr="007E03DD" w:rsidRDefault="00912857" w:rsidP="00912857">
      <w:pPr>
        <w:spacing w:line="312" w:lineRule="auto"/>
        <w:rPr>
          <w:rFonts w:cs="Arial"/>
          <w:b/>
          <w:bCs/>
          <w:szCs w:val="18"/>
        </w:rPr>
      </w:pPr>
      <w:r w:rsidRPr="002C0E3D">
        <w:rPr>
          <w:rFonts w:cs="Arial"/>
          <w:b/>
          <w:bCs/>
          <w:szCs w:val="18"/>
        </w:rPr>
        <w:t>Schüco – System solutions for windows, doors and façades</w:t>
      </w:r>
    </w:p>
    <w:p w14:paraId="4333C02B" w14:textId="77777777" w:rsidR="00912857" w:rsidRPr="007E03DD" w:rsidRDefault="00912857" w:rsidP="00912857">
      <w:pPr>
        <w:spacing w:line="312" w:lineRule="auto"/>
        <w:jc w:val="both"/>
        <w:rPr>
          <w:rFonts w:cs="Arial"/>
          <w:szCs w:val="18"/>
        </w:rPr>
      </w:pPr>
      <w:r w:rsidRPr="002C0E3D">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w:t>
      </w:r>
      <w:r>
        <w:rPr>
          <w:rFonts w:cs="Arial"/>
          <w:szCs w:val="18"/>
        </w:rPr>
        <w:t>05</w:t>
      </w:r>
      <w:r w:rsidRPr="002C0E3D">
        <w:rPr>
          <w:rFonts w:cs="Arial"/>
          <w:szCs w:val="18"/>
        </w:rPr>
        <w:t xml:space="preserve"> billion euros in 202</w:t>
      </w:r>
      <w:r>
        <w:rPr>
          <w:rFonts w:cs="Arial"/>
          <w:szCs w:val="18"/>
        </w:rPr>
        <w:t>4</w:t>
      </w:r>
      <w:r w:rsidRPr="002C0E3D">
        <w:rPr>
          <w:rFonts w:cs="Arial"/>
          <w:szCs w:val="18"/>
        </w:rPr>
        <w:t xml:space="preserve"> with 6</w:t>
      </w:r>
      <w:r>
        <w:rPr>
          <w:rFonts w:cs="Arial"/>
          <w:szCs w:val="18"/>
        </w:rPr>
        <w:t>8</w:t>
      </w:r>
      <w:r w:rsidRPr="002C0E3D">
        <w:rPr>
          <w:rFonts w:cs="Arial"/>
          <w:szCs w:val="18"/>
        </w:rPr>
        <w:t>50 employees.</w:t>
      </w:r>
    </w:p>
    <w:p w14:paraId="336014AD" w14:textId="77777777" w:rsidR="00912857" w:rsidRPr="00C1545D" w:rsidRDefault="00912857" w:rsidP="00912857">
      <w:pPr>
        <w:spacing w:line="312" w:lineRule="auto"/>
        <w:jc w:val="both"/>
        <w:rPr>
          <w:rFonts w:cs="Arial"/>
          <w:szCs w:val="18"/>
        </w:rPr>
      </w:pPr>
      <w:r w:rsidRPr="002C0E3D">
        <w:rPr>
          <w:rFonts w:cs="Arial"/>
          <w:szCs w:val="18"/>
        </w:rPr>
        <w:t xml:space="preserve">For more information, visit </w:t>
      </w:r>
      <w:hyperlink r:id="rId13" w:history="1">
        <w:r w:rsidRPr="002C0E3D">
          <w:rPr>
            <w:rFonts w:cs="Arial"/>
            <w:szCs w:val="18"/>
          </w:rPr>
          <w:t>www.schueco.com</w:t>
        </w:r>
      </w:hyperlink>
      <w:r w:rsidRPr="002C0E3D">
        <w:rPr>
          <w:rFonts w:cs="Arial"/>
          <w:szCs w:val="18"/>
        </w:rPr>
        <w:t xml:space="preserve"> </w:t>
      </w:r>
    </w:p>
    <w:p w14:paraId="60DE610D" w14:textId="77777777" w:rsidR="007B500A" w:rsidRPr="008266F7" w:rsidRDefault="007B500A" w:rsidP="00C14DC7">
      <w:pPr>
        <w:spacing w:line="312" w:lineRule="auto"/>
        <w:jc w:val="both"/>
        <w:rPr>
          <w:rFonts w:cs="Arial"/>
          <w:szCs w:val="18"/>
        </w:rPr>
      </w:pPr>
    </w:p>
    <w:p w14:paraId="4E3E2270" w14:textId="77777777" w:rsidR="00D35CDB" w:rsidRPr="008266F7" w:rsidRDefault="00D35CDB" w:rsidP="00C14DC7">
      <w:pPr>
        <w:spacing w:line="312" w:lineRule="auto"/>
        <w:jc w:val="both"/>
        <w:rPr>
          <w:rFonts w:cs="Arial"/>
          <w:szCs w:val="18"/>
        </w:rPr>
      </w:pPr>
    </w:p>
    <w:bookmarkEnd w:id="1"/>
    <w:p w14:paraId="58E1443F" w14:textId="77777777" w:rsidR="008D121E" w:rsidRPr="008266F7" w:rsidRDefault="008D121E" w:rsidP="007B500A">
      <w:pPr>
        <w:suppressAutoHyphens/>
        <w:spacing w:line="312" w:lineRule="auto"/>
        <w:rPr>
          <w:rFonts w:cs="Arial"/>
          <w:sz w:val="22"/>
          <w:lang w:eastAsia="ar-SA"/>
        </w:rPr>
      </w:pPr>
    </w:p>
    <w:p w14:paraId="1635ECE6" w14:textId="77777777" w:rsidR="008D121E" w:rsidRPr="008266F7" w:rsidRDefault="008D121E" w:rsidP="007B500A">
      <w:pPr>
        <w:suppressAutoHyphens/>
        <w:spacing w:line="312" w:lineRule="auto"/>
        <w:rPr>
          <w:rFonts w:cs="Arial"/>
          <w:sz w:val="22"/>
          <w:lang w:eastAsia="ar-SA"/>
        </w:rPr>
      </w:pPr>
    </w:p>
    <w:p w14:paraId="51699574" w14:textId="77777777" w:rsidR="008D121E" w:rsidRPr="008266F7" w:rsidRDefault="008D121E" w:rsidP="007B500A">
      <w:pPr>
        <w:suppressAutoHyphens/>
        <w:spacing w:line="312" w:lineRule="auto"/>
        <w:rPr>
          <w:rFonts w:cs="Arial"/>
          <w:sz w:val="22"/>
          <w:lang w:eastAsia="ar-SA"/>
        </w:rPr>
      </w:pPr>
    </w:p>
    <w:p w14:paraId="7D8047B6" w14:textId="77777777" w:rsidR="008D121E" w:rsidRPr="008266F7" w:rsidRDefault="008D121E" w:rsidP="007B500A">
      <w:pPr>
        <w:suppressAutoHyphens/>
        <w:spacing w:line="312" w:lineRule="auto"/>
        <w:rPr>
          <w:rFonts w:cs="Arial"/>
          <w:sz w:val="22"/>
          <w:lang w:eastAsia="ar-SA"/>
        </w:rPr>
      </w:pPr>
    </w:p>
    <w:p w14:paraId="2AC58297" w14:textId="77777777" w:rsidR="008D121E" w:rsidRPr="008266F7" w:rsidRDefault="008D121E" w:rsidP="007B500A">
      <w:pPr>
        <w:suppressAutoHyphens/>
        <w:spacing w:line="312" w:lineRule="auto"/>
        <w:rPr>
          <w:rFonts w:cs="Arial"/>
          <w:sz w:val="22"/>
          <w:lang w:eastAsia="ar-SA"/>
        </w:rPr>
      </w:pPr>
    </w:p>
    <w:p w14:paraId="1AC4756C" w14:textId="77777777" w:rsidR="008D121E" w:rsidRPr="008266F7" w:rsidRDefault="008D121E" w:rsidP="007B500A">
      <w:pPr>
        <w:suppressAutoHyphens/>
        <w:spacing w:line="312" w:lineRule="auto"/>
        <w:rPr>
          <w:rFonts w:cs="Arial"/>
          <w:sz w:val="22"/>
          <w:lang w:eastAsia="ar-SA"/>
        </w:rPr>
      </w:pPr>
    </w:p>
    <w:p w14:paraId="1A3FF2DB" w14:textId="77777777" w:rsidR="008D121E" w:rsidRPr="008266F7" w:rsidRDefault="008D121E" w:rsidP="007B500A">
      <w:pPr>
        <w:suppressAutoHyphens/>
        <w:spacing w:line="312" w:lineRule="auto"/>
        <w:rPr>
          <w:rFonts w:cs="Arial"/>
          <w:sz w:val="22"/>
          <w:lang w:eastAsia="ar-SA"/>
        </w:rPr>
      </w:pPr>
    </w:p>
    <w:p w14:paraId="20BDC9B2" w14:textId="77777777" w:rsidR="008D121E" w:rsidRPr="008266F7" w:rsidRDefault="008D121E" w:rsidP="007B500A">
      <w:pPr>
        <w:suppressAutoHyphens/>
        <w:spacing w:line="312" w:lineRule="auto"/>
        <w:rPr>
          <w:rFonts w:cs="Arial"/>
          <w:sz w:val="22"/>
          <w:lang w:eastAsia="ar-SA"/>
        </w:rPr>
      </w:pPr>
    </w:p>
    <w:p w14:paraId="1D6C00B2" w14:textId="77777777" w:rsidR="008D121E" w:rsidRPr="008266F7" w:rsidRDefault="008D121E" w:rsidP="007B500A">
      <w:pPr>
        <w:suppressAutoHyphens/>
        <w:spacing w:line="312" w:lineRule="auto"/>
        <w:rPr>
          <w:rFonts w:cs="Arial"/>
          <w:sz w:val="22"/>
          <w:lang w:eastAsia="ar-SA"/>
        </w:rPr>
      </w:pPr>
    </w:p>
    <w:p w14:paraId="2990F28A" w14:textId="77777777" w:rsidR="008D121E" w:rsidRPr="008266F7" w:rsidRDefault="008D121E" w:rsidP="007B500A">
      <w:pPr>
        <w:suppressAutoHyphens/>
        <w:spacing w:line="312" w:lineRule="auto"/>
        <w:rPr>
          <w:rFonts w:cs="Arial"/>
          <w:sz w:val="22"/>
          <w:lang w:eastAsia="ar-SA"/>
        </w:rPr>
      </w:pPr>
    </w:p>
    <w:p w14:paraId="235DF514" w14:textId="77777777" w:rsidR="008D121E" w:rsidRPr="008266F7" w:rsidRDefault="008D121E" w:rsidP="007B500A">
      <w:pPr>
        <w:suppressAutoHyphens/>
        <w:spacing w:line="312" w:lineRule="auto"/>
        <w:rPr>
          <w:rFonts w:cs="Arial"/>
          <w:sz w:val="22"/>
          <w:lang w:eastAsia="ar-SA"/>
        </w:rPr>
      </w:pPr>
    </w:p>
    <w:p w14:paraId="4A0BF5BA" w14:textId="77777777" w:rsidR="00905926" w:rsidRPr="008266F7" w:rsidRDefault="00905926">
      <w:pPr>
        <w:spacing w:line="240" w:lineRule="auto"/>
        <w:rPr>
          <w:rFonts w:cs="Arial"/>
          <w:sz w:val="22"/>
          <w:lang w:eastAsia="ar-SA"/>
        </w:rPr>
      </w:pPr>
      <w:r w:rsidRPr="008266F7">
        <w:rPr>
          <w:rFonts w:cs="Arial"/>
          <w:sz w:val="22"/>
          <w:lang w:eastAsia="ar-SA"/>
        </w:rPr>
        <w:br w:type="page"/>
      </w:r>
    </w:p>
    <w:p w14:paraId="096A5BC5" w14:textId="4683D194" w:rsidR="007B500A" w:rsidRPr="008266F7" w:rsidRDefault="007B500A" w:rsidP="007B500A">
      <w:pPr>
        <w:suppressAutoHyphens/>
        <w:spacing w:line="312" w:lineRule="auto"/>
        <w:rPr>
          <w:rFonts w:cs="Arial"/>
          <w:sz w:val="22"/>
          <w:lang w:eastAsia="ar-SA"/>
        </w:rPr>
      </w:pPr>
      <w:r w:rsidRPr="008266F7">
        <w:rPr>
          <w:rFonts w:cs="Arial"/>
          <w:sz w:val="22"/>
        </w:rPr>
        <w:lastRenderedPageBreak/>
        <w:t xml:space="preserve">High resolution images are available to download in the Schüco Newsroom at </w:t>
      </w:r>
      <w:hyperlink r:id="rId14" w:history="1">
        <w:r w:rsidRPr="008266F7">
          <w:rPr>
            <w:rFonts w:cs="Arial"/>
            <w:color w:val="00000A"/>
            <w:sz w:val="22"/>
          </w:rPr>
          <w:t>www.schueco.de/presse</w:t>
        </w:r>
      </w:hyperlink>
      <w:r w:rsidRPr="008266F7">
        <w:rPr>
          <w:rFonts w:cs="Arial"/>
          <w:sz w:val="22"/>
        </w:rPr>
        <w:t>.</w:t>
      </w:r>
    </w:p>
    <w:p w14:paraId="504F5441" w14:textId="77777777" w:rsidR="007B500A" w:rsidRPr="008266F7" w:rsidRDefault="007B500A" w:rsidP="007B500A">
      <w:pPr>
        <w:suppressAutoHyphens/>
        <w:spacing w:line="312" w:lineRule="auto"/>
        <w:rPr>
          <w:rFonts w:cs="Arial"/>
          <w:sz w:val="22"/>
          <w:lang w:eastAsia="ar-SA"/>
        </w:rPr>
      </w:pPr>
    </w:p>
    <w:p w14:paraId="3F6F0E07" w14:textId="77777777" w:rsidR="000D5277" w:rsidRPr="008266F7" w:rsidRDefault="000D5277" w:rsidP="007B500A">
      <w:pPr>
        <w:suppressAutoHyphens/>
        <w:spacing w:line="312" w:lineRule="auto"/>
        <w:rPr>
          <w:rFonts w:cs="Arial"/>
          <w:sz w:val="22"/>
          <w:lang w:eastAsia="ar-SA"/>
        </w:rPr>
      </w:pPr>
    </w:p>
    <w:p w14:paraId="3BEF19EB" w14:textId="77777777" w:rsidR="007618BE" w:rsidRDefault="007B500A" w:rsidP="007B500A">
      <w:pPr>
        <w:suppressAutoHyphens/>
        <w:spacing w:line="312" w:lineRule="auto"/>
        <w:rPr>
          <w:noProof/>
        </w:rPr>
      </w:pPr>
      <w:r w:rsidRPr="008266F7">
        <w:rPr>
          <w:rFonts w:cs="Arial"/>
          <w:b/>
          <w:bCs/>
          <w:sz w:val="22"/>
        </w:rPr>
        <w:t xml:space="preserve">Photographer: </w:t>
      </w:r>
      <w:r w:rsidR="007618BE">
        <w:rPr>
          <w:rFonts w:cs="Arial"/>
          <w:b/>
          <w:bCs/>
          <w:sz w:val="22"/>
          <w:lang w:eastAsia="ar-SA"/>
        </w:rPr>
        <w:t>Rob Parrish</w:t>
      </w:r>
      <w:r w:rsidR="007618BE" w:rsidRPr="008266F7">
        <w:rPr>
          <w:noProof/>
        </w:rPr>
        <w:t xml:space="preserve"> </w:t>
      </w:r>
    </w:p>
    <w:p w14:paraId="4B4054F0" w14:textId="407F29B4" w:rsidR="007B500A" w:rsidRPr="008266F7" w:rsidRDefault="007B500A" w:rsidP="007B500A">
      <w:pPr>
        <w:suppressAutoHyphens/>
        <w:spacing w:line="312" w:lineRule="auto"/>
        <w:rPr>
          <w:rFonts w:cs="Arial"/>
          <w:sz w:val="22"/>
          <w:lang w:eastAsia="ar-SA"/>
        </w:rPr>
      </w:pPr>
      <w:r w:rsidRPr="008266F7">
        <w:rPr>
          <w:rFonts w:cs="Arial"/>
          <w:b/>
          <w:sz w:val="22"/>
        </w:rPr>
        <w:t>Usage rights: Schüco International KG</w:t>
      </w:r>
      <w:r w:rsidR="007618BE">
        <w:rPr>
          <w:noProof/>
        </w:rPr>
        <w:drawing>
          <wp:inline distT="0" distB="0" distL="0" distR="0" wp14:anchorId="4830BCEA" wp14:editId="10CC35E0">
            <wp:extent cx="2162175" cy="1438275"/>
            <wp:effectExtent l="0" t="0" r="9525" b="9525"/>
            <wp:docPr id="579766248" name="Grafik 2" descr="Ein Bild, das draußen, Himmel, Wolke,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766248" name="Grafik 2" descr="Ein Bild, das draußen, Himmel, Wolke, Baum enthält.&#10;&#10;KI-generierte Inhalte können fehlerhaft sei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18B6B2CB" w14:textId="77777777" w:rsidR="00983E4C" w:rsidRDefault="0098404D" w:rsidP="00BD34C6">
      <w:pPr>
        <w:suppressAutoHyphens/>
        <w:spacing w:line="312" w:lineRule="auto"/>
        <w:rPr>
          <w:sz w:val="22"/>
        </w:rPr>
      </w:pPr>
      <w:r w:rsidRPr="008266F7">
        <w:rPr>
          <w:sz w:val="22"/>
        </w:rPr>
        <w:t>With extensively landscaped façades and external terraces and an inviting entrance area, 76 Southbank ensures new acceptance of the austere concrete architecture in the creative quarters of the city.</w:t>
      </w:r>
    </w:p>
    <w:p w14:paraId="7DA2651C" w14:textId="77777777" w:rsidR="007618BE" w:rsidRDefault="007618BE" w:rsidP="00BD34C6">
      <w:pPr>
        <w:suppressAutoHyphens/>
        <w:spacing w:line="312" w:lineRule="auto"/>
        <w:rPr>
          <w:sz w:val="22"/>
        </w:rPr>
      </w:pPr>
    </w:p>
    <w:p w14:paraId="4AE75147" w14:textId="77777777" w:rsidR="007618BE" w:rsidRDefault="007618BE" w:rsidP="007618BE">
      <w:pPr>
        <w:suppressAutoHyphens/>
        <w:spacing w:line="312" w:lineRule="auto"/>
        <w:rPr>
          <w:rFonts w:cs="Arial"/>
          <w:b/>
          <w:bCs/>
          <w:sz w:val="22"/>
        </w:rPr>
      </w:pPr>
      <w:r>
        <w:rPr>
          <w:rFonts w:cs="Arial"/>
          <w:b/>
          <w:bCs/>
          <w:sz w:val="22"/>
        </w:rPr>
        <w:t>Copyright</w:t>
      </w:r>
      <w:r w:rsidRPr="008266F7">
        <w:rPr>
          <w:rFonts w:cs="Arial"/>
          <w:b/>
          <w:bCs/>
          <w:sz w:val="22"/>
        </w:rPr>
        <w:t xml:space="preserve">: </w:t>
      </w:r>
      <w:r>
        <w:rPr>
          <w:rFonts w:cs="Arial"/>
          <w:b/>
          <w:bCs/>
          <w:sz w:val="22"/>
          <w:lang w:eastAsia="ar-SA"/>
        </w:rPr>
        <w:t>Secchi Smith</w:t>
      </w:r>
    </w:p>
    <w:p w14:paraId="2725F25A" w14:textId="77777777" w:rsidR="007618BE" w:rsidRPr="008266F7" w:rsidRDefault="007618BE" w:rsidP="007618BE">
      <w:pPr>
        <w:suppressAutoHyphens/>
        <w:spacing w:line="312" w:lineRule="auto"/>
        <w:rPr>
          <w:rFonts w:cs="Arial"/>
          <w:b/>
          <w:sz w:val="22"/>
          <w:lang w:eastAsia="ar-SA"/>
        </w:rPr>
      </w:pPr>
      <w:r w:rsidRPr="008266F7">
        <w:rPr>
          <w:rFonts w:cs="Arial"/>
          <w:b/>
          <w:sz w:val="22"/>
        </w:rPr>
        <w:t>Usage rights: Schüco International KG</w:t>
      </w:r>
    </w:p>
    <w:p w14:paraId="75CF2D33" w14:textId="77777777" w:rsidR="007618BE" w:rsidRPr="008266F7" w:rsidRDefault="007618BE" w:rsidP="007618BE">
      <w:pPr>
        <w:suppressAutoHyphens/>
        <w:spacing w:line="312" w:lineRule="auto"/>
        <w:rPr>
          <w:rFonts w:cs="Arial"/>
          <w:sz w:val="22"/>
          <w:lang w:eastAsia="ar-SA"/>
        </w:rPr>
      </w:pPr>
      <w:r>
        <w:rPr>
          <w:noProof/>
        </w:rPr>
        <w:drawing>
          <wp:inline distT="0" distB="0" distL="0" distR="0" wp14:anchorId="0873A5A7" wp14:editId="57A6B1F6">
            <wp:extent cx="1019175" cy="1438275"/>
            <wp:effectExtent l="0" t="0" r="9525" b="9525"/>
            <wp:docPr id="2062570477" name="Grafik 1" descr="Ein Bild, das Gebäude, Städtebau, Metropolregion, Luftfotografi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570477" name="Grafik 1" descr="Ein Bild, das Gebäude, Städtebau, Metropolregion, Luftfotografie enthält.&#10;&#10;KI-generierte Inhalte können fehlerhaft se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19175" cy="1438275"/>
                    </a:xfrm>
                    <a:prstGeom prst="rect">
                      <a:avLst/>
                    </a:prstGeom>
                    <a:noFill/>
                    <a:ln>
                      <a:noFill/>
                    </a:ln>
                  </pic:spPr>
                </pic:pic>
              </a:graphicData>
            </a:graphic>
          </wp:inline>
        </w:drawing>
      </w:r>
    </w:p>
    <w:p w14:paraId="2805FACF" w14:textId="77777777" w:rsidR="007618BE" w:rsidRPr="008266F7" w:rsidRDefault="007618BE" w:rsidP="007618BE">
      <w:pPr>
        <w:suppressAutoHyphens/>
        <w:spacing w:line="312" w:lineRule="auto"/>
        <w:rPr>
          <w:rFonts w:cs="Arial"/>
          <w:sz w:val="22"/>
          <w:lang w:eastAsia="ar-SA"/>
        </w:rPr>
      </w:pPr>
      <w:r w:rsidRPr="008266F7">
        <w:rPr>
          <w:rFonts w:cs="Arial"/>
          <w:sz w:val="22"/>
        </w:rPr>
        <w:t xml:space="preserve">The revised renovation plan by AHMM Architects envisages an additional storey on top of the original 5 storey IBM building. </w:t>
      </w:r>
    </w:p>
    <w:p w14:paraId="4D5B8417" w14:textId="77777777" w:rsidR="007618BE" w:rsidRDefault="007618BE" w:rsidP="00BD34C6">
      <w:pPr>
        <w:suppressAutoHyphens/>
        <w:spacing w:line="312" w:lineRule="auto"/>
        <w:rPr>
          <w:sz w:val="22"/>
        </w:rPr>
      </w:pPr>
    </w:p>
    <w:p w14:paraId="137115F8" w14:textId="77777777" w:rsidR="007618BE" w:rsidRPr="008266F7" w:rsidRDefault="007618BE" w:rsidP="00BD34C6">
      <w:pPr>
        <w:suppressAutoHyphens/>
        <w:spacing w:line="312" w:lineRule="auto"/>
        <w:rPr>
          <w:sz w:val="22"/>
        </w:rPr>
      </w:pPr>
    </w:p>
    <w:p w14:paraId="39C2FDC6" w14:textId="77777777" w:rsidR="007618BE" w:rsidRDefault="007618BE" w:rsidP="00BD34C6">
      <w:pPr>
        <w:suppressAutoHyphens/>
        <w:spacing w:line="312" w:lineRule="auto"/>
        <w:rPr>
          <w:rFonts w:cs="Arial"/>
          <w:b/>
          <w:bCs/>
          <w:sz w:val="22"/>
        </w:rPr>
      </w:pPr>
      <w:r>
        <w:rPr>
          <w:rFonts w:cs="Arial"/>
          <w:b/>
          <w:bCs/>
          <w:sz w:val="22"/>
        </w:rPr>
        <w:br w:type="page"/>
      </w:r>
    </w:p>
    <w:p w14:paraId="4CC11CEA" w14:textId="77777777" w:rsidR="007618BE" w:rsidRDefault="00BD34C6" w:rsidP="007618BE">
      <w:pPr>
        <w:suppressAutoHyphens/>
        <w:spacing w:line="312" w:lineRule="auto"/>
        <w:rPr>
          <w:rFonts w:cs="Arial"/>
          <w:b/>
          <w:bCs/>
          <w:sz w:val="22"/>
          <w:lang w:eastAsia="ar-SA"/>
        </w:rPr>
      </w:pPr>
      <w:r w:rsidRPr="008266F7">
        <w:rPr>
          <w:rFonts w:cs="Arial"/>
          <w:b/>
          <w:bCs/>
          <w:sz w:val="22"/>
        </w:rPr>
        <w:lastRenderedPageBreak/>
        <w:t xml:space="preserve">Photographer: </w:t>
      </w:r>
      <w:r w:rsidR="007618BE">
        <w:rPr>
          <w:rFonts w:cs="Arial"/>
          <w:b/>
          <w:bCs/>
          <w:sz w:val="22"/>
          <w:lang w:eastAsia="ar-SA"/>
        </w:rPr>
        <w:t>Rob Parrish</w:t>
      </w:r>
    </w:p>
    <w:p w14:paraId="0E7AB864" w14:textId="77777777" w:rsidR="007618BE" w:rsidRPr="008266F7" w:rsidRDefault="007618BE" w:rsidP="007618BE">
      <w:pPr>
        <w:suppressAutoHyphens/>
        <w:spacing w:line="312" w:lineRule="auto"/>
        <w:rPr>
          <w:rFonts w:cs="Arial"/>
          <w:sz w:val="22"/>
          <w:lang w:eastAsia="ar-SA"/>
        </w:rPr>
      </w:pPr>
      <w:r w:rsidRPr="008266F7">
        <w:rPr>
          <w:rFonts w:cs="Arial"/>
          <w:b/>
          <w:sz w:val="22"/>
        </w:rPr>
        <w:t>Usage rights: Schüco International KG</w:t>
      </w:r>
    </w:p>
    <w:p w14:paraId="2DAC5AF3" w14:textId="77777777" w:rsidR="007618BE" w:rsidRDefault="007618BE" w:rsidP="007B500A">
      <w:pPr>
        <w:suppressAutoHyphens/>
        <w:spacing w:line="312" w:lineRule="auto"/>
        <w:rPr>
          <w:rFonts w:cs="Arial"/>
          <w:b/>
          <w:sz w:val="22"/>
        </w:rPr>
      </w:pPr>
      <w:r>
        <w:rPr>
          <w:noProof/>
        </w:rPr>
        <w:drawing>
          <wp:inline distT="0" distB="0" distL="0" distR="0" wp14:anchorId="3E9C5139" wp14:editId="0DE4D093">
            <wp:extent cx="2162175" cy="1438275"/>
            <wp:effectExtent l="0" t="0" r="9525" b="9525"/>
            <wp:docPr id="1490168135" name="Grafik 3" descr="Ein Bild, das draußen, Himmel, Gebäude,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168135" name="Grafik 3" descr="Ein Bild, das draußen, Himmel, Gebäude, Baum enthält.&#10;&#10;KI-generierte Inhalte können fehlerhaft sei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15149EC0" w14:textId="40395EC3" w:rsidR="007B500A" w:rsidRPr="008266F7" w:rsidRDefault="00F21383" w:rsidP="007B500A">
      <w:pPr>
        <w:suppressAutoHyphens/>
        <w:spacing w:line="312" w:lineRule="auto"/>
        <w:rPr>
          <w:rFonts w:eastAsia="ArialMT" w:cs="Arial"/>
          <w:color w:val="000000"/>
          <w:sz w:val="22"/>
          <w:lang w:eastAsia="ar-SA"/>
        </w:rPr>
      </w:pPr>
      <w:r w:rsidRPr="008266F7">
        <w:rPr>
          <w:rFonts w:eastAsia="ArialMT" w:cs="Arial"/>
          <w:color w:val="000000"/>
          <w:sz w:val="22"/>
        </w:rPr>
        <w:t xml:space="preserve">The strict Brutalist structure has been transformed into a sustainable, modern office building with a sensitive design and a successful landscaping concept. </w:t>
      </w:r>
    </w:p>
    <w:p w14:paraId="2AE626B5" w14:textId="77777777" w:rsidR="00AB689B" w:rsidRPr="008266F7" w:rsidRDefault="00AB689B" w:rsidP="007B500A">
      <w:pPr>
        <w:suppressAutoHyphens/>
        <w:spacing w:line="312" w:lineRule="auto"/>
        <w:rPr>
          <w:rFonts w:cs="Arial"/>
          <w:b/>
          <w:bCs/>
          <w:sz w:val="22"/>
          <w:lang w:eastAsia="ar-SA"/>
        </w:rPr>
      </w:pPr>
    </w:p>
    <w:p w14:paraId="78467517" w14:textId="77777777" w:rsidR="00983E4C" w:rsidRPr="008266F7" w:rsidRDefault="00983E4C" w:rsidP="007B500A">
      <w:pPr>
        <w:suppressAutoHyphens/>
        <w:spacing w:line="312" w:lineRule="auto"/>
        <w:rPr>
          <w:rFonts w:cs="Arial"/>
          <w:b/>
          <w:bCs/>
          <w:sz w:val="22"/>
        </w:rPr>
      </w:pPr>
    </w:p>
    <w:p w14:paraId="37093E65" w14:textId="77777777" w:rsidR="007618BE" w:rsidRDefault="007B500A" w:rsidP="007618BE">
      <w:pPr>
        <w:suppressAutoHyphens/>
        <w:spacing w:line="312" w:lineRule="auto"/>
        <w:rPr>
          <w:rFonts w:cs="Arial"/>
          <w:b/>
          <w:bCs/>
          <w:sz w:val="22"/>
          <w:lang w:eastAsia="ar-SA"/>
        </w:rPr>
      </w:pPr>
      <w:r w:rsidRPr="008266F7">
        <w:rPr>
          <w:rFonts w:cs="Arial"/>
          <w:b/>
          <w:bCs/>
          <w:sz w:val="22"/>
        </w:rPr>
        <w:t xml:space="preserve">Photographer: </w:t>
      </w:r>
      <w:r w:rsidR="007618BE">
        <w:rPr>
          <w:rFonts w:cs="Arial"/>
          <w:b/>
          <w:bCs/>
          <w:sz w:val="22"/>
          <w:lang w:eastAsia="ar-SA"/>
        </w:rPr>
        <w:t>Rob Parrish</w:t>
      </w:r>
    </w:p>
    <w:p w14:paraId="7A693E0F" w14:textId="77777777" w:rsidR="007618BE" w:rsidRPr="008266F7" w:rsidRDefault="007618BE" w:rsidP="007618BE">
      <w:pPr>
        <w:suppressAutoHyphens/>
        <w:spacing w:line="312" w:lineRule="auto"/>
        <w:rPr>
          <w:rFonts w:cs="Arial"/>
          <w:b/>
          <w:sz w:val="22"/>
          <w:lang w:eastAsia="ar-SA"/>
        </w:rPr>
      </w:pPr>
      <w:r w:rsidRPr="008266F7">
        <w:rPr>
          <w:rFonts w:cs="Arial"/>
          <w:b/>
          <w:sz w:val="22"/>
        </w:rPr>
        <w:t>Usage rights: Schüco International KG</w:t>
      </w:r>
    </w:p>
    <w:p w14:paraId="6BE3E6F5" w14:textId="77777777" w:rsidR="007618BE" w:rsidRPr="00C9275D" w:rsidRDefault="007618BE" w:rsidP="007618BE">
      <w:pPr>
        <w:suppressAutoHyphens/>
        <w:spacing w:line="312" w:lineRule="auto"/>
        <w:rPr>
          <w:rFonts w:cs="Arial"/>
          <w:b/>
          <w:sz w:val="22"/>
          <w:lang w:eastAsia="ar-SA"/>
        </w:rPr>
      </w:pPr>
      <w:r>
        <w:rPr>
          <w:noProof/>
        </w:rPr>
        <w:drawing>
          <wp:inline distT="0" distB="0" distL="0" distR="0" wp14:anchorId="21202C68" wp14:editId="6A545EBB">
            <wp:extent cx="952500" cy="1438275"/>
            <wp:effectExtent l="0" t="0" r="0" b="9525"/>
            <wp:docPr id="1484559711" name="Grafik 4" descr="Ein Bild, das draußen, Himmel, Gebäude,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559711" name="Grafik 4" descr="Ein Bild, das draußen, Himmel, Gebäude, Baum enthält.&#10;&#10;KI-generierte Inhalte können fehlerhaft sei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00" cy="1438275"/>
                    </a:xfrm>
                    <a:prstGeom prst="rect">
                      <a:avLst/>
                    </a:prstGeom>
                    <a:noFill/>
                    <a:ln>
                      <a:noFill/>
                    </a:ln>
                  </pic:spPr>
                </pic:pic>
              </a:graphicData>
            </a:graphic>
          </wp:inline>
        </w:drawing>
      </w:r>
      <w:r>
        <w:rPr>
          <w:rFonts w:cs="Arial"/>
          <w:b/>
          <w:sz w:val="22"/>
          <w:lang w:eastAsia="ar-SA"/>
        </w:rPr>
        <w:t xml:space="preserve">   </w:t>
      </w:r>
      <w:r>
        <w:rPr>
          <w:noProof/>
        </w:rPr>
        <w:drawing>
          <wp:inline distT="0" distB="0" distL="0" distR="0" wp14:anchorId="41C31AAE" wp14:editId="74E34A84">
            <wp:extent cx="2162175" cy="1438275"/>
            <wp:effectExtent l="0" t="0" r="9525" b="9525"/>
            <wp:docPr id="473438376" name="Grafik 6" descr="Ein Bild, das draußen, Gewerbegebäude, Architektur, Gebäu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438376" name="Grafik 6" descr="Ein Bild, das draußen, Gewerbegebäude, Architektur, Gebäude enthält.&#10;&#10;KI-generierte Inhalte können fehlerhaft sein."/>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0D8DBCE1" w14:textId="0F1EEEAE" w:rsidR="007B500A" w:rsidRPr="008266F7" w:rsidRDefault="00DE35CE" w:rsidP="007B500A">
      <w:pPr>
        <w:suppressAutoHyphens/>
        <w:spacing w:line="312" w:lineRule="auto"/>
        <w:rPr>
          <w:rFonts w:eastAsia="ArialMT" w:cs="Arial"/>
          <w:color w:val="000000"/>
          <w:sz w:val="22"/>
          <w:lang w:eastAsia="ar-SA"/>
        </w:rPr>
      </w:pPr>
      <w:r w:rsidRPr="008266F7">
        <w:rPr>
          <w:rFonts w:eastAsia="ArialMT" w:cs="Arial"/>
          <w:color w:val="000000"/>
          <w:sz w:val="22"/>
        </w:rPr>
        <w:t xml:space="preserve">The newly designed ground floor aims to enhance the area surrounding the building and secure the pedestrianised access. </w:t>
      </w:r>
    </w:p>
    <w:p w14:paraId="77E776C1" w14:textId="77777777" w:rsidR="00213C8F" w:rsidRPr="008266F7" w:rsidRDefault="00213C8F" w:rsidP="007B500A">
      <w:pPr>
        <w:suppressAutoHyphens/>
        <w:spacing w:line="312" w:lineRule="auto"/>
        <w:rPr>
          <w:rFonts w:eastAsia="ArialMT" w:cs="Arial"/>
          <w:color w:val="000000"/>
          <w:sz w:val="22"/>
          <w:lang w:eastAsia="ar-SA"/>
        </w:rPr>
      </w:pPr>
    </w:p>
    <w:p w14:paraId="7EAAA0A2" w14:textId="77777777" w:rsidR="005B0AA7" w:rsidRPr="008266F7" w:rsidRDefault="005B0AA7" w:rsidP="003E2A61">
      <w:pPr>
        <w:suppressAutoHyphens/>
        <w:spacing w:line="312" w:lineRule="auto"/>
        <w:rPr>
          <w:rFonts w:cs="Arial"/>
          <w:b/>
          <w:bCs/>
          <w:sz w:val="22"/>
          <w:lang w:eastAsia="ar-SA"/>
        </w:rPr>
      </w:pPr>
    </w:p>
    <w:p w14:paraId="72FC2EBB" w14:textId="77777777" w:rsidR="007618BE" w:rsidRDefault="003E2A61" w:rsidP="007618BE">
      <w:pPr>
        <w:suppressAutoHyphens/>
        <w:spacing w:line="312" w:lineRule="auto"/>
        <w:rPr>
          <w:rFonts w:cs="Arial"/>
          <w:b/>
          <w:bCs/>
          <w:sz w:val="22"/>
          <w:lang w:eastAsia="ar-SA"/>
        </w:rPr>
      </w:pPr>
      <w:r w:rsidRPr="008266F7">
        <w:rPr>
          <w:rFonts w:cs="Arial"/>
          <w:b/>
          <w:bCs/>
          <w:sz w:val="22"/>
        </w:rPr>
        <w:t xml:space="preserve">Photographer: </w:t>
      </w:r>
      <w:r w:rsidR="007618BE">
        <w:rPr>
          <w:rFonts w:cs="Arial"/>
          <w:b/>
          <w:bCs/>
          <w:sz w:val="22"/>
          <w:lang w:eastAsia="ar-SA"/>
        </w:rPr>
        <w:t>Rob Parrish</w:t>
      </w:r>
    </w:p>
    <w:p w14:paraId="526F8B9F" w14:textId="77777777" w:rsidR="007618BE" w:rsidRPr="008266F7" w:rsidRDefault="007618BE" w:rsidP="007618BE">
      <w:pPr>
        <w:suppressAutoHyphens/>
        <w:spacing w:line="312" w:lineRule="auto"/>
        <w:rPr>
          <w:sz w:val="22"/>
        </w:rPr>
      </w:pPr>
      <w:r w:rsidRPr="008266F7">
        <w:rPr>
          <w:rFonts w:cs="Arial"/>
          <w:b/>
          <w:sz w:val="22"/>
        </w:rPr>
        <w:t>Usage rights: Schüco International KG</w:t>
      </w:r>
      <w:r w:rsidRPr="008266F7">
        <w:rPr>
          <w:sz w:val="22"/>
        </w:rPr>
        <w:t xml:space="preserve"> </w:t>
      </w:r>
    </w:p>
    <w:p w14:paraId="2D903B53" w14:textId="77777777" w:rsidR="007618BE" w:rsidRDefault="007618BE" w:rsidP="007618BE">
      <w:pPr>
        <w:suppressAutoHyphens/>
        <w:spacing w:line="312" w:lineRule="auto"/>
        <w:rPr>
          <w:rFonts w:cs="Arial"/>
          <w:b/>
          <w:sz w:val="22"/>
        </w:rPr>
      </w:pPr>
      <w:r>
        <w:rPr>
          <w:noProof/>
        </w:rPr>
        <w:drawing>
          <wp:inline distT="0" distB="0" distL="0" distR="0" wp14:anchorId="391C0A24" wp14:editId="03BDE32B">
            <wp:extent cx="2162175" cy="1438275"/>
            <wp:effectExtent l="0" t="0" r="9525" b="9525"/>
            <wp:docPr id="325714689" name="Grafik 5" descr="Ein Bild, das Gebäude, Im Haus, Verlassen, Bal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714689" name="Grafik 5" descr="Ein Bild, das Gebäude, Im Haus, Verlassen, Balken enthält.&#10;&#10;KI-generierte Inhalte können fehlerhaft sein."/>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3C9444BB" w14:textId="76E9914D" w:rsidR="005168F0" w:rsidRPr="00610835" w:rsidRDefault="008744AC" w:rsidP="00C14DC7">
      <w:pPr>
        <w:spacing w:line="312" w:lineRule="auto"/>
        <w:rPr>
          <w:sz w:val="22"/>
        </w:rPr>
      </w:pPr>
      <w:r w:rsidRPr="008266F7">
        <w:rPr>
          <w:sz w:val="22"/>
        </w:rPr>
        <w:t>The interior has been completely redesigned and enables highly efficient, flexible use of the offices with state-of-the-art technologies.</w:t>
      </w:r>
      <w:r>
        <w:rPr>
          <w:sz w:val="22"/>
        </w:rPr>
        <w:t xml:space="preserve"> </w:t>
      </w:r>
    </w:p>
    <w:sectPr w:rsidR="005168F0" w:rsidRPr="00610835"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2E7AE6" w14:textId="77777777" w:rsidR="003360A9" w:rsidRDefault="003360A9" w:rsidP="00F958EA">
      <w:pPr>
        <w:spacing w:line="240" w:lineRule="auto"/>
      </w:pPr>
      <w:r>
        <w:separator/>
      </w:r>
    </w:p>
  </w:endnote>
  <w:endnote w:type="continuationSeparator" w:id="0">
    <w:p w14:paraId="36B14D90" w14:textId="77777777" w:rsidR="003360A9" w:rsidRDefault="003360A9"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MT">
    <w:altName w:val="Times New Roman"/>
    <w:charset w:val="00"/>
    <w:family w:val="swiss"/>
    <w:pitch w:val="default"/>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3F493" w14:textId="44849668" w:rsidR="001A3597" w:rsidRDefault="001A3597">
    <w:pPr>
      <w:pStyle w:val="Fuzeile"/>
    </w:pPr>
    <w:r>
      <w:fldChar w:fldCharType="begin"/>
    </w:r>
    <w:r>
      <w:rPr>
        <w:noProof/>
      </w:rPr>
      <w:instrText xml:space="preserve"> PAGE  \* Arabic  \* MERGEFORMAT </w:instrText>
    </w:r>
    <w:r>
      <w:fldChar w:fldCharType="separate"/>
    </w:r>
    <w:r>
      <w:rPr>
        <w:noProof/>
      </w:rPr>
      <w:t>8</w:t>
    </w:r>
    <w:r>
      <w:fldChar w:fldCharType="end"/>
    </w:r>
    <w:r>
      <w:t>/</w:t>
    </w:r>
    <w:fldSimple w:instr=" NUMPAGES  \* Arabic  \* MERGEFORMAT ">
      <w:r w:rsidR="00D52D88">
        <w:rPr>
          <w:noProof/>
        </w:rPr>
        <w:t>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7C8BC3" w14:textId="77777777" w:rsidR="003360A9" w:rsidRDefault="003360A9" w:rsidP="00F958EA">
      <w:pPr>
        <w:spacing w:line="240" w:lineRule="auto"/>
      </w:pPr>
      <w:r>
        <w:separator/>
      </w:r>
    </w:p>
  </w:footnote>
  <w:footnote w:type="continuationSeparator" w:id="0">
    <w:p w14:paraId="6CE168B4" w14:textId="77777777" w:rsidR="003360A9" w:rsidRDefault="003360A9"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43681"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1A81C"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A22D9"/>
    <w:multiLevelType w:val="hybridMultilevel"/>
    <w:tmpl w:val="1AB61E40"/>
    <w:lvl w:ilvl="0" w:tplc="CBF2B6DA">
      <w:start w:val="1"/>
      <w:numFmt w:val="bullet"/>
      <w:lvlText w:val=""/>
      <w:lvlJc w:val="left"/>
      <w:pPr>
        <w:tabs>
          <w:tab w:val="num" w:pos="720"/>
        </w:tabs>
        <w:ind w:left="720" w:hanging="360"/>
      </w:pPr>
      <w:rPr>
        <w:rFonts w:ascii="Wingdings" w:hAnsi="Wingdings" w:hint="default"/>
      </w:rPr>
    </w:lvl>
    <w:lvl w:ilvl="1" w:tplc="4A006AA0" w:tentative="1">
      <w:start w:val="1"/>
      <w:numFmt w:val="bullet"/>
      <w:lvlText w:val=""/>
      <w:lvlJc w:val="left"/>
      <w:pPr>
        <w:tabs>
          <w:tab w:val="num" w:pos="1440"/>
        </w:tabs>
        <w:ind w:left="1440" w:hanging="360"/>
      </w:pPr>
      <w:rPr>
        <w:rFonts w:ascii="Wingdings" w:hAnsi="Wingdings" w:hint="default"/>
      </w:rPr>
    </w:lvl>
    <w:lvl w:ilvl="2" w:tplc="0B8A0316" w:tentative="1">
      <w:start w:val="1"/>
      <w:numFmt w:val="bullet"/>
      <w:lvlText w:val=""/>
      <w:lvlJc w:val="left"/>
      <w:pPr>
        <w:tabs>
          <w:tab w:val="num" w:pos="2160"/>
        </w:tabs>
        <w:ind w:left="2160" w:hanging="360"/>
      </w:pPr>
      <w:rPr>
        <w:rFonts w:ascii="Wingdings" w:hAnsi="Wingdings" w:hint="default"/>
      </w:rPr>
    </w:lvl>
    <w:lvl w:ilvl="3" w:tplc="BB10E82C" w:tentative="1">
      <w:start w:val="1"/>
      <w:numFmt w:val="bullet"/>
      <w:lvlText w:val=""/>
      <w:lvlJc w:val="left"/>
      <w:pPr>
        <w:tabs>
          <w:tab w:val="num" w:pos="2880"/>
        </w:tabs>
        <w:ind w:left="2880" w:hanging="360"/>
      </w:pPr>
      <w:rPr>
        <w:rFonts w:ascii="Wingdings" w:hAnsi="Wingdings" w:hint="default"/>
      </w:rPr>
    </w:lvl>
    <w:lvl w:ilvl="4" w:tplc="9D4628BA" w:tentative="1">
      <w:start w:val="1"/>
      <w:numFmt w:val="bullet"/>
      <w:lvlText w:val=""/>
      <w:lvlJc w:val="left"/>
      <w:pPr>
        <w:tabs>
          <w:tab w:val="num" w:pos="3600"/>
        </w:tabs>
        <w:ind w:left="3600" w:hanging="360"/>
      </w:pPr>
      <w:rPr>
        <w:rFonts w:ascii="Wingdings" w:hAnsi="Wingdings" w:hint="default"/>
      </w:rPr>
    </w:lvl>
    <w:lvl w:ilvl="5" w:tplc="EEB2CA60" w:tentative="1">
      <w:start w:val="1"/>
      <w:numFmt w:val="bullet"/>
      <w:lvlText w:val=""/>
      <w:lvlJc w:val="left"/>
      <w:pPr>
        <w:tabs>
          <w:tab w:val="num" w:pos="4320"/>
        </w:tabs>
        <w:ind w:left="4320" w:hanging="360"/>
      </w:pPr>
      <w:rPr>
        <w:rFonts w:ascii="Wingdings" w:hAnsi="Wingdings" w:hint="default"/>
      </w:rPr>
    </w:lvl>
    <w:lvl w:ilvl="6" w:tplc="6534DC26" w:tentative="1">
      <w:start w:val="1"/>
      <w:numFmt w:val="bullet"/>
      <w:lvlText w:val=""/>
      <w:lvlJc w:val="left"/>
      <w:pPr>
        <w:tabs>
          <w:tab w:val="num" w:pos="5040"/>
        </w:tabs>
        <w:ind w:left="5040" w:hanging="360"/>
      </w:pPr>
      <w:rPr>
        <w:rFonts w:ascii="Wingdings" w:hAnsi="Wingdings" w:hint="default"/>
      </w:rPr>
    </w:lvl>
    <w:lvl w:ilvl="7" w:tplc="4B4AA56A" w:tentative="1">
      <w:start w:val="1"/>
      <w:numFmt w:val="bullet"/>
      <w:lvlText w:val=""/>
      <w:lvlJc w:val="left"/>
      <w:pPr>
        <w:tabs>
          <w:tab w:val="num" w:pos="5760"/>
        </w:tabs>
        <w:ind w:left="5760" w:hanging="360"/>
      </w:pPr>
      <w:rPr>
        <w:rFonts w:ascii="Wingdings" w:hAnsi="Wingdings" w:hint="default"/>
      </w:rPr>
    </w:lvl>
    <w:lvl w:ilvl="8" w:tplc="5E80DE1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D5F647E"/>
    <w:multiLevelType w:val="hybridMultilevel"/>
    <w:tmpl w:val="F5264716"/>
    <w:lvl w:ilvl="0" w:tplc="9E1E914E">
      <w:start w:val="1"/>
      <w:numFmt w:val="bullet"/>
      <w:lvlText w:val="•"/>
      <w:lvlJc w:val="left"/>
      <w:pPr>
        <w:tabs>
          <w:tab w:val="num" w:pos="720"/>
        </w:tabs>
        <w:ind w:left="720" w:hanging="360"/>
      </w:pPr>
      <w:rPr>
        <w:rFonts w:ascii="Arial" w:hAnsi="Arial" w:hint="default"/>
      </w:rPr>
    </w:lvl>
    <w:lvl w:ilvl="1" w:tplc="EBF80BDA" w:tentative="1">
      <w:start w:val="1"/>
      <w:numFmt w:val="bullet"/>
      <w:lvlText w:val="•"/>
      <w:lvlJc w:val="left"/>
      <w:pPr>
        <w:tabs>
          <w:tab w:val="num" w:pos="1440"/>
        </w:tabs>
        <w:ind w:left="1440" w:hanging="360"/>
      </w:pPr>
      <w:rPr>
        <w:rFonts w:ascii="Arial" w:hAnsi="Arial" w:hint="default"/>
      </w:rPr>
    </w:lvl>
    <w:lvl w:ilvl="2" w:tplc="EC868CC6" w:tentative="1">
      <w:start w:val="1"/>
      <w:numFmt w:val="bullet"/>
      <w:lvlText w:val="•"/>
      <w:lvlJc w:val="left"/>
      <w:pPr>
        <w:tabs>
          <w:tab w:val="num" w:pos="2160"/>
        </w:tabs>
        <w:ind w:left="2160" w:hanging="360"/>
      </w:pPr>
      <w:rPr>
        <w:rFonts w:ascii="Arial" w:hAnsi="Arial" w:hint="default"/>
      </w:rPr>
    </w:lvl>
    <w:lvl w:ilvl="3" w:tplc="2AA8B83E" w:tentative="1">
      <w:start w:val="1"/>
      <w:numFmt w:val="bullet"/>
      <w:lvlText w:val="•"/>
      <w:lvlJc w:val="left"/>
      <w:pPr>
        <w:tabs>
          <w:tab w:val="num" w:pos="2880"/>
        </w:tabs>
        <w:ind w:left="2880" w:hanging="360"/>
      </w:pPr>
      <w:rPr>
        <w:rFonts w:ascii="Arial" w:hAnsi="Arial" w:hint="default"/>
      </w:rPr>
    </w:lvl>
    <w:lvl w:ilvl="4" w:tplc="C7663A44" w:tentative="1">
      <w:start w:val="1"/>
      <w:numFmt w:val="bullet"/>
      <w:lvlText w:val="•"/>
      <w:lvlJc w:val="left"/>
      <w:pPr>
        <w:tabs>
          <w:tab w:val="num" w:pos="3600"/>
        </w:tabs>
        <w:ind w:left="3600" w:hanging="360"/>
      </w:pPr>
      <w:rPr>
        <w:rFonts w:ascii="Arial" w:hAnsi="Arial" w:hint="default"/>
      </w:rPr>
    </w:lvl>
    <w:lvl w:ilvl="5" w:tplc="9B94E67A" w:tentative="1">
      <w:start w:val="1"/>
      <w:numFmt w:val="bullet"/>
      <w:lvlText w:val="•"/>
      <w:lvlJc w:val="left"/>
      <w:pPr>
        <w:tabs>
          <w:tab w:val="num" w:pos="4320"/>
        </w:tabs>
        <w:ind w:left="4320" w:hanging="360"/>
      </w:pPr>
      <w:rPr>
        <w:rFonts w:ascii="Arial" w:hAnsi="Arial" w:hint="default"/>
      </w:rPr>
    </w:lvl>
    <w:lvl w:ilvl="6" w:tplc="5CB85BCC" w:tentative="1">
      <w:start w:val="1"/>
      <w:numFmt w:val="bullet"/>
      <w:lvlText w:val="•"/>
      <w:lvlJc w:val="left"/>
      <w:pPr>
        <w:tabs>
          <w:tab w:val="num" w:pos="5040"/>
        </w:tabs>
        <w:ind w:left="5040" w:hanging="360"/>
      </w:pPr>
      <w:rPr>
        <w:rFonts w:ascii="Arial" w:hAnsi="Arial" w:hint="default"/>
      </w:rPr>
    </w:lvl>
    <w:lvl w:ilvl="7" w:tplc="0DA0FD7A" w:tentative="1">
      <w:start w:val="1"/>
      <w:numFmt w:val="bullet"/>
      <w:lvlText w:val="•"/>
      <w:lvlJc w:val="left"/>
      <w:pPr>
        <w:tabs>
          <w:tab w:val="num" w:pos="5760"/>
        </w:tabs>
        <w:ind w:left="5760" w:hanging="360"/>
      </w:pPr>
      <w:rPr>
        <w:rFonts w:ascii="Arial" w:hAnsi="Arial" w:hint="default"/>
      </w:rPr>
    </w:lvl>
    <w:lvl w:ilvl="8" w:tplc="D890A53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6794721A"/>
    <w:multiLevelType w:val="hybridMultilevel"/>
    <w:tmpl w:val="47A8576A"/>
    <w:lvl w:ilvl="0" w:tplc="D07CE588">
      <w:start w:val="1"/>
      <w:numFmt w:val="bullet"/>
      <w:lvlText w:val="-"/>
      <w:lvlJc w:val="left"/>
      <w:pPr>
        <w:tabs>
          <w:tab w:val="num" w:pos="720"/>
        </w:tabs>
        <w:ind w:left="720" w:hanging="360"/>
      </w:pPr>
      <w:rPr>
        <w:rFonts w:ascii="Times New Roman" w:hAnsi="Times New Roman" w:hint="default"/>
      </w:rPr>
    </w:lvl>
    <w:lvl w:ilvl="1" w:tplc="5622BC28" w:tentative="1">
      <w:start w:val="1"/>
      <w:numFmt w:val="bullet"/>
      <w:lvlText w:val="-"/>
      <w:lvlJc w:val="left"/>
      <w:pPr>
        <w:tabs>
          <w:tab w:val="num" w:pos="1440"/>
        </w:tabs>
        <w:ind w:left="1440" w:hanging="360"/>
      </w:pPr>
      <w:rPr>
        <w:rFonts w:ascii="Times New Roman" w:hAnsi="Times New Roman" w:hint="default"/>
      </w:rPr>
    </w:lvl>
    <w:lvl w:ilvl="2" w:tplc="D2D6F858" w:tentative="1">
      <w:start w:val="1"/>
      <w:numFmt w:val="bullet"/>
      <w:lvlText w:val="-"/>
      <w:lvlJc w:val="left"/>
      <w:pPr>
        <w:tabs>
          <w:tab w:val="num" w:pos="2160"/>
        </w:tabs>
        <w:ind w:left="2160" w:hanging="360"/>
      </w:pPr>
      <w:rPr>
        <w:rFonts w:ascii="Times New Roman" w:hAnsi="Times New Roman" w:hint="default"/>
      </w:rPr>
    </w:lvl>
    <w:lvl w:ilvl="3" w:tplc="F1DACA54" w:tentative="1">
      <w:start w:val="1"/>
      <w:numFmt w:val="bullet"/>
      <w:lvlText w:val="-"/>
      <w:lvlJc w:val="left"/>
      <w:pPr>
        <w:tabs>
          <w:tab w:val="num" w:pos="2880"/>
        </w:tabs>
        <w:ind w:left="2880" w:hanging="360"/>
      </w:pPr>
      <w:rPr>
        <w:rFonts w:ascii="Times New Roman" w:hAnsi="Times New Roman" w:hint="default"/>
      </w:rPr>
    </w:lvl>
    <w:lvl w:ilvl="4" w:tplc="88221FE8" w:tentative="1">
      <w:start w:val="1"/>
      <w:numFmt w:val="bullet"/>
      <w:lvlText w:val="-"/>
      <w:lvlJc w:val="left"/>
      <w:pPr>
        <w:tabs>
          <w:tab w:val="num" w:pos="3600"/>
        </w:tabs>
        <w:ind w:left="3600" w:hanging="360"/>
      </w:pPr>
      <w:rPr>
        <w:rFonts w:ascii="Times New Roman" w:hAnsi="Times New Roman" w:hint="default"/>
      </w:rPr>
    </w:lvl>
    <w:lvl w:ilvl="5" w:tplc="5358C74C" w:tentative="1">
      <w:start w:val="1"/>
      <w:numFmt w:val="bullet"/>
      <w:lvlText w:val="-"/>
      <w:lvlJc w:val="left"/>
      <w:pPr>
        <w:tabs>
          <w:tab w:val="num" w:pos="4320"/>
        </w:tabs>
        <w:ind w:left="4320" w:hanging="360"/>
      </w:pPr>
      <w:rPr>
        <w:rFonts w:ascii="Times New Roman" w:hAnsi="Times New Roman" w:hint="default"/>
      </w:rPr>
    </w:lvl>
    <w:lvl w:ilvl="6" w:tplc="2090814C" w:tentative="1">
      <w:start w:val="1"/>
      <w:numFmt w:val="bullet"/>
      <w:lvlText w:val="-"/>
      <w:lvlJc w:val="left"/>
      <w:pPr>
        <w:tabs>
          <w:tab w:val="num" w:pos="5040"/>
        </w:tabs>
        <w:ind w:left="5040" w:hanging="360"/>
      </w:pPr>
      <w:rPr>
        <w:rFonts w:ascii="Times New Roman" w:hAnsi="Times New Roman" w:hint="default"/>
      </w:rPr>
    </w:lvl>
    <w:lvl w:ilvl="7" w:tplc="D6703AEA" w:tentative="1">
      <w:start w:val="1"/>
      <w:numFmt w:val="bullet"/>
      <w:lvlText w:val="-"/>
      <w:lvlJc w:val="left"/>
      <w:pPr>
        <w:tabs>
          <w:tab w:val="num" w:pos="5760"/>
        </w:tabs>
        <w:ind w:left="5760" w:hanging="360"/>
      </w:pPr>
      <w:rPr>
        <w:rFonts w:ascii="Times New Roman" w:hAnsi="Times New Roman" w:hint="default"/>
      </w:rPr>
    </w:lvl>
    <w:lvl w:ilvl="8" w:tplc="9E8846F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76AD1CE1"/>
    <w:multiLevelType w:val="hybridMultilevel"/>
    <w:tmpl w:val="4CF47C5C"/>
    <w:lvl w:ilvl="0" w:tplc="6598F520">
      <w:start w:val="1"/>
      <w:numFmt w:val="bullet"/>
      <w:lvlText w:val=""/>
      <w:lvlJc w:val="left"/>
      <w:pPr>
        <w:tabs>
          <w:tab w:val="num" w:pos="720"/>
        </w:tabs>
        <w:ind w:left="720" w:hanging="360"/>
      </w:pPr>
      <w:rPr>
        <w:rFonts w:ascii="Wingdings" w:hAnsi="Wingdings" w:hint="default"/>
      </w:rPr>
    </w:lvl>
    <w:lvl w:ilvl="1" w:tplc="50FAF8E8" w:tentative="1">
      <w:start w:val="1"/>
      <w:numFmt w:val="bullet"/>
      <w:lvlText w:val=""/>
      <w:lvlJc w:val="left"/>
      <w:pPr>
        <w:tabs>
          <w:tab w:val="num" w:pos="1440"/>
        </w:tabs>
        <w:ind w:left="1440" w:hanging="360"/>
      </w:pPr>
      <w:rPr>
        <w:rFonts w:ascii="Wingdings" w:hAnsi="Wingdings" w:hint="default"/>
      </w:rPr>
    </w:lvl>
    <w:lvl w:ilvl="2" w:tplc="81343858" w:tentative="1">
      <w:start w:val="1"/>
      <w:numFmt w:val="bullet"/>
      <w:lvlText w:val=""/>
      <w:lvlJc w:val="left"/>
      <w:pPr>
        <w:tabs>
          <w:tab w:val="num" w:pos="2160"/>
        </w:tabs>
        <w:ind w:left="2160" w:hanging="360"/>
      </w:pPr>
      <w:rPr>
        <w:rFonts w:ascii="Wingdings" w:hAnsi="Wingdings" w:hint="default"/>
      </w:rPr>
    </w:lvl>
    <w:lvl w:ilvl="3" w:tplc="1B08559A" w:tentative="1">
      <w:start w:val="1"/>
      <w:numFmt w:val="bullet"/>
      <w:lvlText w:val=""/>
      <w:lvlJc w:val="left"/>
      <w:pPr>
        <w:tabs>
          <w:tab w:val="num" w:pos="2880"/>
        </w:tabs>
        <w:ind w:left="2880" w:hanging="360"/>
      </w:pPr>
      <w:rPr>
        <w:rFonts w:ascii="Wingdings" w:hAnsi="Wingdings" w:hint="default"/>
      </w:rPr>
    </w:lvl>
    <w:lvl w:ilvl="4" w:tplc="7438F00A" w:tentative="1">
      <w:start w:val="1"/>
      <w:numFmt w:val="bullet"/>
      <w:lvlText w:val=""/>
      <w:lvlJc w:val="left"/>
      <w:pPr>
        <w:tabs>
          <w:tab w:val="num" w:pos="3600"/>
        </w:tabs>
        <w:ind w:left="3600" w:hanging="360"/>
      </w:pPr>
      <w:rPr>
        <w:rFonts w:ascii="Wingdings" w:hAnsi="Wingdings" w:hint="default"/>
      </w:rPr>
    </w:lvl>
    <w:lvl w:ilvl="5" w:tplc="41CC85B4" w:tentative="1">
      <w:start w:val="1"/>
      <w:numFmt w:val="bullet"/>
      <w:lvlText w:val=""/>
      <w:lvlJc w:val="left"/>
      <w:pPr>
        <w:tabs>
          <w:tab w:val="num" w:pos="4320"/>
        </w:tabs>
        <w:ind w:left="4320" w:hanging="360"/>
      </w:pPr>
      <w:rPr>
        <w:rFonts w:ascii="Wingdings" w:hAnsi="Wingdings" w:hint="default"/>
      </w:rPr>
    </w:lvl>
    <w:lvl w:ilvl="6" w:tplc="C3E4B8F8" w:tentative="1">
      <w:start w:val="1"/>
      <w:numFmt w:val="bullet"/>
      <w:lvlText w:val=""/>
      <w:lvlJc w:val="left"/>
      <w:pPr>
        <w:tabs>
          <w:tab w:val="num" w:pos="5040"/>
        </w:tabs>
        <w:ind w:left="5040" w:hanging="360"/>
      </w:pPr>
      <w:rPr>
        <w:rFonts w:ascii="Wingdings" w:hAnsi="Wingdings" w:hint="default"/>
      </w:rPr>
    </w:lvl>
    <w:lvl w:ilvl="7" w:tplc="9236AA0C" w:tentative="1">
      <w:start w:val="1"/>
      <w:numFmt w:val="bullet"/>
      <w:lvlText w:val=""/>
      <w:lvlJc w:val="left"/>
      <w:pPr>
        <w:tabs>
          <w:tab w:val="num" w:pos="5760"/>
        </w:tabs>
        <w:ind w:left="5760" w:hanging="360"/>
      </w:pPr>
      <w:rPr>
        <w:rFonts w:ascii="Wingdings" w:hAnsi="Wingdings" w:hint="default"/>
      </w:rPr>
    </w:lvl>
    <w:lvl w:ilvl="8" w:tplc="21E2357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94655DC"/>
    <w:multiLevelType w:val="hybridMultilevel"/>
    <w:tmpl w:val="522E1ED2"/>
    <w:lvl w:ilvl="0" w:tplc="A58A3BCA">
      <w:start w:val="1"/>
      <w:numFmt w:val="bullet"/>
      <w:lvlText w:val=""/>
      <w:lvlJc w:val="left"/>
      <w:pPr>
        <w:tabs>
          <w:tab w:val="num" w:pos="720"/>
        </w:tabs>
        <w:ind w:left="720" w:hanging="360"/>
      </w:pPr>
      <w:rPr>
        <w:rFonts w:ascii="Wingdings" w:hAnsi="Wingdings" w:hint="default"/>
      </w:rPr>
    </w:lvl>
    <w:lvl w:ilvl="1" w:tplc="108A0048" w:tentative="1">
      <w:start w:val="1"/>
      <w:numFmt w:val="bullet"/>
      <w:lvlText w:val=""/>
      <w:lvlJc w:val="left"/>
      <w:pPr>
        <w:tabs>
          <w:tab w:val="num" w:pos="1440"/>
        </w:tabs>
        <w:ind w:left="1440" w:hanging="360"/>
      </w:pPr>
      <w:rPr>
        <w:rFonts w:ascii="Wingdings" w:hAnsi="Wingdings" w:hint="default"/>
      </w:rPr>
    </w:lvl>
    <w:lvl w:ilvl="2" w:tplc="06509BB6" w:tentative="1">
      <w:start w:val="1"/>
      <w:numFmt w:val="bullet"/>
      <w:lvlText w:val=""/>
      <w:lvlJc w:val="left"/>
      <w:pPr>
        <w:tabs>
          <w:tab w:val="num" w:pos="2160"/>
        </w:tabs>
        <w:ind w:left="2160" w:hanging="360"/>
      </w:pPr>
      <w:rPr>
        <w:rFonts w:ascii="Wingdings" w:hAnsi="Wingdings" w:hint="default"/>
      </w:rPr>
    </w:lvl>
    <w:lvl w:ilvl="3" w:tplc="103887D0" w:tentative="1">
      <w:start w:val="1"/>
      <w:numFmt w:val="bullet"/>
      <w:lvlText w:val=""/>
      <w:lvlJc w:val="left"/>
      <w:pPr>
        <w:tabs>
          <w:tab w:val="num" w:pos="2880"/>
        </w:tabs>
        <w:ind w:left="2880" w:hanging="360"/>
      </w:pPr>
      <w:rPr>
        <w:rFonts w:ascii="Wingdings" w:hAnsi="Wingdings" w:hint="default"/>
      </w:rPr>
    </w:lvl>
    <w:lvl w:ilvl="4" w:tplc="E0AA81EE" w:tentative="1">
      <w:start w:val="1"/>
      <w:numFmt w:val="bullet"/>
      <w:lvlText w:val=""/>
      <w:lvlJc w:val="left"/>
      <w:pPr>
        <w:tabs>
          <w:tab w:val="num" w:pos="3600"/>
        </w:tabs>
        <w:ind w:left="3600" w:hanging="360"/>
      </w:pPr>
      <w:rPr>
        <w:rFonts w:ascii="Wingdings" w:hAnsi="Wingdings" w:hint="default"/>
      </w:rPr>
    </w:lvl>
    <w:lvl w:ilvl="5" w:tplc="EB12C0FA" w:tentative="1">
      <w:start w:val="1"/>
      <w:numFmt w:val="bullet"/>
      <w:lvlText w:val=""/>
      <w:lvlJc w:val="left"/>
      <w:pPr>
        <w:tabs>
          <w:tab w:val="num" w:pos="4320"/>
        </w:tabs>
        <w:ind w:left="4320" w:hanging="360"/>
      </w:pPr>
      <w:rPr>
        <w:rFonts w:ascii="Wingdings" w:hAnsi="Wingdings" w:hint="default"/>
      </w:rPr>
    </w:lvl>
    <w:lvl w:ilvl="6" w:tplc="F0244622" w:tentative="1">
      <w:start w:val="1"/>
      <w:numFmt w:val="bullet"/>
      <w:lvlText w:val=""/>
      <w:lvlJc w:val="left"/>
      <w:pPr>
        <w:tabs>
          <w:tab w:val="num" w:pos="5040"/>
        </w:tabs>
        <w:ind w:left="5040" w:hanging="360"/>
      </w:pPr>
      <w:rPr>
        <w:rFonts w:ascii="Wingdings" w:hAnsi="Wingdings" w:hint="default"/>
      </w:rPr>
    </w:lvl>
    <w:lvl w:ilvl="7" w:tplc="E514BB88" w:tentative="1">
      <w:start w:val="1"/>
      <w:numFmt w:val="bullet"/>
      <w:lvlText w:val=""/>
      <w:lvlJc w:val="left"/>
      <w:pPr>
        <w:tabs>
          <w:tab w:val="num" w:pos="5760"/>
        </w:tabs>
        <w:ind w:left="5760" w:hanging="360"/>
      </w:pPr>
      <w:rPr>
        <w:rFonts w:ascii="Wingdings" w:hAnsi="Wingdings" w:hint="default"/>
      </w:rPr>
    </w:lvl>
    <w:lvl w:ilvl="8" w:tplc="FB36F2B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414401555">
    <w:abstractNumId w:val="3"/>
  </w:num>
  <w:num w:numId="2" w16cid:durableId="555047921">
    <w:abstractNumId w:val="9"/>
  </w:num>
  <w:num w:numId="3" w16cid:durableId="36514024">
    <w:abstractNumId w:val="4"/>
  </w:num>
  <w:num w:numId="4" w16cid:durableId="2106922034">
    <w:abstractNumId w:val="2"/>
  </w:num>
  <w:num w:numId="5" w16cid:durableId="106001763">
    <w:abstractNumId w:val="5"/>
  </w:num>
  <w:num w:numId="6" w16cid:durableId="1167132535">
    <w:abstractNumId w:val="6"/>
  </w:num>
  <w:num w:numId="7" w16cid:durableId="1072506600">
    <w:abstractNumId w:val="8"/>
  </w:num>
  <w:num w:numId="8" w16cid:durableId="197397735">
    <w:abstractNumId w:val="7"/>
  </w:num>
  <w:num w:numId="9" w16cid:durableId="1780221393">
    <w:abstractNumId w:val="0"/>
  </w:num>
  <w:num w:numId="10" w16cid:durableId="696192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0D4"/>
    <w:rsid w:val="0000064F"/>
    <w:rsid w:val="00001288"/>
    <w:rsid w:val="00001A1A"/>
    <w:rsid w:val="00002909"/>
    <w:rsid w:val="000067EE"/>
    <w:rsid w:val="000068B3"/>
    <w:rsid w:val="00023F16"/>
    <w:rsid w:val="000243D1"/>
    <w:rsid w:val="00024ACE"/>
    <w:rsid w:val="00026D32"/>
    <w:rsid w:val="000301D8"/>
    <w:rsid w:val="00032197"/>
    <w:rsid w:val="00037E80"/>
    <w:rsid w:val="00040686"/>
    <w:rsid w:val="00040810"/>
    <w:rsid w:val="00041514"/>
    <w:rsid w:val="00042BCE"/>
    <w:rsid w:val="00045F37"/>
    <w:rsid w:val="00047017"/>
    <w:rsid w:val="00050A9C"/>
    <w:rsid w:val="00051401"/>
    <w:rsid w:val="00051E7A"/>
    <w:rsid w:val="000522F3"/>
    <w:rsid w:val="00053BEB"/>
    <w:rsid w:val="00055CD5"/>
    <w:rsid w:val="00055FA8"/>
    <w:rsid w:val="000624E1"/>
    <w:rsid w:val="00066AD2"/>
    <w:rsid w:val="00070024"/>
    <w:rsid w:val="000703C5"/>
    <w:rsid w:val="000727BB"/>
    <w:rsid w:val="00072EC3"/>
    <w:rsid w:val="00073518"/>
    <w:rsid w:val="00073EBD"/>
    <w:rsid w:val="00074215"/>
    <w:rsid w:val="000822E1"/>
    <w:rsid w:val="00083752"/>
    <w:rsid w:val="000843C5"/>
    <w:rsid w:val="00084E82"/>
    <w:rsid w:val="00085F06"/>
    <w:rsid w:val="00086E31"/>
    <w:rsid w:val="00087BA9"/>
    <w:rsid w:val="00091D98"/>
    <w:rsid w:val="00093FBD"/>
    <w:rsid w:val="00096427"/>
    <w:rsid w:val="000A0531"/>
    <w:rsid w:val="000A1628"/>
    <w:rsid w:val="000A35DE"/>
    <w:rsid w:val="000A3894"/>
    <w:rsid w:val="000A532D"/>
    <w:rsid w:val="000A5E24"/>
    <w:rsid w:val="000A6AA0"/>
    <w:rsid w:val="000B0132"/>
    <w:rsid w:val="000B0866"/>
    <w:rsid w:val="000B4572"/>
    <w:rsid w:val="000B4AC6"/>
    <w:rsid w:val="000C299E"/>
    <w:rsid w:val="000D4353"/>
    <w:rsid w:val="000D5277"/>
    <w:rsid w:val="000E7B49"/>
    <w:rsid w:val="000F7BC8"/>
    <w:rsid w:val="00101EC6"/>
    <w:rsid w:val="001044EC"/>
    <w:rsid w:val="001051B8"/>
    <w:rsid w:val="0011268A"/>
    <w:rsid w:val="00113A17"/>
    <w:rsid w:val="00113D9B"/>
    <w:rsid w:val="001144C6"/>
    <w:rsid w:val="0011455F"/>
    <w:rsid w:val="00115275"/>
    <w:rsid w:val="001212A3"/>
    <w:rsid w:val="00121378"/>
    <w:rsid w:val="001216D9"/>
    <w:rsid w:val="0012243D"/>
    <w:rsid w:val="00122F4A"/>
    <w:rsid w:val="0012505A"/>
    <w:rsid w:val="00126201"/>
    <w:rsid w:val="001266EE"/>
    <w:rsid w:val="001309AF"/>
    <w:rsid w:val="00131804"/>
    <w:rsid w:val="00132488"/>
    <w:rsid w:val="001329C4"/>
    <w:rsid w:val="001364A6"/>
    <w:rsid w:val="00140913"/>
    <w:rsid w:val="00143853"/>
    <w:rsid w:val="00147BE8"/>
    <w:rsid w:val="001528AC"/>
    <w:rsid w:val="001536E8"/>
    <w:rsid w:val="0016027A"/>
    <w:rsid w:val="00166AF8"/>
    <w:rsid w:val="00174306"/>
    <w:rsid w:val="00175C50"/>
    <w:rsid w:val="00182096"/>
    <w:rsid w:val="0018293F"/>
    <w:rsid w:val="00182EE6"/>
    <w:rsid w:val="00183DB4"/>
    <w:rsid w:val="00187951"/>
    <w:rsid w:val="00190F97"/>
    <w:rsid w:val="00191315"/>
    <w:rsid w:val="001964EB"/>
    <w:rsid w:val="00197397"/>
    <w:rsid w:val="001A1477"/>
    <w:rsid w:val="001A28F4"/>
    <w:rsid w:val="001A3597"/>
    <w:rsid w:val="001A59C9"/>
    <w:rsid w:val="001A66B7"/>
    <w:rsid w:val="001A6907"/>
    <w:rsid w:val="001A6CC0"/>
    <w:rsid w:val="001A72BF"/>
    <w:rsid w:val="001B4F96"/>
    <w:rsid w:val="001B530C"/>
    <w:rsid w:val="001B68CB"/>
    <w:rsid w:val="001C106A"/>
    <w:rsid w:val="001C1D2C"/>
    <w:rsid w:val="001C371E"/>
    <w:rsid w:val="001C4E5A"/>
    <w:rsid w:val="001C5624"/>
    <w:rsid w:val="001C5F36"/>
    <w:rsid w:val="001C6B04"/>
    <w:rsid w:val="001C6FAC"/>
    <w:rsid w:val="001C71CC"/>
    <w:rsid w:val="001D0A66"/>
    <w:rsid w:val="001D2FDC"/>
    <w:rsid w:val="001D6BFD"/>
    <w:rsid w:val="001D707C"/>
    <w:rsid w:val="001E2912"/>
    <w:rsid w:val="001E2E53"/>
    <w:rsid w:val="001E572B"/>
    <w:rsid w:val="001F11C3"/>
    <w:rsid w:val="001F1716"/>
    <w:rsid w:val="001F4DA0"/>
    <w:rsid w:val="001F7A93"/>
    <w:rsid w:val="002018DC"/>
    <w:rsid w:val="00207EF2"/>
    <w:rsid w:val="00211823"/>
    <w:rsid w:val="00212424"/>
    <w:rsid w:val="0021268C"/>
    <w:rsid w:val="002135C8"/>
    <w:rsid w:val="00213C8F"/>
    <w:rsid w:val="002176B8"/>
    <w:rsid w:val="0022051C"/>
    <w:rsid w:val="00220FDD"/>
    <w:rsid w:val="00221120"/>
    <w:rsid w:val="00227E10"/>
    <w:rsid w:val="00233796"/>
    <w:rsid w:val="0023516F"/>
    <w:rsid w:val="002351DE"/>
    <w:rsid w:val="00236391"/>
    <w:rsid w:val="0023764F"/>
    <w:rsid w:val="00241006"/>
    <w:rsid w:val="00241D61"/>
    <w:rsid w:val="002422A5"/>
    <w:rsid w:val="0024327E"/>
    <w:rsid w:val="00246140"/>
    <w:rsid w:val="00247089"/>
    <w:rsid w:val="00251F3D"/>
    <w:rsid w:val="002524B1"/>
    <w:rsid w:val="00252D6E"/>
    <w:rsid w:val="00253F74"/>
    <w:rsid w:val="00254786"/>
    <w:rsid w:val="00254BAE"/>
    <w:rsid w:val="00261146"/>
    <w:rsid w:val="00265ACE"/>
    <w:rsid w:val="00270A8E"/>
    <w:rsid w:val="002762A8"/>
    <w:rsid w:val="00280C62"/>
    <w:rsid w:val="00281FCC"/>
    <w:rsid w:val="00282F17"/>
    <w:rsid w:val="00284C49"/>
    <w:rsid w:val="00284CF1"/>
    <w:rsid w:val="00285144"/>
    <w:rsid w:val="002860F2"/>
    <w:rsid w:val="0028675D"/>
    <w:rsid w:val="0029019E"/>
    <w:rsid w:val="00290F3B"/>
    <w:rsid w:val="002911E7"/>
    <w:rsid w:val="0029180F"/>
    <w:rsid w:val="00291BE1"/>
    <w:rsid w:val="0029464D"/>
    <w:rsid w:val="00294A4E"/>
    <w:rsid w:val="002A155B"/>
    <w:rsid w:val="002A4864"/>
    <w:rsid w:val="002A57BA"/>
    <w:rsid w:val="002A7CD2"/>
    <w:rsid w:val="002B211F"/>
    <w:rsid w:val="002B4695"/>
    <w:rsid w:val="002B739C"/>
    <w:rsid w:val="002B768E"/>
    <w:rsid w:val="002B7D28"/>
    <w:rsid w:val="002C0732"/>
    <w:rsid w:val="002C083D"/>
    <w:rsid w:val="002D1DC1"/>
    <w:rsid w:val="002E2D04"/>
    <w:rsid w:val="002E3613"/>
    <w:rsid w:val="002E4B7B"/>
    <w:rsid w:val="002E65C2"/>
    <w:rsid w:val="002F3983"/>
    <w:rsid w:val="002F4F21"/>
    <w:rsid w:val="00300F5E"/>
    <w:rsid w:val="003034DE"/>
    <w:rsid w:val="00307D6C"/>
    <w:rsid w:val="00317D8A"/>
    <w:rsid w:val="0032133D"/>
    <w:rsid w:val="003236EE"/>
    <w:rsid w:val="00323FF6"/>
    <w:rsid w:val="003258C5"/>
    <w:rsid w:val="00326C37"/>
    <w:rsid w:val="00327E84"/>
    <w:rsid w:val="003312EB"/>
    <w:rsid w:val="00332231"/>
    <w:rsid w:val="00332AEE"/>
    <w:rsid w:val="00334492"/>
    <w:rsid w:val="003360A9"/>
    <w:rsid w:val="0033626B"/>
    <w:rsid w:val="00337E7E"/>
    <w:rsid w:val="00340A22"/>
    <w:rsid w:val="003442BA"/>
    <w:rsid w:val="00344E12"/>
    <w:rsid w:val="003471F7"/>
    <w:rsid w:val="00352356"/>
    <w:rsid w:val="0035465C"/>
    <w:rsid w:val="003564D1"/>
    <w:rsid w:val="00357B9D"/>
    <w:rsid w:val="00361177"/>
    <w:rsid w:val="00363CBF"/>
    <w:rsid w:val="00366A18"/>
    <w:rsid w:val="00367473"/>
    <w:rsid w:val="00367B02"/>
    <w:rsid w:val="00370D94"/>
    <w:rsid w:val="0037157E"/>
    <w:rsid w:val="0037347C"/>
    <w:rsid w:val="00375867"/>
    <w:rsid w:val="00377FEE"/>
    <w:rsid w:val="003815C3"/>
    <w:rsid w:val="003855FF"/>
    <w:rsid w:val="00392177"/>
    <w:rsid w:val="00395041"/>
    <w:rsid w:val="00395214"/>
    <w:rsid w:val="003A1611"/>
    <w:rsid w:val="003A46F2"/>
    <w:rsid w:val="003A4FF8"/>
    <w:rsid w:val="003B0664"/>
    <w:rsid w:val="003B0D2D"/>
    <w:rsid w:val="003B3833"/>
    <w:rsid w:val="003B5FE9"/>
    <w:rsid w:val="003B74B7"/>
    <w:rsid w:val="003C003F"/>
    <w:rsid w:val="003C06DC"/>
    <w:rsid w:val="003C0B27"/>
    <w:rsid w:val="003C1C27"/>
    <w:rsid w:val="003C3118"/>
    <w:rsid w:val="003C34BC"/>
    <w:rsid w:val="003C7D35"/>
    <w:rsid w:val="003D0F75"/>
    <w:rsid w:val="003D14DE"/>
    <w:rsid w:val="003D3D7F"/>
    <w:rsid w:val="003D4DF1"/>
    <w:rsid w:val="003E0C78"/>
    <w:rsid w:val="003E12D1"/>
    <w:rsid w:val="003E2A61"/>
    <w:rsid w:val="003E7EB4"/>
    <w:rsid w:val="003F1914"/>
    <w:rsid w:val="003F280C"/>
    <w:rsid w:val="003F3B5F"/>
    <w:rsid w:val="003F4B01"/>
    <w:rsid w:val="003F56F4"/>
    <w:rsid w:val="003F5C33"/>
    <w:rsid w:val="0040037F"/>
    <w:rsid w:val="00400E95"/>
    <w:rsid w:val="00401A58"/>
    <w:rsid w:val="00405523"/>
    <w:rsid w:val="0040727A"/>
    <w:rsid w:val="00407D43"/>
    <w:rsid w:val="00411219"/>
    <w:rsid w:val="00412131"/>
    <w:rsid w:val="00413635"/>
    <w:rsid w:val="00417BFB"/>
    <w:rsid w:val="00421006"/>
    <w:rsid w:val="00422DBE"/>
    <w:rsid w:val="004276DB"/>
    <w:rsid w:val="00431009"/>
    <w:rsid w:val="00433486"/>
    <w:rsid w:val="00433C0E"/>
    <w:rsid w:val="00435C3E"/>
    <w:rsid w:val="004401FB"/>
    <w:rsid w:val="00442CCC"/>
    <w:rsid w:val="00444D4D"/>
    <w:rsid w:val="00444DE9"/>
    <w:rsid w:val="00445B24"/>
    <w:rsid w:val="004500D9"/>
    <w:rsid w:val="0046031E"/>
    <w:rsid w:val="004606F5"/>
    <w:rsid w:val="00461334"/>
    <w:rsid w:val="00463F7F"/>
    <w:rsid w:val="0046702D"/>
    <w:rsid w:val="00470F3B"/>
    <w:rsid w:val="00475EAA"/>
    <w:rsid w:val="004765FD"/>
    <w:rsid w:val="0047704E"/>
    <w:rsid w:val="004807DC"/>
    <w:rsid w:val="00481F05"/>
    <w:rsid w:val="004845EA"/>
    <w:rsid w:val="0049085E"/>
    <w:rsid w:val="00491D94"/>
    <w:rsid w:val="004945B0"/>
    <w:rsid w:val="0049631E"/>
    <w:rsid w:val="004975ED"/>
    <w:rsid w:val="004A2763"/>
    <w:rsid w:val="004A4939"/>
    <w:rsid w:val="004A5374"/>
    <w:rsid w:val="004B3810"/>
    <w:rsid w:val="004B3B23"/>
    <w:rsid w:val="004B4A78"/>
    <w:rsid w:val="004C0725"/>
    <w:rsid w:val="004C0799"/>
    <w:rsid w:val="004C37F2"/>
    <w:rsid w:val="004C382B"/>
    <w:rsid w:val="004C4098"/>
    <w:rsid w:val="004C7F53"/>
    <w:rsid w:val="004D13D8"/>
    <w:rsid w:val="004D52F3"/>
    <w:rsid w:val="004D5FF8"/>
    <w:rsid w:val="004D6235"/>
    <w:rsid w:val="004D6D56"/>
    <w:rsid w:val="004D7A4A"/>
    <w:rsid w:val="004E33D8"/>
    <w:rsid w:val="004E5392"/>
    <w:rsid w:val="004E5FD8"/>
    <w:rsid w:val="004E62AA"/>
    <w:rsid w:val="004E68C9"/>
    <w:rsid w:val="004E7D09"/>
    <w:rsid w:val="004F073A"/>
    <w:rsid w:val="004F1B22"/>
    <w:rsid w:val="004F1C77"/>
    <w:rsid w:val="004F213D"/>
    <w:rsid w:val="004F2161"/>
    <w:rsid w:val="004F241B"/>
    <w:rsid w:val="004F35BF"/>
    <w:rsid w:val="004F540D"/>
    <w:rsid w:val="005025D1"/>
    <w:rsid w:val="00505FF6"/>
    <w:rsid w:val="00512A08"/>
    <w:rsid w:val="00514E18"/>
    <w:rsid w:val="005168F0"/>
    <w:rsid w:val="005175DF"/>
    <w:rsid w:val="00517C7E"/>
    <w:rsid w:val="00525B7D"/>
    <w:rsid w:val="0052629A"/>
    <w:rsid w:val="005303A4"/>
    <w:rsid w:val="00530CCA"/>
    <w:rsid w:val="00534006"/>
    <w:rsid w:val="0054107C"/>
    <w:rsid w:val="0054125A"/>
    <w:rsid w:val="00542233"/>
    <w:rsid w:val="00542890"/>
    <w:rsid w:val="00546955"/>
    <w:rsid w:val="00553753"/>
    <w:rsid w:val="005619F6"/>
    <w:rsid w:val="00564197"/>
    <w:rsid w:val="00566106"/>
    <w:rsid w:val="005667C1"/>
    <w:rsid w:val="0056681A"/>
    <w:rsid w:val="00567452"/>
    <w:rsid w:val="00570799"/>
    <w:rsid w:val="00571474"/>
    <w:rsid w:val="0058361A"/>
    <w:rsid w:val="00590284"/>
    <w:rsid w:val="00590CA1"/>
    <w:rsid w:val="0059123F"/>
    <w:rsid w:val="00591F29"/>
    <w:rsid w:val="00593611"/>
    <w:rsid w:val="0059482B"/>
    <w:rsid w:val="00596E29"/>
    <w:rsid w:val="005A0471"/>
    <w:rsid w:val="005A0735"/>
    <w:rsid w:val="005A1224"/>
    <w:rsid w:val="005A24FE"/>
    <w:rsid w:val="005A37EF"/>
    <w:rsid w:val="005A583F"/>
    <w:rsid w:val="005B0205"/>
    <w:rsid w:val="005B09E0"/>
    <w:rsid w:val="005B0AA7"/>
    <w:rsid w:val="005B3834"/>
    <w:rsid w:val="005B58D3"/>
    <w:rsid w:val="005B624B"/>
    <w:rsid w:val="005C538E"/>
    <w:rsid w:val="005C5F94"/>
    <w:rsid w:val="005D27E6"/>
    <w:rsid w:val="005D3F43"/>
    <w:rsid w:val="005D4280"/>
    <w:rsid w:val="005D5BE2"/>
    <w:rsid w:val="005D7FDD"/>
    <w:rsid w:val="005E31E9"/>
    <w:rsid w:val="005E5091"/>
    <w:rsid w:val="005E7CCF"/>
    <w:rsid w:val="005F0DEC"/>
    <w:rsid w:val="005F20B2"/>
    <w:rsid w:val="005F7D90"/>
    <w:rsid w:val="00606851"/>
    <w:rsid w:val="006078FC"/>
    <w:rsid w:val="0061040B"/>
    <w:rsid w:val="00610835"/>
    <w:rsid w:val="00611C87"/>
    <w:rsid w:val="00613EC2"/>
    <w:rsid w:val="0061455A"/>
    <w:rsid w:val="00616313"/>
    <w:rsid w:val="006209D9"/>
    <w:rsid w:val="0062362C"/>
    <w:rsid w:val="0062728F"/>
    <w:rsid w:val="00630D3C"/>
    <w:rsid w:val="006321E4"/>
    <w:rsid w:val="006322CF"/>
    <w:rsid w:val="00633CEC"/>
    <w:rsid w:val="00633D1F"/>
    <w:rsid w:val="00637303"/>
    <w:rsid w:val="0063779F"/>
    <w:rsid w:val="00642BEC"/>
    <w:rsid w:val="00643091"/>
    <w:rsid w:val="006457DB"/>
    <w:rsid w:val="00646343"/>
    <w:rsid w:val="006469A8"/>
    <w:rsid w:val="00646B1C"/>
    <w:rsid w:val="0065091F"/>
    <w:rsid w:val="006512A9"/>
    <w:rsid w:val="006516CA"/>
    <w:rsid w:val="006530F0"/>
    <w:rsid w:val="00655C25"/>
    <w:rsid w:val="00656125"/>
    <w:rsid w:val="006578B1"/>
    <w:rsid w:val="00660056"/>
    <w:rsid w:val="00662A5A"/>
    <w:rsid w:val="006644BA"/>
    <w:rsid w:val="00667054"/>
    <w:rsid w:val="00667335"/>
    <w:rsid w:val="006712DC"/>
    <w:rsid w:val="00672731"/>
    <w:rsid w:val="00673381"/>
    <w:rsid w:val="00674031"/>
    <w:rsid w:val="006757A0"/>
    <w:rsid w:val="0067583C"/>
    <w:rsid w:val="00677A27"/>
    <w:rsid w:val="006818B0"/>
    <w:rsid w:val="006852CE"/>
    <w:rsid w:val="00685CCD"/>
    <w:rsid w:val="00685CD6"/>
    <w:rsid w:val="00687074"/>
    <w:rsid w:val="00693188"/>
    <w:rsid w:val="00694BE5"/>
    <w:rsid w:val="006A3962"/>
    <w:rsid w:val="006B1F00"/>
    <w:rsid w:val="006B380A"/>
    <w:rsid w:val="006C31AA"/>
    <w:rsid w:val="006D27B1"/>
    <w:rsid w:val="006D287C"/>
    <w:rsid w:val="006D2A10"/>
    <w:rsid w:val="006D53FD"/>
    <w:rsid w:val="006D5606"/>
    <w:rsid w:val="006D5A7C"/>
    <w:rsid w:val="006D7939"/>
    <w:rsid w:val="006E089B"/>
    <w:rsid w:val="006E0F67"/>
    <w:rsid w:val="006E42B7"/>
    <w:rsid w:val="006E4B26"/>
    <w:rsid w:val="006E518A"/>
    <w:rsid w:val="006E57DF"/>
    <w:rsid w:val="006E6213"/>
    <w:rsid w:val="006F14B8"/>
    <w:rsid w:val="006F50AD"/>
    <w:rsid w:val="00702204"/>
    <w:rsid w:val="00702BBA"/>
    <w:rsid w:val="00704CEC"/>
    <w:rsid w:val="0070586E"/>
    <w:rsid w:val="007059AD"/>
    <w:rsid w:val="00706064"/>
    <w:rsid w:val="007111CE"/>
    <w:rsid w:val="00714AC6"/>
    <w:rsid w:val="00714F01"/>
    <w:rsid w:val="00716F24"/>
    <w:rsid w:val="00723D0C"/>
    <w:rsid w:val="007276CC"/>
    <w:rsid w:val="00727BF4"/>
    <w:rsid w:val="00727CB0"/>
    <w:rsid w:val="007344B6"/>
    <w:rsid w:val="007356D9"/>
    <w:rsid w:val="00740490"/>
    <w:rsid w:val="007426B1"/>
    <w:rsid w:val="00743E0E"/>
    <w:rsid w:val="007450C7"/>
    <w:rsid w:val="007521A0"/>
    <w:rsid w:val="00752697"/>
    <w:rsid w:val="007618BE"/>
    <w:rsid w:val="0076376C"/>
    <w:rsid w:val="00765738"/>
    <w:rsid w:val="00766D56"/>
    <w:rsid w:val="00767DE0"/>
    <w:rsid w:val="0077012A"/>
    <w:rsid w:val="00774FE8"/>
    <w:rsid w:val="0077593A"/>
    <w:rsid w:val="00780883"/>
    <w:rsid w:val="00781050"/>
    <w:rsid w:val="00787652"/>
    <w:rsid w:val="00793FE2"/>
    <w:rsid w:val="007950DF"/>
    <w:rsid w:val="0079605B"/>
    <w:rsid w:val="007A1939"/>
    <w:rsid w:val="007A31A8"/>
    <w:rsid w:val="007A4465"/>
    <w:rsid w:val="007A5FD5"/>
    <w:rsid w:val="007A64A1"/>
    <w:rsid w:val="007A7037"/>
    <w:rsid w:val="007B1773"/>
    <w:rsid w:val="007B500A"/>
    <w:rsid w:val="007B579B"/>
    <w:rsid w:val="007D340A"/>
    <w:rsid w:val="007D4E6F"/>
    <w:rsid w:val="007D6990"/>
    <w:rsid w:val="007E0641"/>
    <w:rsid w:val="007E3C35"/>
    <w:rsid w:val="007E627F"/>
    <w:rsid w:val="007F0D21"/>
    <w:rsid w:val="007F23F0"/>
    <w:rsid w:val="007F6AC7"/>
    <w:rsid w:val="007F7281"/>
    <w:rsid w:val="008004D8"/>
    <w:rsid w:val="008027B8"/>
    <w:rsid w:val="008067CE"/>
    <w:rsid w:val="008108F4"/>
    <w:rsid w:val="00814435"/>
    <w:rsid w:val="00814FDF"/>
    <w:rsid w:val="00815DED"/>
    <w:rsid w:val="00816A4D"/>
    <w:rsid w:val="00822F86"/>
    <w:rsid w:val="00825D88"/>
    <w:rsid w:val="00826128"/>
    <w:rsid w:val="008266F7"/>
    <w:rsid w:val="00827A81"/>
    <w:rsid w:val="00833BD0"/>
    <w:rsid w:val="00837DB1"/>
    <w:rsid w:val="008402A2"/>
    <w:rsid w:val="00841D89"/>
    <w:rsid w:val="00842D7B"/>
    <w:rsid w:val="008433CA"/>
    <w:rsid w:val="0084726B"/>
    <w:rsid w:val="00847514"/>
    <w:rsid w:val="00850E55"/>
    <w:rsid w:val="00852BC9"/>
    <w:rsid w:val="00860219"/>
    <w:rsid w:val="00860D8E"/>
    <w:rsid w:val="008615B3"/>
    <w:rsid w:val="008617AC"/>
    <w:rsid w:val="008620C2"/>
    <w:rsid w:val="008631F8"/>
    <w:rsid w:val="0086666C"/>
    <w:rsid w:val="00871C59"/>
    <w:rsid w:val="008744AC"/>
    <w:rsid w:val="00874931"/>
    <w:rsid w:val="0087632C"/>
    <w:rsid w:val="008816A8"/>
    <w:rsid w:val="00881A9D"/>
    <w:rsid w:val="00882012"/>
    <w:rsid w:val="0088236B"/>
    <w:rsid w:val="008832BB"/>
    <w:rsid w:val="00884FFA"/>
    <w:rsid w:val="00887B19"/>
    <w:rsid w:val="008914FC"/>
    <w:rsid w:val="0089406E"/>
    <w:rsid w:val="008955A8"/>
    <w:rsid w:val="00897573"/>
    <w:rsid w:val="008A03E5"/>
    <w:rsid w:val="008A3231"/>
    <w:rsid w:val="008A5923"/>
    <w:rsid w:val="008A7602"/>
    <w:rsid w:val="008B0F72"/>
    <w:rsid w:val="008B27A9"/>
    <w:rsid w:val="008B6527"/>
    <w:rsid w:val="008C1095"/>
    <w:rsid w:val="008C4AC5"/>
    <w:rsid w:val="008D121E"/>
    <w:rsid w:val="008D2ECB"/>
    <w:rsid w:val="008D31CE"/>
    <w:rsid w:val="008D59A4"/>
    <w:rsid w:val="008D6CD6"/>
    <w:rsid w:val="008D772C"/>
    <w:rsid w:val="008D7E33"/>
    <w:rsid w:val="008E4B7D"/>
    <w:rsid w:val="008F14C2"/>
    <w:rsid w:val="008F302C"/>
    <w:rsid w:val="00900A75"/>
    <w:rsid w:val="00900ABC"/>
    <w:rsid w:val="00903553"/>
    <w:rsid w:val="00905926"/>
    <w:rsid w:val="00910D50"/>
    <w:rsid w:val="009120EE"/>
    <w:rsid w:val="00912857"/>
    <w:rsid w:val="00913476"/>
    <w:rsid w:val="00913AB7"/>
    <w:rsid w:val="009152A7"/>
    <w:rsid w:val="00916465"/>
    <w:rsid w:val="009216C4"/>
    <w:rsid w:val="00923774"/>
    <w:rsid w:val="00923B9E"/>
    <w:rsid w:val="009250DC"/>
    <w:rsid w:val="00925678"/>
    <w:rsid w:val="00926846"/>
    <w:rsid w:val="009343C0"/>
    <w:rsid w:val="00935B57"/>
    <w:rsid w:val="009404EA"/>
    <w:rsid w:val="00941CE0"/>
    <w:rsid w:val="00950F6B"/>
    <w:rsid w:val="00952BD6"/>
    <w:rsid w:val="009551AF"/>
    <w:rsid w:val="00962688"/>
    <w:rsid w:val="00965912"/>
    <w:rsid w:val="00965ABF"/>
    <w:rsid w:val="009757CA"/>
    <w:rsid w:val="00976F81"/>
    <w:rsid w:val="00983E4C"/>
    <w:rsid w:val="0098404D"/>
    <w:rsid w:val="00985836"/>
    <w:rsid w:val="0098644B"/>
    <w:rsid w:val="00986601"/>
    <w:rsid w:val="00987169"/>
    <w:rsid w:val="0098752E"/>
    <w:rsid w:val="00993209"/>
    <w:rsid w:val="009957D5"/>
    <w:rsid w:val="009A553D"/>
    <w:rsid w:val="009A72A9"/>
    <w:rsid w:val="009B20B6"/>
    <w:rsid w:val="009B2BB7"/>
    <w:rsid w:val="009B37AC"/>
    <w:rsid w:val="009C02B9"/>
    <w:rsid w:val="009C62E4"/>
    <w:rsid w:val="009C63D9"/>
    <w:rsid w:val="009D2531"/>
    <w:rsid w:val="009D60F9"/>
    <w:rsid w:val="009E0228"/>
    <w:rsid w:val="009E4A73"/>
    <w:rsid w:val="009E59BA"/>
    <w:rsid w:val="009E5E48"/>
    <w:rsid w:val="009E61AC"/>
    <w:rsid w:val="009F106A"/>
    <w:rsid w:val="009F4342"/>
    <w:rsid w:val="009F473E"/>
    <w:rsid w:val="009F5A07"/>
    <w:rsid w:val="009F61FB"/>
    <w:rsid w:val="009F633B"/>
    <w:rsid w:val="009F6C62"/>
    <w:rsid w:val="009F6DB4"/>
    <w:rsid w:val="00A01754"/>
    <w:rsid w:val="00A01DA5"/>
    <w:rsid w:val="00A04983"/>
    <w:rsid w:val="00A05374"/>
    <w:rsid w:val="00A06231"/>
    <w:rsid w:val="00A0624A"/>
    <w:rsid w:val="00A0728F"/>
    <w:rsid w:val="00A1070C"/>
    <w:rsid w:val="00A1289B"/>
    <w:rsid w:val="00A1316F"/>
    <w:rsid w:val="00A13587"/>
    <w:rsid w:val="00A16B02"/>
    <w:rsid w:val="00A17AE7"/>
    <w:rsid w:val="00A20A97"/>
    <w:rsid w:val="00A22820"/>
    <w:rsid w:val="00A22CAD"/>
    <w:rsid w:val="00A238C5"/>
    <w:rsid w:val="00A248A8"/>
    <w:rsid w:val="00A25197"/>
    <w:rsid w:val="00A2536C"/>
    <w:rsid w:val="00A25AF5"/>
    <w:rsid w:val="00A27245"/>
    <w:rsid w:val="00A31435"/>
    <w:rsid w:val="00A34AC2"/>
    <w:rsid w:val="00A36235"/>
    <w:rsid w:val="00A36239"/>
    <w:rsid w:val="00A36F16"/>
    <w:rsid w:val="00A37475"/>
    <w:rsid w:val="00A37BC0"/>
    <w:rsid w:val="00A407FE"/>
    <w:rsid w:val="00A40B3D"/>
    <w:rsid w:val="00A4192A"/>
    <w:rsid w:val="00A4223F"/>
    <w:rsid w:val="00A45026"/>
    <w:rsid w:val="00A47842"/>
    <w:rsid w:val="00A51720"/>
    <w:rsid w:val="00A520A4"/>
    <w:rsid w:val="00A54F0A"/>
    <w:rsid w:val="00A55A78"/>
    <w:rsid w:val="00A55AE5"/>
    <w:rsid w:val="00A62A91"/>
    <w:rsid w:val="00A70010"/>
    <w:rsid w:val="00A77F82"/>
    <w:rsid w:val="00A82CF3"/>
    <w:rsid w:val="00A858AC"/>
    <w:rsid w:val="00A90E24"/>
    <w:rsid w:val="00A91596"/>
    <w:rsid w:val="00A92800"/>
    <w:rsid w:val="00A934AB"/>
    <w:rsid w:val="00A951F3"/>
    <w:rsid w:val="00AA0522"/>
    <w:rsid w:val="00AA0634"/>
    <w:rsid w:val="00AA46AB"/>
    <w:rsid w:val="00AA4B41"/>
    <w:rsid w:val="00AA7002"/>
    <w:rsid w:val="00AB689B"/>
    <w:rsid w:val="00AC0E8C"/>
    <w:rsid w:val="00AC1AEE"/>
    <w:rsid w:val="00AC2ACE"/>
    <w:rsid w:val="00AC7944"/>
    <w:rsid w:val="00AD02CA"/>
    <w:rsid w:val="00AD10A8"/>
    <w:rsid w:val="00AD5A71"/>
    <w:rsid w:val="00AD7994"/>
    <w:rsid w:val="00AE1023"/>
    <w:rsid w:val="00AE4BD3"/>
    <w:rsid w:val="00AE4D8C"/>
    <w:rsid w:val="00AE78A6"/>
    <w:rsid w:val="00AF2AAE"/>
    <w:rsid w:val="00AF30A5"/>
    <w:rsid w:val="00AF4FDC"/>
    <w:rsid w:val="00AF5A08"/>
    <w:rsid w:val="00B00D3C"/>
    <w:rsid w:val="00B02208"/>
    <w:rsid w:val="00B07A81"/>
    <w:rsid w:val="00B104F3"/>
    <w:rsid w:val="00B11346"/>
    <w:rsid w:val="00B13B94"/>
    <w:rsid w:val="00B14899"/>
    <w:rsid w:val="00B1566E"/>
    <w:rsid w:val="00B15AC3"/>
    <w:rsid w:val="00B26173"/>
    <w:rsid w:val="00B30399"/>
    <w:rsid w:val="00B3114B"/>
    <w:rsid w:val="00B32E6C"/>
    <w:rsid w:val="00B33415"/>
    <w:rsid w:val="00B34A73"/>
    <w:rsid w:val="00B36831"/>
    <w:rsid w:val="00B370AA"/>
    <w:rsid w:val="00B377FB"/>
    <w:rsid w:val="00B40B7E"/>
    <w:rsid w:val="00B457CD"/>
    <w:rsid w:val="00B50B7A"/>
    <w:rsid w:val="00B57C44"/>
    <w:rsid w:val="00B57E4C"/>
    <w:rsid w:val="00B602E4"/>
    <w:rsid w:val="00B6283C"/>
    <w:rsid w:val="00B66029"/>
    <w:rsid w:val="00B754E6"/>
    <w:rsid w:val="00B754E7"/>
    <w:rsid w:val="00B759B3"/>
    <w:rsid w:val="00B77738"/>
    <w:rsid w:val="00B80B62"/>
    <w:rsid w:val="00B81AC1"/>
    <w:rsid w:val="00B9195A"/>
    <w:rsid w:val="00BA093E"/>
    <w:rsid w:val="00BA12B8"/>
    <w:rsid w:val="00BA1EED"/>
    <w:rsid w:val="00BA1F66"/>
    <w:rsid w:val="00BA5C51"/>
    <w:rsid w:val="00BB22DB"/>
    <w:rsid w:val="00BB7146"/>
    <w:rsid w:val="00BC0A9E"/>
    <w:rsid w:val="00BC2C05"/>
    <w:rsid w:val="00BC4091"/>
    <w:rsid w:val="00BC708D"/>
    <w:rsid w:val="00BD34C6"/>
    <w:rsid w:val="00BD40E2"/>
    <w:rsid w:val="00BD544D"/>
    <w:rsid w:val="00BD68E7"/>
    <w:rsid w:val="00BE0CA6"/>
    <w:rsid w:val="00BE1AAE"/>
    <w:rsid w:val="00BE28FF"/>
    <w:rsid w:val="00BE3275"/>
    <w:rsid w:val="00BE3851"/>
    <w:rsid w:val="00BE526F"/>
    <w:rsid w:val="00BF07F1"/>
    <w:rsid w:val="00BF2E0F"/>
    <w:rsid w:val="00C0013C"/>
    <w:rsid w:val="00C04D42"/>
    <w:rsid w:val="00C0715C"/>
    <w:rsid w:val="00C07EFC"/>
    <w:rsid w:val="00C10E6E"/>
    <w:rsid w:val="00C11A76"/>
    <w:rsid w:val="00C12454"/>
    <w:rsid w:val="00C1264D"/>
    <w:rsid w:val="00C14DC7"/>
    <w:rsid w:val="00C15037"/>
    <w:rsid w:val="00C2416B"/>
    <w:rsid w:val="00C24A1B"/>
    <w:rsid w:val="00C25A0B"/>
    <w:rsid w:val="00C30139"/>
    <w:rsid w:val="00C3591B"/>
    <w:rsid w:val="00C363E0"/>
    <w:rsid w:val="00C3654D"/>
    <w:rsid w:val="00C37A63"/>
    <w:rsid w:val="00C403EA"/>
    <w:rsid w:val="00C40CC6"/>
    <w:rsid w:val="00C4154F"/>
    <w:rsid w:val="00C4601C"/>
    <w:rsid w:val="00C511FE"/>
    <w:rsid w:val="00C5300D"/>
    <w:rsid w:val="00C57139"/>
    <w:rsid w:val="00C60082"/>
    <w:rsid w:val="00C60C6B"/>
    <w:rsid w:val="00C60CF0"/>
    <w:rsid w:val="00C62430"/>
    <w:rsid w:val="00C66253"/>
    <w:rsid w:val="00C66CE7"/>
    <w:rsid w:val="00C71691"/>
    <w:rsid w:val="00C75D18"/>
    <w:rsid w:val="00C76335"/>
    <w:rsid w:val="00C76A7D"/>
    <w:rsid w:val="00C8089B"/>
    <w:rsid w:val="00C80CFF"/>
    <w:rsid w:val="00C84573"/>
    <w:rsid w:val="00C84C83"/>
    <w:rsid w:val="00C86CA6"/>
    <w:rsid w:val="00C90052"/>
    <w:rsid w:val="00C9133A"/>
    <w:rsid w:val="00C9275D"/>
    <w:rsid w:val="00C92C10"/>
    <w:rsid w:val="00C92C5D"/>
    <w:rsid w:val="00C944BB"/>
    <w:rsid w:val="00C94D55"/>
    <w:rsid w:val="00C9673A"/>
    <w:rsid w:val="00C96ACE"/>
    <w:rsid w:val="00CA1631"/>
    <w:rsid w:val="00CA6336"/>
    <w:rsid w:val="00CA70F7"/>
    <w:rsid w:val="00CB017E"/>
    <w:rsid w:val="00CB073D"/>
    <w:rsid w:val="00CB3238"/>
    <w:rsid w:val="00CB42B5"/>
    <w:rsid w:val="00CC110D"/>
    <w:rsid w:val="00CC1CD2"/>
    <w:rsid w:val="00CC40DC"/>
    <w:rsid w:val="00CC480F"/>
    <w:rsid w:val="00CC48E9"/>
    <w:rsid w:val="00CC4D3A"/>
    <w:rsid w:val="00CC54EA"/>
    <w:rsid w:val="00CC5716"/>
    <w:rsid w:val="00CC61ED"/>
    <w:rsid w:val="00CC74FA"/>
    <w:rsid w:val="00CC7B98"/>
    <w:rsid w:val="00CD47CA"/>
    <w:rsid w:val="00CD4933"/>
    <w:rsid w:val="00CD6F88"/>
    <w:rsid w:val="00CD7311"/>
    <w:rsid w:val="00CE60E9"/>
    <w:rsid w:val="00CE61B1"/>
    <w:rsid w:val="00CE6AE3"/>
    <w:rsid w:val="00CE74AD"/>
    <w:rsid w:val="00CF00B5"/>
    <w:rsid w:val="00CF1140"/>
    <w:rsid w:val="00CF3438"/>
    <w:rsid w:val="00D0116A"/>
    <w:rsid w:val="00D02557"/>
    <w:rsid w:val="00D02A7C"/>
    <w:rsid w:val="00D05009"/>
    <w:rsid w:val="00D06050"/>
    <w:rsid w:val="00D07C67"/>
    <w:rsid w:val="00D127F3"/>
    <w:rsid w:val="00D14D3A"/>
    <w:rsid w:val="00D16D7D"/>
    <w:rsid w:val="00D16D92"/>
    <w:rsid w:val="00D17416"/>
    <w:rsid w:val="00D17DD0"/>
    <w:rsid w:val="00D210CE"/>
    <w:rsid w:val="00D23BE8"/>
    <w:rsid w:val="00D24FD1"/>
    <w:rsid w:val="00D263EB"/>
    <w:rsid w:val="00D35CDB"/>
    <w:rsid w:val="00D35DAC"/>
    <w:rsid w:val="00D43792"/>
    <w:rsid w:val="00D43FE5"/>
    <w:rsid w:val="00D44F4E"/>
    <w:rsid w:val="00D46201"/>
    <w:rsid w:val="00D52D88"/>
    <w:rsid w:val="00D57857"/>
    <w:rsid w:val="00D64B25"/>
    <w:rsid w:val="00D663C4"/>
    <w:rsid w:val="00D7217C"/>
    <w:rsid w:val="00D721BA"/>
    <w:rsid w:val="00D726C8"/>
    <w:rsid w:val="00D75F9A"/>
    <w:rsid w:val="00D81400"/>
    <w:rsid w:val="00D90030"/>
    <w:rsid w:val="00D912D6"/>
    <w:rsid w:val="00D92017"/>
    <w:rsid w:val="00D923AB"/>
    <w:rsid w:val="00D93B5D"/>
    <w:rsid w:val="00D93C57"/>
    <w:rsid w:val="00DA004E"/>
    <w:rsid w:val="00DA0C97"/>
    <w:rsid w:val="00DA37C4"/>
    <w:rsid w:val="00DA3874"/>
    <w:rsid w:val="00DA3FE3"/>
    <w:rsid w:val="00DA6715"/>
    <w:rsid w:val="00DA7D4F"/>
    <w:rsid w:val="00DB63E5"/>
    <w:rsid w:val="00DC0683"/>
    <w:rsid w:val="00DC30B5"/>
    <w:rsid w:val="00DC48F9"/>
    <w:rsid w:val="00DC494F"/>
    <w:rsid w:val="00DC5079"/>
    <w:rsid w:val="00DC65A0"/>
    <w:rsid w:val="00DC6CBF"/>
    <w:rsid w:val="00DC719D"/>
    <w:rsid w:val="00DD53F7"/>
    <w:rsid w:val="00DD59CD"/>
    <w:rsid w:val="00DD5DF3"/>
    <w:rsid w:val="00DD6FC1"/>
    <w:rsid w:val="00DE00D4"/>
    <w:rsid w:val="00DE305F"/>
    <w:rsid w:val="00DE35CE"/>
    <w:rsid w:val="00DF0ECB"/>
    <w:rsid w:val="00DF1A4A"/>
    <w:rsid w:val="00DF3008"/>
    <w:rsid w:val="00DF4AE4"/>
    <w:rsid w:val="00DF7E0E"/>
    <w:rsid w:val="00E0091E"/>
    <w:rsid w:val="00E026D1"/>
    <w:rsid w:val="00E02AF6"/>
    <w:rsid w:val="00E05790"/>
    <w:rsid w:val="00E07BA6"/>
    <w:rsid w:val="00E15CEC"/>
    <w:rsid w:val="00E15DF5"/>
    <w:rsid w:val="00E24AFC"/>
    <w:rsid w:val="00E2500A"/>
    <w:rsid w:val="00E25945"/>
    <w:rsid w:val="00E27924"/>
    <w:rsid w:val="00E33DD5"/>
    <w:rsid w:val="00E379C6"/>
    <w:rsid w:val="00E40DE6"/>
    <w:rsid w:val="00E42967"/>
    <w:rsid w:val="00E42C91"/>
    <w:rsid w:val="00E44C0B"/>
    <w:rsid w:val="00E54DA4"/>
    <w:rsid w:val="00E55A8D"/>
    <w:rsid w:val="00E646C3"/>
    <w:rsid w:val="00E67176"/>
    <w:rsid w:val="00E717D3"/>
    <w:rsid w:val="00E72483"/>
    <w:rsid w:val="00E747C2"/>
    <w:rsid w:val="00E754C6"/>
    <w:rsid w:val="00E81EA0"/>
    <w:rsid w:val="00E8298F"/>
    <w:rsid w:val="00E83185"/>
    <w:rsid w:val="00E83315"/>
    <w:rsid w:val="00E83EBA"/>
    <w:rsid w:val="00E902F3"/>
    <w:rsid w:val="00E92493"/>
    <w:rsid w:val="00E93EE2"/>
    <w:rsid w:val="00E94F80"/>
    <w:rsid w:val="00E97FD9"/>
    <w:rsid w:val="00EA2B8C"/>
    <w:rsid w:val="00EA4346"/>
    <w:rsid w:val="00EB105A"/>
    <w:rsid w:val="00EB32BD"/>
    <w:rsid w:val="00EB7195"/>
    <w:rsid w:val="00EC307B"/>
    <w:rsid w:val="00EC3E50"/>
    <w:rsid w:val="00EC5539"/>
    <w:rsid w:val="00ED2347"/>
    <w:rsid w:val="00ED386C"/>
    <w:rsid w:val="00ED42E5"/>
    <w:rsid w:val="00ED73CF"/>
    <w:rsid w:val="00EE2C0E"/>
    <w:rsid w:val="00EF075D"/>
    <w:rsid w:val="00EF0A62"/>
    <w:rsid w:val="00EF4035"/>
    <w:rsid w:val="00EF4DFE"/>
    <w:rsid w:val="00EF5030"/>
    <w:rsid w:val="00EF52D4"/>
    <w:rsid w:val="00F00E7D"/>
    <w:rsid w:val="00F02AB6"/>
    <w:rsid w:val="00F06264"/>
    <w:rsid w:val="00F11F79"/>
    <w:rsid w:val="00F12256"/>
    <w:rsid w:val="00F15E51"/>
    <w:rsid w:val="00F1627B"/>
    <w:rsid w:val="00F17C21"/>
    <w:rsid w:val="00F21383"/>
    <w:rsid w:val="00F215A5"/>
    <w:rsid w:val="00F21F59"/>
    <w:rsid w:val="00F22BDD"/>
    <w:rsid w:val="00F2325A"/>
    <w:rsid w:val="00F234C8"/>
    <w:rsid w:val="00F278FF"/>
    <w:rsid w:val="00F32F98"/>
    <w:rsid w:val="00F3463D"/>
    <w:rsid w:val="00F3609B"/>
    <w:rsid w:val="00F40D22"/>
    <w:rsid w:val="00F4106C"/>
    <w:rsid w:val="00F410F7"/>
    <w:rsid w:val="00F444C7"/>
    <w:rsid w:val="00F454AC"/>
    <w:rsid w:val="00F461A2"/>
    <w:rsid w:val="00F47B68"/>
    <w:rsid w:val="00F47C17"/>
    <w:rsid w:val="00F5018B"/>
    <w:rsid w:val="00F534ED"/>
    <w:rsid w:val="00F568D1"/>
    <w:rsid w:val="00F56EE0"/>
    <w:rsid w:val="00F62406"/>
    <w:rsid w:val="00F62EDA"/>
    <w:rsid w:val="00F64566"/>
    <w:rsid w:val="00F64696"/>
    <w:rsid w:val="00F666DB"/>
    <w:rsid w:val="00F67490"/>
    <w:rsid w:val="00F6754E"/>
    <w:rsid w:val="00F713C8"/>
    <w:rsid w:val="00F74C9B"/>
    <w:rsid w:val="00F74D82"/>
    <w:rsid w:val="00F75BD9"/>
    <w:rsid w:val="00F7613D"/>
    <w:rsid w:val="00F77661"/>
    <w:rsid w:val="00F802D0"/>
    <w:rsid w:val="00F80C15"/>
    <w:rsid w:val="00F83E4F"/>
    <w:rsid w:val="00F86DD0"/>
    <w:rsid w:val="00F92B14"/>
    <w:rsid w:val="00F933AE"/>
    <w:rsid w:val="00F93A27"/>
    <w:rsid w:val="00F948AB"/>
    <w:rsid w:val="00F9528B"/>
    <w:rsid w:val="00F958EA"/>
    <w:rsid w:val="00FA0243"/>
    <w:rsid w:val="00FA309A"/>
    <w:rsid w:val="00FA3E87"/>
    <w:rsid w:val="00FA3F43"/>
    <w:rsid w:val="00FA5BED"/>
    <w:rsid w:val="00FA7A99"/>
    <w:rsid w:val="00FA7EB3"/>
    <w:rsid w:val="00FB0DC7"/>
    <w:rsid w:val="00FB2051"/>
    <w:rsid w:val="00FB2591"/>
    <w:rsid w:val="00FB395F"/>
    <w:rsid w:val="00FB5F4A"/>
    <w:rsid w:val="00FC4A97"/>
    <w:rsid w:val="00FC4C0A"/>
    <w:rsid w:val="00FC646A"/>
    <w:rsid w:val="00FC72D9"/>
    <w:rsid w:val="00FD06E5"/>
    <w:rsid w:val="00FD10B5"/>
    <w:rsid w:val="00FD41E1"/>
    <w:rsid w:val="00FD56D0"/>
    <w:rsid w:val="00FD6160"/>
    <w:rsid w:val="00FD7D37"/>
    <w:rsid w:val="00FF1D5F"/>
    <w:rsid w:val="00FF2801"/>
    <w:rsid w:val="00FF2C88"/>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B500A"/>
    <w:rPr>
      <w:sz w:val="16"/>
      <w:szCs w:val="16"/>
    </w:rPr>
  </w:style>
  <w:style w:type="paragraph" w:styleId="Kommentartext">
    <w:name w:val="annotation text"/>
    <w:basedOn w:val="Standard"/>
    <w:link w:val="KommentartextZchn"/>
    <w:uiPriority w:val="99"/>
    <w:unhideWhenUsed/>
    <w:rsid w:val="007B500A"/>
    <w:pPr>
      <w:suppressAutoHyphens/>
    </w:pPr>
    <w:rPr>
      <w:rFonts w:cs="Arial"/>
      <w:sz w:val="20"/>
      <w:szCs w:val="20"/>
    </w:rPr>
  </w:style>
  <w:style w:type="character" w:customStyle="1" w:styleId="KommentartextZchn">
    <w:name w:val="Kommentartext Zchn"/>
    <w:basedOn w:val="Absatz-Standardschriftart"/>
    <w:link w:val="Kommentartext"/>
    <w:uiPriority w:val="99"/>
    <w:rsid w:val="007B500A"/>
    <w:rPr>
      <w:rFonts w:ascii="Arial" w:hAnsi="Arial" w:cs="Arial"/>
    </w:rPr>
  </w:style>
  <w:style w:type="character" w:customStyle="1" w:styleId="WW8Num1z0">
    <w:name w:val="WW8Num1z0"/>
    <w:rsid w:val="007B500A"/>
    <w:rPr>
      <w:rFonts w:ascii="Calibri" w:hAnsi="Calibri"/>
    </w:rPr>
  </w:style>
  <w:style w:type="paragraph" w:styleId="berarbeitung">
    <w:name w:val="Revision"/>
    <w:hidden/>
    <w:uiPriority w:val="99"/>
    <w:semiHidden/>
    <w:rsid w:val="00E24AFC"/>
    <w:rPr>
      <w:rFonts w:ascii="Arial" w:hAnsi="Arial"/>
      <w:sz w:val="18"/>
      <w:szCs w:val="22"/>
    </w:rPr>
  </w:style>
  <w:style w:type="paragraph" w:styleId="Kommentarthema">
    <w:name w:val="annotation subject"/>
    <w:basedOn w:val="Kommentartext"/>
    <w:next w:val="Kommentartext"/>
    <w:link w:val="KommentarthemaZchn"/>
    <w:uiPriority w:val="99"/>
    <w:semiHidden/>
    <w:unhideWhenUsed/>
    <w:rsid w:val="00E24AFC"/>
    <w:pPr>
      <w:suppressAutoHyphens w:val="0"/>
      <w:spacing w:line="240" w:lineRule="auto"/>
    </w:pPr>
    <w:rPr>
      <w:rFonts w:cs="Times New Roman"/>
      <w:b/>
      <w:bCs/>
    </w:rPr>
  </w:style>
  <w:style w:type="character" w:customStyle="1" w:styleId="KommentarthemaZchn">
    <w:name w:val="Kommentarthema Zchn"/>
    <w:basedOn w:val="KommentartextZchn"/>
    <w:link w:val="Kommentarthema"/>
    <w:uiPriority w:val="99"/>
    <w:semiHidden/>
    <w:rsid w:val="00E24AFC"/>
    <w:rPr>
      <w:rFonts w:ascii="Arial" w:hAnsi="Arial" w:cs="Arial"/>
      <w:b/>
      <w:bCs/>
    </w:rPr>
  </w:style>
  <w:style w:type="paragraph" w:styleId="StandardWeb">
    <w:name w:val="Normal (Web)"/>
    <w:basedOn w:val="Standard"/>
    <w:uiPriority w:val="99"/>
    <w:unhideWhenUsed/>
    <w:rsid w:val="009F473E"/>
    <w:pPr>
      <w:spacing w:before="100" w:beforeAutospacing="1" w:after="100" w:afterAutospacing="1" w:line="240" w:lineRule="auto"/>
    </w:pPr>
    <w:rPr>
      <w:rFonts w:ascii="Times New Roman" w:eastAsia="Times New Roman" w:hAnsi="Times New Roman"/>
      <w:sz w:val="24"/>
      <w:szCs w:val="24"/>
    </w:rPr>
  </w:style>
  <w:style w:type="paragraph" w:styleId="Listenabsatz">
    <w:name w:val="List Paragraph"/>
    <w:basedOn w:val="Standard"/>
    <w:uiPriority w:val="34"/>
    <w:qFormat/>
    <w:rsid w:val="009F473E"/>
    <w:pPr>
      <w:spacing w:line="240" w:lineRule="auto"/>
      <w:ind w:left="720"/>
      <w:contextualSpacing/>
    </w:pPr>
    <w:rPr>
      <w:rFonts w:ascii="Times New Roman" w:eastAsia="Times New Roman" w:hAnsi="Times New Roman"/>
      <w:sz w:val="24"/>
      <w:szCs w:val="24"/>
    </w:rPr>
  </w:style>
  <w:style w:type="character" w:customStyle="1" w:styleId="hgkelc">
    <w:name w:val="hgkelc"/>
    <w:basedOn w:val="Absatz-Standardschriftart"/>
    <w:rsid w:val="00AF5A08"/>
    <w:rPr>
      <w:rFonts w:ascii="Calibri" w:hAnsi="Calibri"/>
    </w:rPr>
  </w:style>
  <w:style w:type="character" w:styleId="NichtaufgelsteErwhnung">
    <w:name w:val="Unresolved Mention"/>
    <w:basedOn w:val="Absatz-Standardschriftart"/>
    <w:uiPriority w:val="99"/>
    <w:semiHidden/>
    <w:unhideWhenUsed/>
    <w:rsid w:val="00DC06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8705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3559006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37282178">
      <w:bodyDiv w:val="1"/>
      <w:marLeft w:val="0"/>
      <w:marRight w:val="0"/>
      <w:marTop w:val="0"/>
      <w:marBottom w:val="0"/>
      <w:divBdr>
        <w:top w:val="none" w:sz="0" w:space="0" w:color="auto"/>
        <w:left w:val="none" w:sz="0" w:space="0" w:color="auto"/>
        <w:bottom w:val="none" w:sz="0" w:space="0" w:color="auto"/>
        <w:right w:val="none" w:sz="0" w:space="0" w:color="auto"/>
      </w:divBdr>
      <w:divsChild>
        <w:div w:id="1006202625">
          <w:marLeft w:val="288"/>
          <w:marRight w:val="0"/>
          <w:marTop w:val="0"/>
          <w:marBottom w:val="0"/>
          <w:divBdr>
            <w:top w:val="none" w:sz="0" w:space="0" w:color="auto"/>
            <w:left w:val="none" w:sz="0" w:space="0" w:color="auto"/>
            <w:bottom w:val="none" w:sz="0" w:space="0" w:color="auto"/>
            <w:right w:val="none" w:sz="0" w:space="0" w:color="auto"/>
          </w:divBdr>
        </w:div>
        <w:div w:id="891308521">
          <w:marLeft w:val="288"/>
          <w:marRight w:val="0"/>
          <w:marTop w:val="0"/>
          <w:marBottom w:val="0"/>
          <w:divBdr>
            <w:top w:val="none" w:sz="0" w:space="0" w:color="auto"/>
            <w:left w:val="none" w:sz="0" w:space="0" w:color="auto"/>
            <w:bottom w:val="none" w:sz="0" w:space="0" w:color="auto"/>
            <w:right w:val="none" w:sz="0" w:space="0" w:color="auto"/>
          </w:divBdr>
        </w:div>
        <w:div w:id="1688479273">
          <w:marLeft w:val="288"/>
          <w:marRight w:val="0"/>
          <w:marTop w:val="0"/>
          <w:marBottom w:val="0"/>
          <w:divBdr>
            <w:top w:val="none" w:sz="0" w:space="0" w:color="auto"/>
            <w:left w:val="none" w:sz="0" w:space="0" w:color="auto"/>
            <w:bottom w:val="none" w:sz="0" w:space="0" w:color="auto"/>
            <w:right w:val="none" w:sz="0" w:space="0" w:color="auto"/>
          </w:divBdr>
        </w:div>
        <w:div w:id="1669597963">
          <w:marLeft w:val="288"/>
          <w:marRight w:val="0"/>
          <w:marTop w:val="0"/>
          <w:marBottom w:val="0"/>
          <w:divBdr>
            <w:top w:val="none" w:sz="0" w:space="0" w:color="auto"/>
            <w:left w:val="none" w:sz="0" w:space="0" w:color="auto"/>
            <w:bottom w:val="none" w:sz="0" w:space="0" w:color="auto"/>
            <w:right w:val="none" w:sz="0" w:space="0" w:color="auto"/>
          </w:divBdr>
        </w:div>
        <w:div w:id="1688017054">
          <w:marLeft w:val="288"/>
          <w:marRight w:val="0"/>
          <w:marTop w:val="0"/>
          <w:marBottom w:val="0"/>
          <w:divBdr>
            <w:top w:val="none" w:sz="0" w:space="0" w:color="auto"/>
            <w:left w:val="none" w:sz="0" w:space="0" w:color="auto"/>
            <w:bottom w:val="none" w:sz="0" w:space="0" w:color="auto"/>
            <w:right w:val="none" w:sz="0" w:space="0" w:color="auto"/>
          </w:divBdr>
        </w:div>
        <w:div w:id="528643909">
          <w:marLeft w:val="288"/>
          <w:marRight w:val="0"/>
          <w:marTop w:val="0"/>
          <w:marBottom w:val="0"/>
          <w:divBdr>
            <w:top w:val="none" w:sz="0" w:space="0" w:color="auto"/>
            <w:left w:val="none" w:sz="0" w:space="0" w:color="auto"/>
            <w:bottom w:val="none" w:sz="0" w:space="0" w:color="auto"/>
            <w:right w:val="none" w:sz="0" w:space="0" w:color="auto"/>
          </w:divBdr>
        </w:div>
        <w:div w:id="1686128058">
          <w:marLeft w:val="288"/>
          <w:marRight w:val="0"/>
          <w:marTop w:val="0"/>
          <w:marBottom w:val="0"/>
          <w:divBdr>
            <w:top w:val="none" w:sz="0" w:space="0" w:color="auto"/>
            <w:left w:val="none" w:sz="0" w:space="0" w:color="auto"/>
            <w:bottom w:val="none" w:sz="0" w:space="0" w:color="auto"/>
            <w:right w:val="none" w:sz="0" w:space="0" w:color="auto"/>
          </w:divBdr>
        </w:div>
        <w:div w:id="123735986">
          <w:marLeft w:val="288"/>
          <w:marRight w:val="0"/>
          <w:marTop w:val="0"/>
          <w:marBottom w:val="0"/>
          <w:divBdr>
            <w:top w:val="none" w:sz="0" w:space="0" w:color="auto"/>
            <w:left w:val="none" w:sz="0" w:space="0" w:color="auto"/>
            <w:bottom w:val="none" w:sz="0" w:space="0" w:color="auto"/>
            <w:right w:val="none" w:sz="0" w:space="0" w:color="auto"/>
          </w:divBdr>
        </w:div>
        <w:div w:id="1034961896">
          <w:marLeft w:val="288"/>
          <w:marRight w:val="0"/>
          <w:marTop w:val="0"/>
          <w:marBottom w:val="0"/>
          <w:divBdr>
            <w:top w:val="none" w:sz="0" w:space="0" w:color="auto"/>
            <w:left w:val="none" w:sz="0" w:space="0" w:color="auto"/>
            <w:bottom w:val="none" w:sz="0" w:space="0" w:color="auto"/>
            <w:right w:val="none" w:sz="0" w:space="0" w:color="auto"/>
          </w:divBdr>
        </w:div>
        <w:div w:id="1944417093">
          <w:marLeft w:val="288"/>
          <w:marRight w:val="0"/>
          <w:marTop w:val="0"/>
          <w:marBottom w:val="0"/>
          <w:divBdr>
            <w:top w:val="none" w:sz="0" w:space="0" w:color="auto"/>
            <w:left w:val="none" w:sz="0" w:space="0" w:color="auto"/>
            <w:bottom w:val="none" w:sz="0" w:space="0" w:color="auto"/>
            <w:right w:val="none" w:sz="0" w:space="0" w:color="auto"/>
          </w:divBdr>
        </w:div>
      </w:divsChild>
    </w:div>
    <w:div w:id="1339818594">
      <w:bodyDiv w:val="1"/>
      <w:marLeft w:val="0"/>
      <w:marRight w:val="0"/>
      <w:marTop w:val="0"/>
      <w:marBottom w:val="0"/>
      <w:divBdr>
        <w:top w:val="none" w:sz="0" w:space="0" w:color="auto"/>
        <w:left w:val="none" w:sz="0" w:space="0" w:color="auto"/>
        <w:bottom w:val="none" w:sz="0" w:space="0" w:color="auto"/>
        <w:right w:val="none" w:sz="0" w:space="0" w:color="auto"/>
      </w:divBdr>
    </w:div>
    <w:div w:id="1660379158">
      <w:bodyDiv w:val="1"/>
      <w:marLeft w:val="0"/>
      <w:marRight w:val="0"/>
      <w:marTop w:val="0"/>
      <w:marBottom w:val="0"/>
      <w:divBdr>
        <w:top w:val="none" w:sz="0" w:space="0" w:color="auto"/>
        <w:left w:val="none" w:sz="0" w:space="0" w:color="auto"/>
        <w:bottom w:val="none" w:sz="0" w:space="0" w:color="auto"/>
        <w:right w:val="none" w:sz="0" w:space="0" w:color="auto"/>
      </w:divBdr>
      <w:divsChild>
        <w:div w:id="2114081704">
          <w:marLeft w:val="288"/>
          <w:marRight w:val="0"/>
          <w:marTop w:val="0"/>
          <w:marBottom w:val="0"/>
          <w:divBdr>
            <w:top w:val="none" w:sz="0" w:space="0" w:color="auto"/>
            <w:left w:val="none" w:sz="0" w:space="0" w:color="auto"/>
            <w:bottom w:val="none" w:sz="0" w:space="0" w:color="auto"/>
            <w:right w:val="none" w:sz="0" w:space="0" w:color="auto"/>
          </w:divBdr>
        </w:div>
        <w:div w:id="670571242">
          <w:marLeft w:val="288"/>
          <w:marRight w:val="0"/>
          <w:marTop w:val="0"/>
          <w:marBottom w:val="0"/>
          <w:divBdr>
            <w:top w:val="none" w:sz="0" w:space="0" w:color="auto"/>
            <w:left w:val="none" w:sz="0" w:space="0" w:color="auto"/>
            <w:bottom w:val="none" w:sz="0" w:space="0" w:color="auto"/>
            <w:right w:val="none" w:sz="0" w:space="0" w:color="auto"/>
          </w:divBdr>
        </w:div>
        <w:div w:id="254481629">
          <w:marLeft w:val="288"/>
          <w:marRight w:val="0"/>
          <w:marTop w:val="0"/>
          <w:marBottom w:val="0"/>
          <w:divBdr>
            <w:top w:val="none" w:sz="0" w:space="0" w:color="auto"/>
            <w:left w:val="none" w:sz="0" w:space="0" w:color="auto"/>
            <w:bottom w:val="none" w:sz="0" w:space="0" w:color="auto"/>
            <w:right w:val="none" w:sz="0" w:space="0" w:color="auto"/>
          </w:divBdr>
        </w:div>
      </w:divsChild>
    </w:div>
    <w:div w:id="1865971346">
      <w:bodyDiv w:val="1"/>
      <w:marLeft w:val="0"/>
      <w:marRight w:val="0"/>
      <w:marTop w:val="0"/>
      <w:marBottom w:val="0"/>
      <w:divBdr>
        <w:top w:val="none" w:sz="0" w:space="0" w:color="auto"/>
        <w:left w:val="none" w:sz="0" w:space="0" w:color="auto"/>
        <w:bottom w:val="none" w:sz="0" w:space="0" w:color="auto"/>
        <w:right w:val="none" w:sz="0" w:space="0" w:color="auto"/>
      </w:divBdr>
    </w:div>
    <w:div w:id="1882668251">
      <w:bodyDiv w:val="1"/>
      <w:marLeft w:val="0"/>
      <w:marRight w:val="0"/>
      <w:marTop w:val="0"/>
      <w:marBottom w:val="0"/>
      <w:divBdr>
        <w:top w:val="none" w:sz="0" w:space="0" w:color="auto"/>
        <w:left w:val="none" w:sz="0" w:space="0" w:color="auto"/>
        <w:bottom w:val="none" w:sz="0" w:space="0" w:color="auto"/>
        <w:right w:val="none" w:sz="0" w:space="0" w:color="auto"/>
      </w:divBdr>
      <w:divsChild>
        <w:div w:id="1668439788">
          <w:marLeft w:val="288"/>
          <w:marRight w:val="0"/>
          <w:marTop w:val="0"/>
          <w:marBottom w:val="0"/>
          <w:divBdr>
            <w:top w:val="none" w:sz="0" w:space="0" w:color="auto"/>
            <w:left w:val="none" w:sz="0" w:space="0" w:color="auto"/>
            <w:bottom w:val="none" w:sz="0" w:space="0" w:color="auto"/>
            <w:right w:val="none" w:sz="0" w:space="0" w:color="auto"/>
          </w:divBdr>
        </w:div>
        <w:div w:id="105850861">
          <w:marLeft w:val="288"/>
          <w:marRight w:val="0"/>
          <w:marTop w:val="0"/>
          <w:marBottom w:val="0"/>
          <w:divBdr>
            <w:top w:val="none" w:sz="0" w:space="0" w:color="auto"/>
            <w:left w:val="none" w:sz="0" w:space="0" w:color="auto"/>
            <w:bottom w:val="none" w:sz="0" w:space="0" w:color="auto"/>
            <w:right w:val="none" w:sz="0" w:space="0" w:color="auto"/>
          </w:divBdr>
        </w:div>
        <w:div w:id="2118862000">
          <w:marLeft w:val="288"/>
          <w:marRight w:val="0"/>
          <w:marTop w:val="0"/>
          <w:marBottom w:val="0"/>
          <w:divBdr>
            <w:top w:val="none" w:sz="0" w:space="0" w:color="auto"/>
            <w:left w:val="none" w:sz="0" w:space="0" w:color="auto"/>
            <w:bottom w:val="none" w:sz="0" w:space="0" w:color="auto"/>
            <w:right w:val="none" w:sz="0" w:space="0" w:color="auto"/>
          </w:divBdr>
        </w:div>
        <w:div w:id="65422159">
          <w:marLeft w:val="288"/>
          <w:marRight w:val="0"/>
          <w:marTop w:val="0"/>
          <w:marBottom w:val="0"/>
          <w:divBdr>
            <w:top w:val="none" w:sz="0" w:space="0" w:color="auto"/>
            <w:left w:val="none" w:sz="0" w:space="0" w:color="auto"/>
            <w:bottom w:val="none" w:sz="0" w:space="0" w:color="auto"/>
            <w:right w:val="none" w:sz="0" w:space="0" w:color="auto"/>
          </w:divBdr>
        </w:div>
        <w:div w:id="1996910438">
          <w:marLeft w:val="288"/>
          <w:marRight w:val="0"/>
          <w:marTop w:val="0"/>
          <w:marBottom w:val="0"/>
          <w:divBdr>
            <w:top w:val="none" w:sz="0" w:space="0" w:color="auto"/>
            <w:left w:val="none" w:sz="0" w:space="0" w:color="auto"/>
            <w:bottom w:val="none" w:sz="0" w:space="0" w:color="auto"/>
            <w:right w:val="none" w:sz="0" w:space="0" w:color="auto"/>
          </w:divBdr>
        </w:div>
        <w:div w:id="516038452">
          <w:marLeft w:val="288"/>
          <w:marRight w:val="0"/>
          <w:marTop w:val="0"/>
          <w:marBottom w:val="0"/>
          <w:divBdr>
            <w:top w:val="none" w:sz="0" w:space="0" w:color="auto"/>
            <w:left w:val="none" w:sz="0" w:space="0" w:color="auto"/>
            <w:bottom w:val="none" w:sz="0" w:space="0" w:color="auto"/>
            <w:right w:val="none" w:sz="0" w:space="0" w:color="auto"/>
          </w:divBdr>
        </w:div>
        <w:div w:id="536043696">
          <w:marLeft w:val="288"/>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schueco.com" TargetMode="External"/><Relationship Id="rId18" Type="http://schemas.openxmlformats.org/officeDocument/2006/relationships/image" Target="media/image4.jpe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www.schueco.de/presse" TargetMode="External"/><Relationship Id="rId17" Type="http://schemas.openxmlformats.org/officeDocument/2006/relationships/image" Target="media/image3.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1.jpeg"/><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image" Target="media/image5.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chueco.de/presse"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_dlc_DocId xmlns="08c10819-c77a-4612-89d3-730feb9c313e">R6E6E74TF4HC-432036832-9594</_dlc_DocId>
    <_dlc_DocIdUrl xmlns="08c10819-c77a-4612-89d3-730feb9c313e">
      <Url>https://schueco.sharepoint.com/teams/DEGBR-GBTranslation/_layouts/15/DocIdRedir.aspx?ID=R6E6E74TF4HC-432036832-9594</Url>
      <Description>R6E6E74TF4HC-432036832-9594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050f6a243e6eac7754da513da8e95d6b">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683c3eaec82c85b5e3ecc3799fcd79cc"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61255C-8C81-478E-A662-F8F9E5664D2F}">
  <ds:schemaRefs>
    <ds:schemaRef ds:uri="http://schemas.microsoft.com/sharepoint/events"/>
  </ds:schemaRefs>
</ds:datastoreItem>
</file>

<file path=customXml/itemProps2.xml><?xml version="1.0" encoding="utf-8"?>
<ds:datastoreItem xmlns:ds="http://schemas.openxmlformats.org/officeDocument/2006/customXml" ds:itemID="{6A1BA642-E904-4281-9852-9B3EC09C4D58}">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customXml/itemProps3.xml><?xml version="1.0" encoding="utf-8"?>
<ds:datastoreItem xmlns:ds="http://schemas.openxmlformats.org/officeDocument/2006/customXml" ds:itemID="{C51D4333-0DE2-4F72-AEA7-7EB6535B8613}">
  <ds:schemaRefs>
    <ds:schemaRef ds:uri="http://schemas.microsoft.com/sharepoint/v3/contenttype/forms"/>
  </ds:schemaRefs>
</ds:datastoreItem>
</file>

<file path=customXml/itemProps4.xml><?xml version="1.0" encoding="utf-8"?>
<ds:datastoreItem xmlns:ds="http://schemas.openxmlformats.org/officeDocument/2006/customXml" ds:itemID="{E3F05DD3-06D8-4B41-8C6C-9B7B96E6E5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D2C530C-059D-483C-A71D-01512DD5C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7</Pages>
  <Words>1313</Words>
  <Characters>9128</Characters>
  <Application>Microsoft Office Word</Application>
  <DocSecurity>0</DocSecurity>
  <Lines>253</Lines>
  <Paragraphs>80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10361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5</cp:revision>
  <cp:lastPrinted>2019-07-18T15:28:00Z</cp:lastPrinted>
  <dcterms:created xsi:type="dcterms:W3CDTF">2025-10-16T11:30:00Z</dcterms:created>
  <dcterms:modified xsi:type="dcterms:W3CDTF">2026-04-16T07:13:00Z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y fmtid="{D5CDD505-2E9C-101B-9397-08002B2CF9AE}" pid="4" name="_dlc_DocIdItemGuid">
    <vt:lpwstr>9272f1b0-7380-4f86-9ae3-57d245d240a3</vt:lpwstr>
  </property>
</Properties>
</file>