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621BB" w14:textId="77777777" w:rsidR="00174306" w:rsidRDefault="00174306"/>
    <w:p w14:paraId="2B0054DB" w14:textId="77777777" w:rsidR="00174306" w:rsidRDefault="00174306"/>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E3256B" w14:paraId="491A5297" w14:textId="77777777" w:rsidTr="00174306">
        <w:tc>
          <w:tcPr>
            <w:tcW w:w="6237" w:type="dxa"/>
          </w:tcPr>
          <w:p w14:paraId="43C8DF72" w14:textId="77777777" w:rsidR="00227E10" w:rsidRDefault="00965ABF" w:rsidP="00227E10">
            <w:pPr>
              <w:pStyle w:val="Titel"/>
            </w:pPr>
            <w:r>
              <w:t>Objektreportage</w:t>
            </w:r>
          </w:p>
          <w:p w14:paraId="0C30F57A" w14:textId="7D63BBE8" w:rsidR="00227E10" w:rsidRPr="00227E10" w:rsidRDefault="00227E10" w:rsidP="00265ACE">
            <w:pPr>
              <w:pStyle w:val="Untertitel"/>
            </w:pPr>
            <w:r w:rsidRPr="00E3256B">
              <w:fldChar w:fldCharType="begin"/>
            </w:r>
            <w:r w:rsidRPr="00E3256B">
              <w:instrText xml:space="preserve"> CREATEDATE  \@ "dd.MM.yyyy"  \* MERGEFORMAT </w:instrText>
            </w:r>
            <w:r w:rsidRPr="00E3256B">
              <w:fldChar w:fldCharType="separate"/>
            </w:r>
            <w:r w:rsidR="00E3256B" w:rsidRPr="00E3256B">
              <w:rPr>
                <w:noProof/>
              </w:rPr>
              <w:t>April</w:t>
            </w:r>
            <w:r w:rsidR="00A27245" w:rsidRPr="00E3256B">
              <w:rPr>
                <w:noProof/>
              </w:rPr>
              <w:t xml:space="preserve"> </w:t>
            </w:r>
            <w:r w:rsidR="00265ACE" w:rsidRPr="00E3256B">
              <w:rPr>
                <w:noProof/>
              </w:rPr>
              <w:t>202</w:t>
            </w:r>
            <w:r w:rsidRPr="00E3256B">
              <w:fldChar w:fldCharType="end"/>
            </w:r>
            <w:r w:rsidR="00303A61" w:rsidRPr="00E3256B">
              <w:t>6</w:t>
            </w:r>
          </w:p>
        </w:tc>
        <w:tc>
          <w:tcPr>
            <w:tcW w:w="737" w:type="dxa"/>
          </w:tcPr>
          <w:p w14:paraId="4D4613B9" w14:textId="77777777" w:rsidR="00227E10" w:rsidRDefault="00227E10" w:rsidP="004A4939"/>
        </w:tc>
        <w:tc>
          <w:tcPr>
            <w:tcW w:w="2835" w:type="dxa"/>
          </w:tcPr>
          <w:p w14:paraId="146F8836" w14:textId="77777777" w:rsidR="00227E10" w:rsidRPr="007276CC" w:rsidRDefault="00227E10" w:rsidP="007276CC">
            <w:pPr>
              <w:pStyle w:val="Absender"/>
              <w:spacing w:before="100"/>
              <w:rPr>
                <w:b/>
              </w:rPr>
            </w:pPr>
            <w:r w:rsidRPr="007276CC">
              <w:rPr>
                <w:b/>
              </w:rPr>
              <w:t>Ansprechpartner für die Redaktion:</w:t>
            </w:r>
          </w:p>
          <w:p w14:paraId="15C93797" w14:textId="77777777" w:rsidR="00227E10" w:rsidRDefault="00227E10" w:rsidP="007276CC">
            <w:pPr>
              <w:pStyle w:val="Absender"/>
            </w:pPr>
            <w:r>
              <w:t>Schüco International KG</w:t>
            </w:r>
          </w:p>
          <w:p w14:paraId="636669A1" w14:textId="3F045A2D" w:rsidR="00227E10" w:rsidRDefault="00D52D88" w:rsidP="007276CC">
            <w:pPr>
              <w:pStyle w:val="Absender"/>
            </w:pPr>
            <w:r>
              <w:t>Ute Minartz</w:t>
            </w:r>
          </w:p>
          <w:p w14:paraId="6AEF3428" w14:textId="77777777" w:rsidR="00227E10" w:rsidRDefault="00227E10" w:rsidP="007276CC">
            <w:pPr>
              <w:pStyle w:val="Absender"/>
            </w:pPr>
            <w:r>
              <w:t>Karolinenstr. 1</w:t>
            </w:r>
            <w:r w:rsidR="00140913">
              <w:t xml:space="preserve"> </w:t>
            </w:r>
            <w:r>
              <w:t>–</w:t>
            </w:r>
            <w:r w:rsidR="00140913">
              <w:t xml:space="preserve"> </w:t>
            </w:r>
            <w:r>
              <w:t>15</w:t>
            </w:r>
          </w:p>
          <w:p w14:paraId="75B0C73B" w14:textId="77777777" w:rsidR="00227E10" w:rsidRDefault="00227E10" w:rsidP="007276CC">
            <w:pPr>
              <w:pStyle w:val="Absender"/>
            </w:pPr>
            <w:r>
              <w:t>33609 Bielefeld</w:t>
            </w:r>
          </w:p>
          <w:p w14:paraId="19D8276F" w14:textId="59006F54"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w:t>
            </w:r>
            <w:r w:rsidR="00E24AFC">
              <w:rPr>
                <w:lang w:val="fr-FR"/>
              </w:rPr>
              <w:t xml:space="preserve"> </w:t>
            </w:r>
            <w:r w:rsidRPr="004765FD">
              <w:rPr>
                <w:lang w:val="fr-FR"/>
              </w:rPr>
              <w:t>49 (0)</w:t>
            </w:r>
            <w:r w:rsidR="00D52D88" w:rsidRPr="00303A61">
              <w:t xml:space="preserve"> </w:t>
            </w:r>
            <w:r w:rsidR="00D52D88" w:rsidRPr="00D52D88">
              <w:rPr>
                <w:lang w:val="fr-FR"/>
              </w:rPr>
              <w:t>521 783-6307</w:t>
            </w:r>
          </w:p>
          <w:p w14:paraId="146D90B0"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4A546EBA" w14:textId="77777777" w:rsidR="00227E10" w:rsidRPr="00A520A4" w:rsidRDefault="00A520A4" w:rsidP="007276CC">
            <w:pPr>
              <w:pStyle w:val="Absender"/>
              <w:rPr>
                <w:lang w:val="fr-FR"/>
              </w:rPr>
            </w:pPr>
            <w:hyperlink r:id="rId8" w:history="1">
              <w:r w:rsidRPr="00A520A4">
                <w:rPr>
                  <w:rStyle w:val="Hyperlink"/>
                  <w:lang w:val="fr-FR"/>
                </w:rPr>
                <w:t>www.schueco.de/presse</w:t>
              </w:r>
            </w:hyperlink>
          </w:p>
          <w:p w14:paraId="2428B7A7"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11DF4B4B" w14:textId="77777777" w:rsidR="00CC48E9" w:rsidRPr="007B500A" w:rsidRDefault="00CC48E9" w:rsidP="005168F0">
      <w:pPr>
        <w:pStyle w:val="Titel"/>
        <w:spacing w:line="312" w:lineRule="auto"/>
        <w:rPr>
          <w:b/>
          <w:sz w:val="22"/>
          <w:szCs w:val="22"/>
          <w:lang w:val="fr-FR"/>
        </w:rPr>
      </w:pPr>
    </w:p>
    <w:p w14:paraId="3E5826F5" w14:textId="104B50BC" w:rsidR="007B500A" w:rsidRPr="007B500A" w:rsidRDefault="006D27B1" w:rsidP="007B500A">
      <w:pPr>
        <w:suppressAutoHyphens/>
        <w:spacing w:line="312" w:lineRule="auto"/>
        <w:rPr>
          <w:rFonts w:cs="Arial"/>
          <w:b/>
          <w:bCs/>
          <w:color w:val="000000"/>
          <w:sz w:val="28"/>
          <w:szCs w:val="28"/>
          <w:lang w:eastAsia="ar-SA"/>
        </w:rPr>
      </w:pPr>
      <w:r>
        <w:rPr>
          <w:rFonts w:cs="Arial"/>
          <w:b/>
          <w:bCs/>
          <w:color w:val="000000"/>
          <w:sz w:val="22"/>
          <w:lang w:eastAsia="ar-SA"/>
        </w:rPr>
        <w:t xml:space="preserve">76 </w:t>
      </w:r>
      <w:proofErr w:type="spellStart"/>
      <w:r>
        <w:rPr>
          <w:rFonts w:cs="Arial"/>
          <w:b/>
          <w:bCs/>
          <w:color w:val="000000"/>
          <w:sz w:val="22"/>
          <w:lang w:eastAsia="ar-SA"/>
        </w:rPr>
        <w:t>Southbank</w:t>
      </w:r>
      <w:proofErr w:type="spellEnd"/>
      <w:r>
        <w:rPr>
          <w:rFonts w:cs="Arial"/>
          <w:b/>
          <w:bCs/>
          <w:color w:val="000000"/>
          <w:sz w:val="22"/>
          <w:lang w:eastAsia="ar-SA"/>
        </w:rPr>
        <w:t>, London/GB</w:t>
      </w:r>
    </w:p>
    <w:p w14:paraId="362634EC" w14:textId="78E0B5CD" w:rsidR="007B500A" w:rsidRPr="00113A17" w:rsidRDefault="006D27B1" w:rsidP="007B500A">
      <w:pPr>
        <w:suppressAutoHyphens/>
        <w:spacing w:line="312" w:lineRule="auto"/>
        <w:rPr>
          <w:rFonts w:cs="Arial"/>
          <w:b/>
          <w:bCs/>
          <w:color w:val="000000"/>
          <w:sz w:val="28"/>
          <w:szCs w:val="28"/>
          <w:lang w:eastAsia="ar-SA"/>
        </w:rPr>
      </w:pPr>
      <w:r>
        <w:rPr>
          <w:rFonts w:cs="Arial"/>
          <w:b/>
          <w:bCs/>
          <w:color w:val="000000"/>
          <w:sz w:val="28"/>
          <w:szCs w:val="28"/>
          <w:lang w:eastAsia="ar-SA"/>
        </w:rPr>
        <w:t>Brutalismus</w:t>
      </w:r>
      <w:r w:rsidR="00B1566E">
        <w:rPr>
          <w:rFonts w:cs="Arial"/>
          <w:b/>
          <w:bCs/>
          <w:color w:val="000000"/>
          <w:sz w:val="28"/>
          <w:szCs w:val="28"/>
          <w:lang w:eastAsia="ar-SA"/>
        </w:rPr>
        <w:t>-I</w:t>
      </w:r>
      <w:r>
        <w:rPr>
          <w:rFonts w:cs="Arial"/>
          <w:b/>
          <w:bCs/>
          <w:color w:val="000000"/>
          <w:sz w:val="28"/>
          <w:szCs w:val="28"/>
          <w:lang w:eastAsia="ar-SA"/>
        </w:rPr>
        <w:t xml:space="preserve">kone </w:t>
      </w:r>
      <w:r w:rsidR="00B1566E">
        <w:rPr>
          <w:rFonts w:cs="Arial"/>
          <w:b/>
          <w:bCs/>
          <w:color w:val="000000"/>
          <w:sz w:val="28"/>
          <w:szCs w:val="28"/>
          <w:lang w:eastAsia="ar-SA"/>
        </w:rPr>
        <w:t>meister</w:t>
      </w:r>
      <w:r w:rsidR="000A6AA0">
        <w:rPr>
          <w:rFonts w:cs="Arial"/>
          <w:b/>
          <w:bCs/>
          <w:color w:val="000000"/>
          <w:sz w:val="28"/>
          <w:szCs w:val="28"/>
          <w:lang w:eastAsia="ar-SA"/>
        </w:rPr>
        <w:t>lich</w:t>
      </w:r>
      <w:r w:rsidR="00B1566E">
        <w:rPr>
          <w:rFonts w:cs="Arial"/>
          <w:b/>
          <w:bCs/>
          <w:color w:val="000000"/>
          <w:sz w:val="28"/>
          <w:szCs w:val="28"/>
          <w:lang w:eastAsia="ar-SA"/>
        </w:rPr>
        <w:t xml:space="preserve"> </w:t>
      </w:r>
      <w:r w:rsidR="00793FE2">
        <w:rPr>
          <w:rFonts w:cs="Arial"/>
          <w:b/>
          <w:bCs/>
          <w:color w:val="000000"/>
          <w:sz w:val="28"/>
          <w:szCs w:val="28"/>
          <w:lang w:eastAsia="ar-SA"/>
        </w:rPr>
        <w:t>revitalisiert</w:t>
      </w:r>
    </w:p>
    <w:p w14:paraId="4B821E4D" w14:textId="77777777" w:rsidR="00113A17" w:rsidRDefault="00113A17" w:rsidP="004945B0">
      <w:pPr>
        <w:suppressAutoHyphens/>
        <w:spacing w:line="312" w:lineRule="auto"/>
        <w:rPr>
          <w:rFonts w:cs="Arial"/>
          <w:b/>
          <w:bCs/>
          <w:sz w:val="22"/>
          <w:lang w:eastAsia="ar-SA"/>
        </w:rPr>
      </w:pPr>
    </w:p>
    <w:p w14:paraId="1BE7BFD0" w14:textId="6196A601" w:rsidR="003034DE" w:rsidRPr="006D64D4" w:rsidRDefault="0070586E" w:rsidP="004945B0">
      <w:pPr>
        <w:suppressAutoHyphens/>
        <w:spacing w:line="312" w:lineRule="auto"/>
        <w:rPr>
          <w:rFonts w:cs="Arial"/>
          <w:b/>
          <w:bCs/>
          <w:i/>
          <w:sz w:val="22"/>
          <w:lang w:eastAsia="ar-SA"/>
        </w:rPr>
      </w:pPr>
      <w:r w:rsidRPr="006D64D4">
        <w:rPr>
          <w:rFonts w:cs="Arial"/>
          <w:b/>
          <w:bCs/>
          <w:iCs/>
          <w:sz w:val="22"/>
          <w:lang w:eastAsia="ar-SA"/>
        </w:rPr>
        <w:t>Bielefeld</w:t>
      </w:r>
      <w:r w:rsidR="009C45E4">
        <w:rPr>
          <w:rFonts w:cs="Arial"/>
          <w:b/>
          <w:bCs/>
          <w:iCs/>
          <w:sz w:val="22"/>
          <w:lang w:eastAsia="ar-SA"/>
        </w:rPr>
        <w:t>.</w:t>
      </w:r>
      <w:r w:rsidR="007B500A" w:rsidRPr="006D64D4">
        <w:rPr>
          <w:rFonts w:cs="Arial"/>
          <w:b/>
          <w:bCs/>
          <w:sz w:val="22"/>
          <w:lang w:eastAsia="ar-SA"/>
        </w:rPr>
        <w:t xml:space="preserve"> </w:t>
      </w:r>
      <w:r w:rsidR="00300F5E" w:rsidRPr="006D64D4">
        <w:rPr>
          <w:rFonts w:cs="Arial"/>
          <w:b/>
          <w:bCs/>
          <w:sz w:val="22"/>
          <w:lang w:eastAsia="ar-SA"/>
        </w:rPr>
        <w:t>D</w:t>
      </w:r>
      <w:r w:rsidR="00101EC6" w:rsidRPr="006D64D4">
        <w:rPr>
          <w:rFonts w:cs="Arial"/>
          <w:b/>
          <w:bCs/>
          <w:sz w:val="22"/>
          <w:lang w:eastAsia="ar-SA"/>
        </w:rPr>
        <w:t>er</w:t>
      </w:r>
      <w:r w:rsidR="008A3231" w:rsidRPr="006D64D4">
        <w:rPr>
          <w:rFonts w:cs="Arial"/>
          <w:b/>
          <w:bCs/>
          <w:sz w:val="22"/>
          <w:lang w:eastAsia="ar-SA"/>
        </w:rPr>
        <w:t xml:space="preserve"> ehemalige IBM-</w:t>
      </w:r>
      <w:r w:rsidR="00251F3D" w:rsidRPr="006D64D4">
        <w:rPr>
          <w:rFonts w:cs="Arial"/>
          <w:b/>
          <w:bCs/>
          <w:sz w:val="22"/>
          <w:lang w:eastAsia="ar-SA"/>
        </w:rPr>
        <w:t>Hauptsitz</w:t>
      </w:r>
      <w:r w:rsidR="008A3231" w:rsidRPr="006D64D4">
        <w:rPr>
          <w:rFonts w:cs="Arial"/>
          <w:b/>
          <w:bCs/>
          <w:sz w:val="22"/>
          <w:lang w:eastAsia="ar-SA"/>
        </w:rPr>
        <w:t xml:space="preserve"> an der Londoner </w:t>
      </w:r>
      <w:proofErr w:type="spellStart"/>
      <w:r w:rsidR="008A3231" w:rsidRPr="006D64D4">
        <w:rPr>
          <w:rFonts w:cs="Arial"/>
          <w:b/>
          <w:bCs/>
          <w:sz w:val="22"/>
          <w:lang w:eastAsia="ar-SA"/>
        </w:rPr>
        <w:t>Southbank</w:t>
      </w:r>
      <w:proofErr w:type="spellEnd"/>
      <w:r w:rsidR="008A3231" w:rsidRPr="006D64D4">
        <w:rPr>
          <w:rFonts w:cs="Arial"/>
          <w:b/>
          <w:bCs/>
          <w:sz w:val="22"/>
          <w:lang w:eastAsia="ar-SA"/>
        </w:rPr>
        <w:t xml:space="preserve"> </w:t>
      </w:r>
      <w:r w:rsidR="00A1289B" w:rsidRPr="006D64D4">
        <w:rPr>
          <w:rFonts w:cs="Arial"/>
          <w:b/>
          <w:bCs/>
          <w:sz w:val="22"/>
          <w:lang w:eastAsia="ar-SA"/>
        </w:rPr>
        <w:t xml:space="preserve">gilt als Ikone </w:t>
      </w:r>
      <w:proofErr w:type="spellStart"/>
      <w:r w:rsidR="00A1289B" w:rsidRPr="006D64D4">
        <w:rPr>
          <w:rFonts w:cs="Arial"/>
          <w:b/>
          <w:bCs/>
          <w:sz w:val="22"/>
          <w:lang w:eastAsia="ar-SA"/>
        </w:rPr>
        <w:t>brutalistischer</w:t>
      </w:r>
      <w:proofErr w:type="spellEnd"/>
      <w:r w:rsidR="00A1289B" w:rsidRPr="006D64D4">
        <w:rPr>
          <w:rFonts w:cs="Arial"/>
          <w:b/>
          <w:bCs/>
          <w:sz w:val="22"/>
          <w:lang w:eastAsia="ar-SA"/>
        </w:rPr>
        <w:t xml:space="preserve"> Architektur im Vereinigten Königreich. </w:t>
      </w:r>
      <w:r w:rsidR="007D6990" w:rsidRPr="006D64D4">
        <w:rPr>
          <w:rFonts w:cs="Arial"/>
          <w:b/>
          <w:bCs/>
          <w:sz w:val="22"/>
          <w:lang w:eastAsia="ar-SA"/>
        </w:rPr>
        <w:t>In den vergangenen Jahren wurde d</w:t>
      </w:r>
      <w:r w:rsidR="00101EC6" w:rsidRPr="006D64D4">
        <w:rPr>
          <w:rFonts w:cs="Arial"/>
          <w:b/>
          <w:bCs/>
          <w:sz w:val="22"/>
          <w:lang w:eastAsia="ar-SA"/>
        </w:rPr>
        <w:t>er</w:t>
      </w:r>
      <w:r w:rsidR="00251F3D" w:rsidRPr="006D64D4">
        <w:rPr>
          <w:rFonts w:cs="Arial"/>
          <w:b/>
          <w:bCs/>
          <w:sz w:val="22"/>
          <w:lang w:eastAsia="ar-SA"/>
        </w:rPr>
        <w:t xml:space="preserve"> </w:t>
      </w:r>
      <w:r w:rsidR="00B759B3" w:rsidRPr="006D64D4">
        <w:rPr>
          <w:rFonts w:cs="Arial"/>
          <w:b/>
          <w:bCs/>
          <w:sz w:val="22"/>
          <w:lang w:eastAsia="ar-SA"/>
        </w:rPr>
        <w:t>denkmalgeschützte</w:t>
      </w:r>
      <w:r w:rsidR="00A1289B" w:rsidRPr="006D64D4">
        <w:rPr>
          <w:rFonts w:cs="Arial"/>
          <w:b/>
          <w:bCs/>
          <w:sz w:val="22"/>
          <w:lang w:eastAsia="ar-SA"/>
        </w:rPr>
        <w:t xml:space="preserve"> </w:t>
      </w:r>
      <w:r w:rsidR="00251F3D" w:rsidRPr="006D64D4">
        <w:rPr>
          <w:rFonts w:cs="Arial"/>
          <w:b/>
          <w:bCs/>
          <w:sz w:val="22"/>
          <w:lang w:eastAsia="ar-SA"/>
        </w:rPr>
        <w:t>Gebäude</w:t>
      </w:r>
      <w:r w:rsidR="00101EC6" w:rsidRPr="006D64D4">
        <w:rPr>
          <w:rFonts w:cs="Arial"/>
          <w:b/>
          <w:bCs/>
          <w:sz w:val="22"/>
          <w:lang w:eastAsia="ar-SA"/>
        </w:rPr>
        <w:t>komplex</w:t>
      </w:r>
      <w:r w:rsidR="00F278FF" w:rsidRPr="006D64D4">
        <w:rPr>
          <w:rFonts w:cs="Arial"/>
          <w:b/>
          <w:bCs/>
          <w:sz w:val="22"/>
          <w:lang w:eastAsia="ar-SA"/>
        </w:rPr>
        <w:t xml:space="preserve"> </w:t>
      </w:r>
      <w:r w:rsidR="00B1566E" w:rsidRPr="006D64D4">
        <w:rPr>
          <w:rFonts w:cs="Arial"/>
          <w:b/>
          <w:bCs/>
          <w:sz w:val="22"/>
          <w:lang w:eastAsia="ar-SA"/>
        </w:rPr>
        <w:t>sensibel</w:t>
      </w:r>
      <w:r w:rsidR="00101EC6" w:rsidRPr="006D64D4">
        <w:rPr>
          <w:rFonts w:cs="Arial"/>
          <w:b/>
          <w:bCs/>
          <w:sz w:val="22"/>
          <w:lang w:eastAsia="ar-SA"/>
        </w:rPr>
        <w:t xml:space="preserve"> </w:t>
      </w:r>
      <w:r w:rsidR="0056681A" w:rsidRPr="006D64D4">
        <w:rPr>
          <w:rFonts w:cs="Arial"/>
          <w:b/>
          <w:bCs/>
          <w:sz w:val="22"/>
          <w:lang w:eastAsia="ar-SA"/>
        </w:rPr>
        <w:t>erweitert</w:t>
      </w:r>
      <w:r w:rsidR="00B1566E" w:rsidRPr="006D64D4">
        <w:rPr>
          <w:rFonts w:cs="Arial"/>
          <w:b/>
          <w:bCs/>
          <w:sz w:val="22"/>
          <w:lang w:eastAsia="ar-SA"/>
        </w:rPr>
        <w:t>, energetisch saniert</w:t>
      </w:r>
      <w:r w:rsidR="0056681A" w:rsidRPr="006D64D4">
        <w:rPr>
          <w:rFonts w:cs="Arial"/>
          <w:b/>
          <w:bCs/>
          <w:sz w:val="22"/>
          <w:lang w:eastAsia="ar-SA"/>
        </w:rPr>
        <w:t xml:space="preserve"> und </w:t>
      </w:r>
      <w:r w:rsidR="003034DE" w:rsidRPr="006D64D4">
        <w:rPr>
          <w:rFonts w:cs="Arial"/>
          <w:b/>
          <w:bCs/>
          <w:sz w:val="22"/>
          <w:lang w:eastAsia="ar-SA"/>
        </w:rPr>
        <w:t>den Anforderungen an ein modernes Bürogebäude angepasst –</w:t>
      </w:r>
      <w:r w:rsidR="00251F3D" w:rsidRPr="006D64D4">
        <w:rPr>
          <w:rFonts w:cs="Arial"/>
          <w:b/>
          <w:bCs/>
          <w:sz w:val="22"/>
          <w:lang w:eastAsia="ar-SA"/>
        </w:rPr>
        <w:t xml:space="preserve"> </w:t>
      </w:r>
      <w:r w:rsidR="00C92C10" w:rsidRPr="006D64D4">
        <w:rPr>
          <w:rFonts w:cs="Arial"/>
          <w:b/>
          <w:bCs/>
          <w:sz w:val="22"/>
          <w:lang w:eastAsia="ar-SA"/>
        </w:rPr>
        <w:t xml:space="preserve">unter </w:t>
      </w:r>
      <w:r w:rsidR="00BA1F66" w:rsidRPr="006D64D4">
        <w:rPr>
          <w:rFonts w:cs="Arial"/>
          <w:b/>
          <w:bCs/>
          <w:sz w:val="22"/>
          <w:lang w:eastAsia="ar-SA"/>
        </w:rPr>
        <w:t>nachhaltig</w:t>
      </w:r>
      <w:r w:rsidR="00C92C10" w:rsidRPr="006D64D4">
        <w:rPr>
          <w:rFonts w:cs="Arial"/>
          <w:b/>
          <w:bCs/>
          <w:sz w:val="22"/>
          <w:lang w:eastAsia="ar-SA"/>
        </w:rPr>
        <w:t>en Gesichtspunkten</w:t>
      </w:r>
      <w:r w:rsidR="00BA1F66" w:rsidRPr="006D64D4">
        <w:rPr>
          <w:rFonts w:cs="Arial"/>
          <w:b/>
          <w:bCs/>
          <w:sz w:val="22"/>
          <w:lang w:eastAsia="ar-SA"/>
        </w:rPr>
        <w:t xml:space="preserve"> und mit allem Respekt gegenüber seiner </w:t>
      </w:r>
      <w:r w:rsidR="004C0799" w:rsidRPr="006D64D4">
        <w:rPr>
          <w:rFonts w:cs="Arial"/>
          <w:b/>
          <w:bCs/>
          <w:sz w:val="22"/>
          <w:lang w:eastAsia="ar-SA"/>
        </w:rPr>
        <w:t>architektonischen</w:t>
      </w:r>
      <w:r w:rsidR="00BA1F66" w:rsidRPr="006D64D4">
        <w:rPr>
          <w:rFonts w:cs="Arial"/>
          <w:b/>
          <w:bCs/>
          <w:sz w:val="22"/>
          <w:lang w:eastAsia="ar-SA"/>
        </w:rPr>
        <w:t xml:space="preserve"> Bedeutung.</w:t>
      </w:r>
    </w:p>
    <w:p w14:paraId="608577B3" w14:textId="77777777" w:rsidR="00A31435" w:rsidRDefault="00A31435" w:rsidP="0084726B">
      <w:pPr>
        <w:spacing w:line="312" w:lineRule="auto"/>
        <w:rPr>
          <w:sz w:val="22"/>
        </w:rPr>
      </w:pPr>
    </w:p>
    <w:p w14:paraId="658FE463" w14:textId="3FCDF82A" w:rsidR="00C75D18" w:rsidRPr="00C75D18" w:rsidRDefault="00C75D18" w:rsidP="0084726B">
      <w:pPr>
        <w:spacing w:line="312" w:lineRule="auto"/>
        <w:rPr>
          <w:b/>
          <w:bCs/>
          <w:sz w:val="22"/>
        </w:rPr>
      </w:pPr>
      <w:r>
        <w:rPr>
          <w:b/>
          <w:bCs/>
          <w:sz w:val="22"/>
        </w:rPr>
        <w:t xml:space="preserve">Ikonisches Ensemble </w:t>
      </w:r>
      <w:r w:rsidR="00FB2591">
        <w:rPr>
          <w:b/>
          <w:bCs/>
          <w:sz w:val="22"/>
        </w:rPr>
        <w:t>auf dem Prüfstand</w:t>
      </w:r>
    </w:p>
    <w:p w14:paraId="4049DB85" w14:textId="78929B4D" w:rsidR="00FA7EB3" w:rsidRDefault="00174306" w:rsidP="0084726B">
      <w:pPr>
        <w:spacing w:line="312" w:lineRule="auto"/>
        <w:rPr>
          <w:sz w:val="22"/>
        </w:rPr>
      </w:pPr>
      <w:r w:rsidRPr="00174306">
        <w:rPr>
          <w:sz w:val="22"/>
        </w:rPr>
        <w:t xml:space="preserve">Das dynamische Viertel </w:t>
      </w:r>
      <w:proofErr w:type="spellStart"/>
      <w:r w:rsidRPr="00174306">
        <w:rPr>
          <w:sz w:val="22"/>
        </w:rPr>
        <w:t>South</w:t>
      </w:r>
      <w:r w:rsidR="00DF7E0E">
        <w:rPr>
          <w:sz w:val="22"/>
        </w:rPr>
        <w:t>b</w:t>
      </w:r>
      <w:r w:rsidRPr="00174306">
        <w:rPr>
          <w:sz w:val="22"/>
        </w:rPr>
        <w:t>ank</w:t>
      </w:r>
      <w:proofErr w:type="spellEnd"/>
      <w:r w:rsidRPr="00174306">
        <w:rPr>
          <w:sz w:val="22"/>
        </w:rPr>
        <w:t xml:space="preserve"> am Südufer der Themse ist ein Hotspot der Londoner Kulturszene. Zu den </w:t>
      </w:r>
      <w:r w:rsidR="00BE3275">
        <w:rPr>
          <w:sz w:val="22"/>
        </w:rPr>
        <w:t>bedeutend</w:t>
      </w:r>
      <w:r w:rsidR="00DF7E0E">
        <w:rPr>
          <w:sz w:val="22"/>
        </w:rPr>
        <w:t>st</w:t>
      </w:r>
      <w:r w:rsidR="00BE3275">
        <w:rPr>
          <w:sz w:val="22"/>
        </w:rPr>
        <w:t xml:space="preserve">en </w:t>
      </w:r>
      <w:r w:rsidRPr="00174306">
        <w:rPr>
          <w:sz w:val="22"/>
        </w:rPr>
        <w:t xml:space="preserve">Kunsteinrichtungen </w:t>
      </w:r>
      <w:r w:rsidR="00D0116A">
        <w:rPr>
          <w:sz w:val="22"/>
        </w:rPr>
        <w:t>zählt das</w:t>
      </w:r>
      <w:r w:rsidRPr="00174306">
        <w:rPr>
          <w:sz w:val="22"/>
        </w:rPr>
        <w:t xml:space="preserve"> </w:t>
      </w:r>
      <w:r w:rsidR="00352356">
        <w:rPr>
          <w:sz w:val="22"/>
        </w:rPr>
        <w:t xml:space="preserve">Royal </w:t>
      </w:r>
      <w:r w:rsidRPr="00174306">
        <w:rPr>
          <w:sz w:val="22"/>
        </w:rPr>
        <w:t xml:space="preserve">National </w:t>
      </w:r>
      <w:proofErr w:type="spellStart"/>
      <w:r w:rsidRPr="00174306">
        <w:rPr>
          <w:sz w:val="22"/>
        </w:rPr>
        <w:t>Theatre</w:t>
      </w:r>
      <w:proofErr w:type="spellEnd"/>
      <w:r w:rsidR="008C1095" w:rsidRPr="008C1095">
        <w:rPr>
          <w:sz w:val="22"/>
        </w:rPr>
        <w:t xml:space="preserve"> </w:t>
      </w:r>
      <w:r w:rsidR="008C1095">
        <w:rPr>
          <w:sz w:val="22"/>
        </w:rPr>
        <w:t>direkt am Flussufer der Themse</w:t>
      </w:r>
      <w:r w:rsidR="00BE3275">
        <w:rPr>
          <w:sz w:val="22"/>
        </w:rPr>
        <w:t>, das 1976 nach Entwürfen des englischen Architekten Denys Lasdun entstand.</w:t>
      </w:r>
      <w:r w:rsidR="00D7217C">
        <w:rPr>
          <w:sz w:val="22"/>
        </w:rPr>
        <w:t xml:space="preserve"> </w:t>
      </w:r>
      <w:r w:rsidR="00887B19">
        <w:rPr>
          <w:sz w:val="22"/>
        </w:rPr>
        <w:t>1983 v</w:t>
      </w:r>
      <w:r w:rsidR="00BD40E2">
        <w:rPr>
          <w:sz w:val="22"/>
        </w:rPr>
        <w:t>ollendete</w:t>
      </w:r>
      <w:r w:rsidR="00887B19">
        <w:rPr>
          <w:sz w:val="22"/>
        </w:rPr>
        <w:t xml:space="preserve"> </w:t>
      </w:r>
      <w:proofErr w:type="spellStart"/>
      <w:r w:rsidR="00887B19">
        <w:rPr>
          <w:sz w:val="22"/>
        </w:rPr>
        <w:t>Lasdun</w:t>
      </w:r>
      <w:proofErr w:type="spellEnd"/>
      <w:r w:rsidR="00887B19">
        <w:rPr>
          <w:sz w:val="22"/>
        </w:rPr>
        <w:t xml:space="preserve"> seine </w:t>
      </w:r>
      <w:r w:rsidR="001212A3" w:rsidRPr="001212A3">
        <w:rPr>
          <w:sz w:val="22"/>
        </w:rPr>
        <w:t>architektonisch-städ</w:t>
      </w:r>
      <w:r w:rsidR="00841D89" w:rsidRPr="001212A3">
        <w:rPr>
          <w:sz w:val="22"/>
        </w:rPr>
        <w:t>t</w:t>
      </w:r>
      <w:r w:rsidR="001212A3" w:rsidRPr="001212A3">
        <w:rPr>
          <w:sz w:val="22"/>
        </w:rPr>
        <w:t>e</w:t>
      </w:r>
      <w:r w:rsidR="00841D89" w:rsidRPr="001212A3">
        <w:rPr>
          <w:sz w:val="22"/>
        </w:rPr>
        <w:t>bauliche</w:t>
      </w:r>
      <w:r w:rsidR="00C90052">
        <w:rPr>
          <w:sz w:val="22"/>
        </w:rPr>
        <w:t xml:space="preserve"> Vision </w:t>
      </w:r>
      <w:r w:rsidR="00DF7E0E">
        <w:rPr>
          <w:sz w:val="22"/>
        </w:rPr>
        <w:t xml:space="preserve">auf dem Nachbargrundstück </w:t>
      </w:r>
      <w:r w:rsidR="00C90052">
        <w:rPr>
          <w:sz w:val="22"/>
        </w:rPr>
        <w:t>mit dem Bau des IBM-Marketing Centers</w:t>
      </w:r>
      <w:r w:rsidR="00041514">
        <w:rPr>
          <w:sz w:val="22"/>
        </w:rPr>
        <w:t xml:space="preserve">. </w:t>
      </w:r>
      <w:r w:rsidR="003F3B5F">
        <w:rPr>
          <w:sz w:val="22"/>
        </w:rPr>
        <w:t>Die beiden Gebäude beeindrucken als</w:t>
      </w:r>
      <w:r w:rsidR="00F77661">
        <w:rPr>
          <w:sz w:val="22"/>
        </w:rPr>
        <w:t xml:space="preserve"> </w:t>
      </w:r>
      <w:proofErr w:type="spellStart"/>
      <w:r w:rsidR="003815C3">
        <w:rPr>
          <w:sz w:val="22"/>
        </w:rPr>
        <w:t>spätbrutalistisches</w:t>
      </w:r>
      <w:proofErr w:type="spellEnd"/>
      <w:r w:rsidR="00F77661">
        <w:rPr>
          <w:sz w:val="22"/>
        </w:rPr>
        <w:t xml:space="preserve"> </w:t>
      </w:r>
      <w:r w:rsidR="003F3B5F">
        <w:rPr>
          <w:sz w:val="22"/>
        </w:rPr>
        <w:t>Ensemble</w:t>
      </w:r>
      <w:r w:rsidR="00BA093E">
        <w:rPr>
          <w:sz w:val="22"/>
        </w:rPr>
        <w:t xml:space="preserve"> mit </w:t>
      </w:r>
      <w:r w:rsidR="00085F06">
        <w:rPr>
          <w:sz w:val="22"/>
        </w:rPr>
        <w:t>strenge</w:t>
      </w:r>
      <w:r w:rsidR="009F106A">
        <w:rPr>
          <w:sz w:val="22"/>
        </w:rPr>
        <w:t>r</w:t>
      </w:r>
      <w:r w:rsidR="00085F06">
        <w:rPr>
          <w:sz w:val="22"/>
        </w:rPr>
        <w:t xml:space="preserve"> horizontale</w:t>
      </w:r>
      <w:r w:rsidR="009F106A">
        <w:rPr>
          <w:sz w:val="22"/>
        </w:rPr>
        <w:t>r</w:t>
      </w:r>
      <w:r w:rsidR="00085F06">
        <w:rPr>
          <w:sz w:val="22"/>
        </w:rPr>
        <w:t xml:space="preserve"> Linienführung, rauen Sichtbetonoberflächen und </w:t>
      </w:r>
      <w:r w:rsidR="00261146">
        <w:rPr>
          <w:sz w:val="22"/>
        </w:rPr>
        <w:t>imposanten</w:t>
      </w:r>
      <w:r w:rsidR="00085F06">
        <w:rPr>
          <w:sz w:val="22"/>
        </w:rPr>
        <w:t xml:space="preserve"> </w:t>
      </w:r>
      <w:r w:rsidR="00F47B68">
        <w:rPr>
          <w:sz w:val="22"/>
        </w:rPr>
        <w:t>Beton</w:t>
      </w:r>
      <w:r w:rsidR="00261146">
        <w:rPr>
          <w:sz w:val="22"/>
        </w:rPr>
        <w:t>körpern</w:t>
      </w:r>
      <w:r w:rsidR="006D53FD">
        <w:rPr>
          <w:sz w:val="22"/>
        </w:rPr>
        <w:t xml:space="preserve">. </w:t>
      </w:r>
      <w:r w:rsidR="004A2763">
        <w:rPr>
          <w:sz w:val="22"/>
        </w:rPr>
        <w:t xml:space="preserve">Die </w:t>
      </w:r>
      <w:r w:rsidR="00FB2591">
        <w:rPr>
          <w:sz w:val="22"/>
        </w:rPr>
        <w:t xml:space="preserve">damals </w:t>
      </w:r>
      <w:r w:rsidR="004E5FD8">
        <w:rPr>
          <w:sz w:val="22"/>
        </w:rPr>
        <w:t xml:space="preserve">von </w:t>
      </w:r>
      <w:proofErr w:type="spellStart"/>
      <w:r w:rsidR="004E5FD8">
        <w:rPr>
          <w:sz w:val="22"/>
        </w:rPr>
        <w:t>Lasdun</w:t>
      </w:r>
      <w:proofErr w:type="spellEnd"/>
      <w:r w:rsidR="004E5FD8">
        <w:rPr>
          <w:sz w:val="22"/>
        </w:rPr>
        <w:t xml:space="preserve"> </w:t>
      </w:r>
      <w:r w:rsidR="00752697">
        <w:rPr>
          <w:sz w:val="22"/>
        </w:rPr>
        <w:t xml:space="preserve">fein </w:t>
      </w:r>
      <w:r w:rsidR="00247089">
        <w:rPr>
          <w:sz w:val="22"/>
        </w:rPr>
        <w:t>ausbalancierte Symmetrie</w:t>
      </w:r>
      <w:r w:rsidR="004A2763">
        <w:rPr>
          <w:sz w:val="22"/>
        </w:rPr>
        <w:t xml:space="preserve"> der beiden Bauwerke lässt </w:t>
      </w:r>
      <w:r w:rsidR="00C76335">
        <w:rPr>
          <w:sz w:val="22"/>
        </w:rPr>
        <w:t>sich</w:t>
      </w:r>
      <w:r w:rsidR="003F4B01">
        <w:rPr>
          <w:sz w:val="22"/>
        </w:rPr>
        <w:t xml:space="preserve"> auch heute noch</w:t>
      </w:r>
      <w:r w:rsidR="004A2763">
        <w:rPr>
          <w:sz w:val="22"/>
        </w:rPr>
        <w:t xml:space="preserve"> von der nahegelegenen </w:t>
      </w:r>
      <w:r w:rsidR="004E5FD8">
        <w:rPr>
          <w:sz w:val="22"/>
        </w:rPr>
        <w:t>Waterloo Bridge</w:t>
      </w:r>
      <w:r w:rsidR="00FB2591">
        <w:rPr>
          <w:sz w:val="22"/>
        </w:rPr>
        <w:t xml:space="preserve"> aus</w:t>
      </w:r>
      <w:r w:rsidR="004E5FD8">
        <w:rPr>
          <w:sz w:val="22"/>
        </w:rPr>
        <w:t xml:space="preserve"> </w:t>
      </w:r>
      <w:r w:rsidR="000522F3">
        <w:rPr>
          <w:sz w:val="22"/>
        </w:rPr>
        <w:t>bestaunen</w:t>
      </w:r>
      <w:r w:rsidR="004E5FD8">
        <w:rPr>
          <w:sz w:val="22"/>
        </w:rPr>
        <w:t xml:space="preserve">. </w:t>
      </w:r>
      <w:r w:rsidR="00FA7EB3">
        <w:rPr>
          <w:sz w:val="22"/>
        </w:rPr>
        <w:t xml:space="preserve"> </w:t>
      </w:r>
      <w:r w:rsidR="00BD40E2">
        <w:rPr>
          <w:sz w:val="22"/>
        </w:rPr>
        <w:t xml:space="preserve"> </w:t>
      </w:r>
    </w:p>
    <w:p w14:paraId="7B0F3FDE" w14:textId="4A42F041" w:rsidR="001536E8" w:rsidRDefault="00B26173" w:rsidP="001536E8">
      <w:pPr>
        <w:spacing w:line="312" w:lineRule="auto"/>
        <w:rPr>
          <w:rFonts w:cs="Arial"/>
          <w:sz w:val="22"/>
          <w:lang w:eastAsia="ar-SA"/>
        </w:rPr>
      </w:pPr>
      <w:r>
        <w:rPr>
          <w:sz w:val="22"/>
        </w:rPr>
        <w:t xml:space="preserve">Um </w:t>
      </w:r>
      <w:r w:rsidR="009F106A">
        <w:rPr>
          <w:sz w:val="22"/>
        </w:rPr>
        <w:t xml:space="preserve">den nach dem Auszug von IBM </w:t>
      </w:r>
      <w:r w:rsidR="00AD5A71">
        <w:rPr>
          <w:sz w:val="22"/>
        </w:rPr>
        <w:t>drohenden</w:t>
      </w:r>
      <w:r>
        <w:rPr>
          <w:sz w:val="22"/>
        </w:rPr>
        <w:t xml:space="preserve"> Teilabriss zu verhindern, stellte die Stadt</w:t>
      </w:r>
      <w:r w:rsidR="00564197">
        <w:rPr>
          <w:sz w:val="22"/>
        </w:rPr>
        <w:t xml:space="preserve"> </w:t>
      </w:r>
      <w:r w:rsidR="0049631E">
        <w:rPr>
          <w:sz w:val="22"/>
        </w:rPr>
        <w:t xml:space="preserve">London </w:t>
      </w:r>
      <w:r w:rsidR="00564197">
        <w:rPr>
          <w:sz w:val="22"/>
        </w:rPr>
        <w:t>2020,</w:t>
      </w:r>
      <w:r>
        <w:rPr>
          <w:sz w:val="22"/>
        </w:rPr>
        <w:t xml:space="preserve"> </w:t>
      </w:r>
      <w:r w:rsidR="00564197">
        <w:rPr>
          <w:sz w:val="22"/>
        </w:rPr>
        <w:t xml:space="preserve">wie schon 1994 das National </w:t>
      </w:r>
      <w:proofErr w:type="spellStart"/>
      <w:r w:rsidR="00564197">
        <w:rPr>
          <w:sz w:val="22"/>
        </w:rPr>
        <w:t>Theatre</w:t>
      </w:r>
      <w:proofErr w:type="spellEnd"/>
      <w:r w:rsidR="00564197">
        <w:rPr>
          <w:sz w:val="22"/>
        </w:rPr>
        <w:t xml:space="preserve">, </w:t>
      </w:r>
      <w:r w:rsidR="00BC2C05">
        <w:rPr>
          <w:sz w:val="22"/>
        </w:rPr>
        <w:t xml:space="preserve">auch </w:t>
      </w:r>
      <w:r>
        <w:rPr>
          <w:sz w:val="22"/>
        </w:rPr>
        <w:t>das ehemalige IBM-Gebäude unter Denkmalschutz</w:t>
      </w:r>
      <w:r w:rsidR="002B739C">
        <w:rPr>
          <w:sz w:val="22"/>
        </w:rPr>
        <w:t xml:space="preserve">. </w:t>
      </w:r>
      <w:r>
        <w:rPr>
          <w:sz w:val="22"/>
        </w:rPr>
        <w:t xml:space="preserve">Das </w:t>
      </w:r>
      <w:r w:rsidR="00C04D42">
        <w:rPr>
          <w:sz w:val="22"/>
        </w:rPr>
        <w:t xml:space="preserve">Londoner </w:t>
      </w:r>
      <w:r>
        <w:rPr>
          <w:sz w:val="22"/>
        </w:rPr>
        <w:t>Archit</w:t>
      </w:r>
      <w:r w:rsidR="00BC2C05">
        <w:rPr>
          <w:sz w:val="22"/>
        </w:rPr>
        <w:t>e</w:t>
      </w:r>
      <w:r>
        <w:rPr>
          <w:sz w:val="22"/>
        </w:rPr>
        <w:t>kturbüro AHMM</w:t>
      </w:r>
      <w:r w:rsidR="00BE0CA6">
        <w:rPr>
          <w:rFonts w:cs="Arial"/>
          <w:sz w:val="22"/>
          <w:lang w:eastAsia="ar-SA"/>
        </w:rPr>
        <w:t xml:space="preserve"> </w:t>
      </w:r>
      <w:r w:rsidR="00A22820">
        <w:rPr>
          <w:rFonts w:cs="Arial"/>
          <w:sz w:val="22"/>
          <w:lang w:eastAsia="ar-SA"/>
        </w:rPr>
        <w:t xml:space="preserve">überarbeitete daraufhin sein </w:t>
      </w:r>
      <w:r w:rsidR="00847514">
        <w:rPr>
          <w:rFonts w:cs="Arial"/>
          <w:sz w:val="22"/>
          <w:lang w:eastAsia="ar-SA"/>
        </w:rPr>
        <w:t>Umbauk</w:t>
      </w:r>
      <w:r w:rsidR="00A22820">
        <w:rPr>
          <w:rFonts w:cs="Arial"/>
          <w:sz w:val="22"/>
          <w:lang w:eastAsia="ar-SA"/>
        </w:rPr>
        <w:t xml:space="preserve">onzept </w:t>
      </w:r>
      <w:r w:rsidR="00847514">
        <w:rPr>
          <w:rFonts w:cs="Arial"/>
          <w:sz w:val="22"/>
          <w:lang w:eastAsia="ar-SA"/>
        </w:rPr>
        <w:t xml:space="preserve">und </w:t>
      </w:r>
      <w:r w:rsidR="002B768E">
        <w:rPr>
          <w:rFonts w:cs="Arial"/>
          <w:sz w:val="22"/>
          <w:lang w:eastAsia="ar-SA"/>
        </w:rPr>
        <w:t>versprach</w:t>
      </w:r>
      <w:r w:rsidR="00643091">
        <w:rPr>
          <w:rFonts w:cs="Arial"/>
          <w:sz w:val="22"/>
          <w:lang w:eastAsia="ar-SA"/>
        </w:rPr>
        <w:t xml:space="preserve"> eine respektvolle </w:t>
      </w:r>
      <w:r w:rsidR="00643091">
        <w:rPr>
          <w:rFonts w:cs="Arial"/>
          <w:sz w:val="22"/>
          <w:lang w:eastAsia="ar-SA"/>
        </w:rPr>
        <w:lastRenderedPageBreak/>
        <w:t xml:space="preserve">Sanierung sowie den Erhalt von 80 Prozent der ursprünglichen </w:t>
      </w:r>
      <w:r w:rsidR="00AF30A5">
        <w:rPr>
          <w:rFonts w:cs="Arial"/>
          <w:sz w:val="22"/>
          <w:lang w:eastAsia="ar-SA"/>
        </w:rPr>
        <w:t>Bausubstanz</w:t>
      </w:r>
      <w:r w:rsidR="00643091">
        <w:rPr>
          <w:rFonts w:cs="Arial"/>
          <w:sz w:val="22"/>
          <w:lang w:eastAsia="ar-SA"/>
        </w:rPr>
        <w:t xml:space="preserve">. </w:t>
      </w:r>
    </w:p>
    <w:p w14:paraId="3FFBF2FF" w14:textId="77777777" w:rsidR="00166AF8" w:rsidRDefault="00166AF8" w:rsidP="001536E8">
      <w:pPr>
        <w:spacing w:line="312" w:lineRule="auto"/>
        <w:rPr>
          <w:rFonts w:cs="Arial"/>
          <w:sz w:val="22"/>
          <w:lang w:eastAsia="ar-SA"/>
        </w:rPr>
      </w:pPr>
    </w:p>
    <w:p w14:paraId="22955417" w14:textId="4F544889" w:rsidR="00332AEE" w:rsidRPr="001528AC" w:rsidRDefault="00AC1AEE" w:rsidP="001536E8">
      <w:pPr>
        <w:spacing w:line="312" w:lineRule="auto"/>
        <w:rPr>
          <w:rFonts w:cs="Arial"/>
          <w:b/>
          <w:bCs/>
          <w:sz w:val="22"/>
          <w:lang w:eastAsia="ar-SA"/>
        </w:rPr>
      </w:pPr>
      <w:r>
        <w:rPr>
          <w:rFonts w:cs="Arial"/>
          <w:b/>
          <w:bCs/>
          <w:sz w:val="22"/>
          <w:lang w:eastAsia="ar-SA"/>
        </w:rPr>
        <w:t>Weiterentwicklung als strategisches Ziel</w:t>
      </w:r>
    </w:p>
    <w:p w14:paraId="64BD55F9" w14:textId="495E19BA" w:rsidR="009F6C62" w:rsidRDefault="00D663C4" w:rsidP="00D663C4">
      <w:pPr>
        <w:spacing w:line="312" w:lineRule="auto"/>
        <w:rPr>
          <w:rFonts w:cs="Arial"/>
          <w:sz w:val="22"/>
          <w:lang w:eastAsia="ar-SA"/>
        </w:rPr>
      </w:pPr>
      <w:r>
        <w:rPr>
          <w:rFonts w:cs="Arial"/>
          <w:sz w:val="22"/>
          <w:lang w:eastAsia="ar-SA"/>
        </w:rPr>
        <w:t xml:space="preserve">Die asymmetrische Gebäudestruktur des </w:t>
      </w:r>
      <w:r w:rsidR="00A13587">
        <w:rPr>
          <w:rFonts w:cs="Arial"/>
          <w:sz w:val="22"/>
          <w:lang w:eastAsia="ar-SA"/>
        </w:rPr>
        <w:t xml:space="preserve">alten </w:t>
      </w:r>
      <w:r w:rsidR="00855BA5">
        <w:rPr>
          <w:rFonts w:cs="Arial"/>
          <w:sz w:val="22"/>
          <w:lang w:eastAsia="ar-SA"/>
        </w:rPr>
        <w:t>Gebäudek</w:t>
      </w:r>
      <w:r>
        <w:rPr>
          <w:rFonts w:cs="Arial"/>
          <w:sz w:val="22"/>
          <w:lang w:eastAsia="ar-SA"/>
        </w:rPr>
        <w:t xml:space="preserve">omplexes wies im Norden und Süden versetzte Geschossebenen auf, wodurch weite Terrassen entstanden. Zwei Innenhöfe sorgten für </w:t>
      </w:r>
      <w:r w:rsidR="00E55A8D">
        <w:rPr>
          <w:rFonts w:cs="Arial"/>
          <w:sz w:val="22"/>
          <w:lang w:eastAsia="ar-SA"/>
        </w:rPr>
        <w:t>eine</w:t>
      </w:r>
      <w:r>
        <w:rPr>
          <w:rFonts w:cs="Arial"/>
          <w:sz w:val="22"/>
          <w:lang w:eastAsia="ar-SA"/>
        </w:rPr>
        <w:t xml:space="preserve"> natürliche Belichtung der Büro</w:t>
      </w:r>
      <w:r w:rsidR="00E55A8D">
        <w:rPr>
          <w:rFonts w:cs="Arial"/>
          <w:sz w:val="22"/>
          <w:lang w:eastAsia="ar-SA"/>
        </w:rPr>
        <w:t>etagen</w:t>
      </w:r>
      <w:r>
        <w:rPr>
          <w:rFonts w:cs="Arial"/>
          <w:sz w:val="22"/>
          <w:lang w:eastAsia="ar-SA"/>
        </w:rPr>
        <w:t>. Der Sockelbereich war mit braunen Ziegeln verkleidet</w:t>
      </w:r>
      <w:r w:rsidR="00685CCD">
        <w:rPr>
          <w:rFonts w:cs="Arial"/>
          <w:sz w:val="22"/>
          <w:lang w:eastAsia="ar-SA"/>
        </w:rPr>
        <w:t>, i</w:t>
      </w:r>
      <w:r w:rsidR="006818B0">
        <w:rPr>
          <w:rFonts w:cs="Arial"/>
          <w:sz w:val="22"/>
          <w:lang w:eastAsia="ar-SA"/>
        </w:rPr>
        <w:t>n</w:t>
      </w:r>
      <w:r>
        <w:rPr>
          <w:rFonts w:cs="Arial"/>
          <w:sz w:val="22"/>
          <w:lang w:eastAsia="ar-SA"/>
        </w:rPr>
        <w:t xml:space="preserve"> den Obergeschossen </w:t>
      </w:r>
      <w:r w:rsidR="006818B0">
        <w:rPr>
          <w:rFonts w:cs="Arial"/>
          <w:sz w:val="22"/>
          <w:lang w:eastAsia="ar-SA"/>
        </w:rPr>
        <w:t xml:space="preserve">korrespondierten die </w:t>
      </w:r>
      <w:r w:rsidR="004E5392">
        <w:rPr>
          <w:rFonts w:cs="Arial"/>
          <w:sz w:val="22"/>
          <w:lang w:eastAsia="ar-SA"/>
        </w:rPr>
        <w:t>umlaufende</w:t>
      </w:r>
      <w:r w:rsidR="006818B0">
        <w:rPr>
          <w:rFonts w:cs="Arial"/>
          <w:sz w:val="22"/>
          <w:lang w:eastAsia="ar-SA"/>
        </w:rPr>
        <w:t>n</w:t>
      </w:r>
      <w:r w:rsidR="004E5392">
        <w:rPr>
          <w:rFonts w:cs="Arial"/>
          <w:sz w:val="22"/>
          <w:lang w:eastAsia="ar-SA"/>
        </w:rPr>
        <w:t xml:space="preserve"> Fensterbänder und</w:t>
      </w:r>
      <w:r>
        <w:rPr>
          <w:rFonts w:cs="Arial"/>
          <w:sz w:val="22"/>
          <w:lang w:eastAsia="ar-SA"/>
        </w:rPr>
        <w:t xml:space="preserve"> Waschbetonbrüstungen </w:t>
      </w:r>
      <w:r w:rsidR="00F62EDA">
        <w:rPr>
          <w:rFonts w:cs="Arial"/>
          <w:sz w:val="22"/>
          <w:lang w:eastAsia="ar-SA"/>
        </w:rPr>
        <w:t xml:space="preserve">mit den horizontalen </w:t>
      </w:r>
      <w:r w:rsidR="00C04D42">
        <w:rPr>
          <w:rFonts w:cs="Arial"/>
          <w:sz w:val="22"/>
          <w:lang w:eastAsia="ar-SA"/>
        </w:rPr>
        <w:t>Linien</w:t>
      </w:r>
      <w:r w:rsidR="00F62EDA">
        <w:rPr>
          <w:rFonts w:cs="Arial"/>
          <w:sz w:val="22"/>
          <w:lang w:eastAsia="ar-SA"/>
        </w:rPr>
        <w:t xml:space="preserve"> des Theaters </w:t>
      </w:r>
      <w:r w:rsidR="006818B0">
        <w:rPr>
          <w:rFonts w:cs="Arial"/>
          <w:sz w:val="22"/>
          <w:lang w:eastAsia="ar-SA"/>
        </w:rPr>
        <w:t>nebenan</w:t>
      </w:r>
      <w:r w:rsidR="009F5A07">
        <w:rPr>
          <w:rFonts w:cs="Arial"/>
          <w:sz w:val="22"/>
          <w:lang w:eastAsia="ar-SA"/>
        </w:rPr>
        <w:t xml:space="preserve"> und a</w:t>
      </w:r>
      <w:r>
        <w:rPr>
          <w:rFonts w:cs="Arial"/>
          <w:sz w:val="22"/>
          <w:lang w:eastAsia="ar-SA"/>
        </w:rPr>
        <w:t xml:space="preserve">uf dem Dach erhoben </w:t>
      </w:r>
      <w:r w:rsidR="00CC74FA">
        <w:rPr>
          <w:rFonts w:cs="Arial"/>
          <w:sz w:val="22"/>
          <w:lang w:eastAsia="ar-SA"/>
        </w:rPr>
        <w:t>sich plastisch gestaltete</w:t>
      </w:r>
      <w:r w:rsidR="006818B0">
        <w:rPr>
          <w:rFonts w:cs="Arial"/>
          <w:sz w:val="22"/>
          <w:lang w:eastAsia="ar-SA"/>
        </w:rPr>
        <w:t xml:space="preserve"> </w:t>
      </w:r>
      <w:r w:rsidR="0098644B">
        <w:rPr>
          <w:rFonts w:cs="Arial"/>
          <w:sz w:val="22"/>
          <w:lang w:eastAsia="ar-SA"/>
        </w:rPr>
        <w:t xml:space="preserve">Technikaufbauten </w:t>
      </w:r>
      <w:r w:rsidR="00207EF2">
        <w:rPr>
          <w:rFonts w:cs="Arial"/>
          <w:sz w:val="22"/>
          <w:lang w:eastAsia="ar-SA"/>
        </w:rPr>
        <w:t xml:space="preserve">in reiner Betonoptik. </w:t>
      </w:r>
    </w:p>
    <w:p w14:paraId="135B3757" w14:textId="37B7C552" w:rsidR="00C04D42" w:rsidRDefault="00C04D42" w:rsidP="00C04D42">
      <w:pPr>
        <w:spacing w:line="312" w:lineRule="auto"/>
        <w:rPr>
          <w:rFonts w:cs="Arial"/>
          <w:sz w:val="22"/>
          <w:lang w:eastAsia="ar-SA"/>
        </w:rPr>
      </w:pPr>
      <w:r>
        <w:rPr>
          <w:rFonts w:cs="Arial"/>
          <w:sz w:val="22"/>
          <w:lang w:eastAsia="ar-SA"/>
        </w:rPr>
        <w:t xml:space="preserve">Für die strategische Projektentwicklung von Stanhope PLC bot das nun „76 </w:t>
      </w:r>
      <w:proofErr w:type="spellStart"/>
      <w:r>
        <w:rPr>
          <w:rFonts w:cs="Arial"/>
          <w:sz w:val="22"/>
          <w:lang w:eastAsia="ar-SA"/>
        </w:rPr>
        <w:t>Southbank</w:t>
      </w:r>
      <w:proofErr w:type="spellEnd"/>
      <w:r>
        <w:rPr>
          <w:rFonts w:cs="Arial"/>
          <w:sz w:val="22"/>
          <w:lang w:eastAsia="ar-SA"/>
        </w:rPr>
        <w:t xml:space="preserve">“ genannte Projekt alle Schlüsselaspekte für eine auf Nachhaltigkeit ausgerichtete Umgestaltung eines Standorts: Substanzerhalt und Wertsteigerung durch Sanierung, denkmalschutzkonforme Wiederbelebung und Neuerfindung eines geschichtsträchtigen Gebäudes mit </w:t>
      </w:r>
      <w:r w:rsidR="009F5A07">
        <w:rPr>
          <w:rFonts w:cs="Arial"/>
          <w:sz w:val="22"/>
          <w:lang w:eastAsia="ar-SA"/>
        </w:rPr>
        <w:t xml:space="preserve">großem </w:t>
      </w:r>
      <w:r>
        <w:rPr>
          <w:rFonts w:cs="Arial"/>
          <w:sz w:val="22"/>
          <w:lang w:eastAsia="ar-SA"/>
        </w:rPr>
        <w:t xml:space="preserve">Benefit für die Stadterneuerung. </w:t>
      </w:r>
    </w:p>
    <w:p w14:paraId="5DFCBD09" w14:textId="77777777" w:rsidR="00F00E7D" w:rsidRDefault="00F00E7D" w:rsidP="00D663C4">
      <w:pPr>
        <w:spacing w:line="312" w:lineRule="auto"/>
        <w:rPr>
          <w:rFonts w:cs="Arial"/>
          <w:sz w:val="22"/>
          <w:lang w:eastAsia="ar-SA"/>
        </w:rPr>
      </w:pPr>
    </w:p>
    <w:p w14:paraId="7740FCAE" w14:textId="276CE23F" w:rsidR="00F00E7D" w:rsidRPr="001528AC" w:rsidRDefault="00F00E7D" w:rsidP="00F00E7D">
      <w:pPr>
        <w:spacing w:line="312" w:lineRule="auto"/>
        <w:rPr>
          <w:rFonts w:cs="Arial"/>
          <w:b/>
          <w:bCs/>
          <w:sz w:val="22"/>
          <w:lang w:eastAsia="ar-SA"/>
        </w:rPr>
      </w:pPr>
      <w:r>
        <w:rPr>
          <w:rFonts w:cs="Arial"/>
          <w:b/>
          <w:bCs/>
          <w:sz w:val="22"/>
          <w:lang w:eastAsia="ar-SA"/>
        </w:rPr>
        <w:t xml:space="preserve">Bestandsanalyse und </w:t>
      </w:r>
      <w:r w:rsidR="00941CE0">
        <w:rPr>
          <w:rFonts w:cs="Arial"/>
          <w:b/>
          <w:bCs/>
          <w:sz w:val="22"/>
          <w:lang w:eastAsia="ar-SA"/>
        </w:rPr>
        <w:t>neue Pläne</w:t>
      </w:r>
    </w:p>
    <w:p w14:paraId="787DC850" w14:textId="35256A7A" w:rsidR="009A553D" w:rsidRDefault="00CC110D" w:rsidP="001536E8">
      <w:pPr>
        <w:spacing w:line="312" w:lineRule="auto"/>
        <w:rPr>
          <w:rFonts w:cs="Arial"/>
          <w:sz w:val="22"/>
          <w:lang w:eastAsia="ar-SA"/>
        </w:rPr>
      </w:pPr>
      <w:r>
        <w:rPr>
          <w:rFonts w:cs="Arial"/>
          <w:sz w:val="22"/>
          <w:lang w:eastAsia="ar-SA"/>
        </w:rPr>
        <w:t xml:space="preserve">Das neue Konzept </w:t>
      </w:r>
      <w:r w:rsidR="00207EF2">
        <w:rPr>
          <w:rFonts w:cs="Arial"/>
          <w:sz w:val="22"/>
          <w:lang w:eastAsia="ar-SA"/>
        </w:rPr>
        <w:t xml:space="preserve">von AHMM </w:t>
      </w:r>
      <w:r>
        <w:rPr>
          <w:rFonts w:cs="Arial"/>
          <w:sz w:val="22"/>
          <w:lang w:eastAsia="ar-SA"/>
        </w:rPr>
        <w:t xml:space="preserve">sah </w:t>
      </w:r>
      <w:r w:rsidR="00DA3FE3">
        <w:rPr>
          <w:rFonts w:cs="Arial"/>
          <w:sz w:val="22"/>
          <w:lang w:eastAsia="ar-SA"/>
        </w:rPr>
        <w:t xml:space="preserve">für den Bürokomplex </w:t>
      </w:r>
      <w:r w:rsidR="00A92800">
        <w:rPr>
          <w:rFonts w:cs="Arial"/>
          <w:sz w:val="22"/>
          <w:lang w:eastAsia="ar-SA"/>
        </w:rPr>
        <w:t xml:space="preserve">„76 </w:t>
      </w:r>
      <w:proofErr w:type="spellStart"/>
      <w:r w:rsidR="00A92800">
        <w:rPr>
          <w:rFonts w:cs="Arial"/>
          <w:sz w:val="22"/>
          <w:lang w:eastAsia="ar-SA"/>
        </w:rPr>
        <w:t>Southbank</w:t>
      </w:r>
      <w:proofErr w:type="spellEnd"/>
      <w:r w:rsidR="00A92800">
        <w:rPr>
          <w:rFonts w:cs="Arial"/>
          <w:sz w:val="22"/>
          <w:lang w:eastAsia="ar-SA"/>
        </w:rPr>
        <w:t xml:space="preserve">“ </w:t>
      </w:r>
      <w:r>
        <w:rPr>
          <w:rFonts w:cs="Arial"/>
          <w:sz w:val="22"/>
          <w:lang w:eastAsia="ar-SA"/>
        </w:rPr>
        <w:t xml:space="preserve">eine </w:t>
      </w:r>
      <w:r w:rsidR="008B0F72">
        <w:rPr>
          <w:rFonts w:cs="Arial"/>
          <w:sz w:val="22"/>
          <w:lang w:eastAsia="ar-SA"/>
        </w:rPr>
        <w:t xml:space="preserve">behutsame </w:t>
      </w:r>
      <w:r w:rsidR="00F666DB">
        <w:rPr>
          <w:rFonts w:cs="Arial"/>
          <w:sz w:val="22"/>
          <w:lang w:eastAsia="ar-SA"/>
        </w:rPr>
        <w:t>Modernisierung</w:t>
      </w:r>
      <w:r w:rsidR="008B0F72">
        <w:rPr>
          <w:rFonts w:cs="Arial"/>
          <w:sz w:val="22"/>
          <w:lang w:eastAsia="ar-SA"/>
        </w:rPr>
        <w:t xml:space="preserve"> </w:t>
      </w:r>
      <w:r w:rsidR="00C75D18">
        <w:rPr>
          <w:rFonts w:cs="Arial"/>
          <w:sz w:val="22"/>
          <w:lang w:eastAsia="ar-SA"/>
        </w:rPr>
        <w:t>vor</w:t>
      </w:r>
      <w:r w:rsidR="00407D43">
        <w:rPr>
          <w:rFonts w:cs="Arial"/>
          <w:sz w:val="22"/>
          <w:lang w:eastAsia="ar-SA"/>
        </w:rPr>
        <w:t>. N</w:t>
      </w:r>
      <w:r w:rsidR="001D707C">
        <w:rPr>
          <w:rFonts w:cs="Arial"/>
          <w:sz w:val="22"/>
          <w:lang w:eastAsia="ar-SA"/>
        </w:rPr>
        <w:t xml:space="preserve">ach </w:t>
      </w:r>
      <w:r w:rsidR="00E55A8D">
        <w:rPr>
          <w:rFonts w:cs="Arial"/>
          <w:sz w:val="22"/>
          <w:lang w:eastAsia="ar-SA"/>
        </w:rPr>
        <w:t xml:space="preserve">erfolgter </w:t>
      </w:r>
      <w:r w:rsidR="00C75D18">
        <w:rPr>
          <w:rFonts w:cs="Arial"/>
          <w:sz w:val="22"/>
          <w:lang w:eastAsia="ar-SA"/>
        </w:rPr>
        <w:t>CO</w:t>
      </w:r>
      <w:r w:rsidR="00C75D18" w:rsidRPr="00212424">
        <w:rPr>
          <w:rFonts w:cs="Arial"/>
          <w:sz w:val="22"/>
          <w:vertAlign w:val="subscript"/>
          <w:lang w:eastAsia="ar-SA"/>
        </w:rPr>
        <w:t>2</w:t>
      </w:r>
      <w:r w:rsidR="00C75D18">
        <w:rPr>
          <w:rFonts w:cs="Arial"/>
          <w:sz w:val="22"/>
          <w:lang w:eastAsia="ar-SA"/>
        </w:rPr>
        <w:t xml:space="preserve">-armer </w:t>
      </w:r>
      <w:r w:rsidR="001D707C">
        <w:rPr>
          <w:rFonts w:cs="Arial"/>
          <w:sz w:val="22"/>
          <w:lang w:eastAsia="ar-SA"/>
        </w:rPr>
        <w:t xml:space="preserve">Kernsanierung und energetischer </w:t>
      </w:r>
      <w:r w:rsidR="005D4280">
        <w:rPr>
          <w:rFonts w:cs="Arial"/>
          <w:sz w:val="22"/>
          <w:lang w:eastAsia="ar-SA"/>
        </w:rPr>
        <w:t>Optimierung</w:t>
      </w:r>
      <w:r w:rsidR="00407D43">
        <w:rPr>
          <w:rFonts w:cs="Arial"/>
          <w:sz w:val="22"/>
          <w:lang w:eastAsia="ar-SA"/>
        </w:rPr>
        <w:t xml:space="preserve"> sollte</w:t>
      </w:r>
      <w:r w:rsidR="00BA5C51">
        <w:rPr>
          <w:rFonts w:cs="Arial"/>
          <w:sz w:val="22"/>
          <w:lang w:eastAsia="ar-SA"/>
        </w:rPr>
        <w:t xml:space="preserve"> die Nutzfläche durch die Aufstockung eines Staffelgeschosses </w:t>
      </w:r>
      <w:r w:rsidR="00407D43">
        <w:rPr>
          <w:rFonts w:cs="Arial"/>
          <w:sz w:val="22"/>
          <w:lang w:eastAsia="ar-SA"/>
        </w:rPr>
        <w:t xml:space="preserve">und Erweiterungen im Süden und Osten </w:t>
      </w:r>
      <w:r w:rsidR="00706064">
        <w:rPr>
          <w:rFonts w:cs="Arial"/>
          <w:sz w:val="22"/>
          <w:lang w:eastAsia="ar-SA"/>
        </w:rPr>
        <w:t xml:space="preserve">um 11.000 Quadratmeter vergrößert </w:t>
      </w:r>
      <w:r w:rsidR="00F666DB">
        <w:rPr>
          <w:rFonts w:cs="Arial"/>
          <w:sz w:val="22"/>
          <w:lang w:eastAsia="ar-SA"/>
        </w:rPr>
        <w:t xml:space="preserve">und die neuen Büroflächen </w:t>
      </w:r>
      <w:r w:rsidR="00FF1D5F">
        <w:rPr>
          <w:rFonts w:cs="Arial"/>
          <w:sz w:val="22"/>
          <w:lang w:eastAsia="ar-SA"/>
        </w:rPr>
        <w:t xml:space="preserve">hocheffizient ausgerüstet und </w:t>
      </w:r>
      <w:r w:rsidR="00F666DB">
        <w:rPr>
          <w:rFonts w:cs="Arial"/>
          <w:sz w:val="22"/>
          <w:lang w:eastAsia="ar-SA"/>
        </w:rPr>
        <w:t xml:space="preserve">flexibel gestaltet werden. </w:t>
      </w:r>
      <w:r w:rsidR="00EC5539">
        <w:rPr>
          <w:rFonts w:cs="Arial"/>
          <w:sz w:val="22"/>
          <w:lang w:eastAsia="ar-SA"/>
        </w:rPr>
        <w:t xml:space="preserve">Für die Erfüllung der hohen Nachhaltigkeitsziele </w:t>
      </w:r>
      <w:r w:rsidR="00074215">
        <w:rPr>
          <w:rFonts w:cs="Arial"/>
          <w:sz w:val="22"/>
          <w:lang w:eastAsia="ar-SA"/>
        </w:rPr>
        <w:t>mussten</w:t>
      </w:r>
      <w:r w:rsidR="00EC5539">
        <w:rPr>
          <w:rFonts w:cs="Arial"/>
          <w:sz w:val="22"/>
          <w:lang w:eastAsia="ar-SA"/>
        </w:rPr>
        <w:t xml:space="preserve"> die </w:t>
      </w:r>
      <w:r w:rsidR="00C60082">
        <w:rPr>
          <w:rFonts w:cs="Arial"/>
          <w:sz w:val="22"/>
          <w:lang w:eastAsia="ar-SA"/>
        </w:rPr>
        <w:t>in der Bausubstanz</w:t>
      </w:r>
      <w:r w:rsidR="00EC5539">
        <w:rPr>
          <w:rFonts w:cs="Arial"/>
          <w:sz w:val="22"/>
          <w:lang w:eastAsia="ar-SA"/>
        </w:rPr>
        <w:t xml:space="preserve"> gebundenen CO</w:t>
      </w:r>
      <w:r w:rsidR="00EC5539" w:rsidRPr="00916465">
        <w:rPr>
          <w:rFonts w:cs="Arial"/>
          <w:sz w:val="22"/>
          <w:vertAlign w:val="subscript"/>
          <w:lang w:eastAsia="ar-SA"/>
        </w:rPr>
        <w:t>2</w:t>
      </w:r>
      <w:r w:rsidR="00EC5539">
        <w:rPr>
          <w:rFonts w:cs="Arial"/>
          <w:sz w:val="22"/>
          <w:lang w:eastAsia="ar-SA"/>
        </w:rPr>
        <w:t xml:space="preserve">-Emissionen </w:t>
      </w:r>
      <w:r w:rsidR="00AC1AEE">
        <w:rPr>
          <w:rFonts w:cs="Arial"/>
          <w:sz w:val="22"/>
          <w:lang w:eastAsia="ar-SA"/>
        </w:rPr>
        <w:t>sowie</w:t>
      </w:r>
      <w:r w:rsidR="00F00E7D">
        <w:rPr>
          <w:rFonts w:cs="Arial"/>
          <w:sz w:val="22"/>
          <w:lang w:eastAsia="ar-SA"/>
        </w:rPr>
        <w:t xml:space="preserve"> das Abfallaufkommen bei der Entkernung </w:t>
      </w:r>
      <w:proofErr w:type="gramStart"/>
      <w:r w:rsidR="00F00E7D">
        <w:rPr>
          <w:rFonts w:cs="Arial"/>
          <w:sz w:val="22"/>
          <w:lang w:eastAsia="ar-SA"/>
        </w:rPr>
        <w:t>soweit</w:t>
      </w:r>
      <w:proofErr w:type="gramEnd"/>
      <w:r w:rsidR="00F00E7D">
        <w:rPr>
          <w:rFonts w:cs="Arial"/>
          <w:sz w:val="22"/>
          <w:lang w:eastAsia="ar-SA"/>
        </w:rPr>
        <w:t xml:space="preserve"> wie möglich reduziert werden. </w:t>
      </w:r>
      <w:r w:rsidR="00AC1AEE">
        <w:rPr>
          <w:rFonts w:cs="Arial"/>
          <w:sz w:val="22"/>
          <w:lang w:eastAsia="ar-SA"/>
        </w:rPr>
        <w:t xml:space="preserve">Dafür wurden </w:t>
      </w:r>
      <w:r w:rsidR="00F80C15">
        <w:rPr>
          <w:rFonts w:cs="Arial"/>
          <w:sz w:val="22"/>
          <w:lang w:eastAsia="ar-SA"/>
        </w:rPr>
        <w:t>alle</w:t>
      </w:r>
      <w:r w:rsidR="009A553D">
        <w:rPr>
          <w:rFonts w:cs="Arial"/>
          <w:sz w:val="22"/>
          <w:lang w:eastAsia="ar-SA"/>
        </w:rPr>
        <w:t xml:space="preserve"> Baumaterialien aus dem Bestand und für </w:t>
      </w:r>
      <w:r w:rsidR="00B57C44">
        <w:rPr>
          <w:rFonts w:cs="Arial"/>
          <w:sz w:val="22"/>
          <w:lang w:eastAsia="ar-SA"/>
        </w:rPr>
        <w:t xml:space="preserve">den Neubau einer </w:t>
      </w:r>
      <w:r w:rsidR="00A1316F">
        <w:rPr>
          <w:rFonts w:cs="Arial"/>
          <w:sz w:val="22"/>
          <w:lang w:eastAsia="ar-SA"/>
        </w:rPr>
        <w:t xml:space="preserve">umfassenden Bewertung </w:t>
      </w:r>
      <w:r w:rsidR="00827A81">
        <w:rPr>
          <w:rFonts w:cs="Arial"/>
          <w:sz w:val="22"/>
          <w:lang w:eastAsia="ar-SA"/>
        </w:rPr>
        <w:t xml:space="preserve">hinsichtlich ihres ökologischen </w:t>
      </w:r>
      <w:r w:rsidR="00F80C15">
        <w:rPr>
          <w:rFonts w:cs="Arial"/>
          <w:sz w:val="22"/>
          <w:lang w:eastAsia="ar-SA"/>
        </w:rPr>
        <w:t xml:space="preserve">Fußabdrucks </w:t>
      </w:r>
      <w:r w:rsidR="00A1316F">
        <w:rPr>
          <w:rFonts w:cs="Arial"/>
          <w:sz w:val="22"/>
          <w:lang w:eastAsia="ar-SA"/>
        </w:rPr>
        <w:t>unterzogen</w:t>
      </w:r>
      <w:r w:rsidR="00A1316F" w:rsidRPr="00A1316F">
        <w:rPr>
          <w:rFonts w:cs="Arial"/>
          <w:sz w:val="22"/>
          <w:lang w:eastAsia="ar-SA"/>
        </w:rPr>
        <w:t xml:space="preserve"> </w:t>
      </w:r>
      <w:r w:rsidR="00A1316F">
        <w:rPr>
          <w:rFonts w:cs="Arial"/>
          <w:sz w:val="22"/>
          <w:lang w:eastAsia="ar-SA"/>
        </w:rPr>
        <w:t xml:space="preserve">und </w:t>
      </w:r>
      <w:r w:rsidR="00074215">
        <w:rPr>
          <w:rFonts w:cs="Arial"/>
          <w:sz w:val="22"/>
          <w:lang w:eastAsia="ar-SA"/>
        </w:rPr>
        <w:t>zum Teil</w:t>
      </w:r>
      <w:r w:rsidR="008B6527">
        <w:rPr>
          <w:rFonts w:cs="Arial"/>
          <w:sz w:val="22"/>
          <w:lang w:eastAsia="ar-SA"/>
        </w:rPr>
        <w:t xml:space="preserve"> </w:t>
      </w:r>
      <w:r w:rsidR="00A1316F">
        <w:rPr>
          <w:rFonts w:cs="Arial"/>
          <w:sz w:val="22"/>
          <w:lang w:eastAsia="ar-SA"/>
        </w:rPr>
        <w:t>aufwendige Umweltverträglichkeitsprüfungen vorgenommen</w:t>
      </w:r>
      <w:r w:rsidR="008B6527">
        <w:rPr>
          <w:rFonts w:cs="Arial"/>
          <w:sz w:val="22"/>
          <w:lang w:eastAsia="ar-SA"/>
        </w:rPr>
        <w:t xml:space="preserve">, </w:t>
      </w:r>
      <w:r w:rsidR="00074215">
        <w:rPr>
          <w:rFonts w:cs="Arial"/>
          <w:sz w:val="22"/>
          <w:lang w:eastAsia="ar-SA"/>
        </w:rPr>
        <w:t>soweit</w:t>
      </w:r>
      <w:r w:rsidR="008B6527">
        <w:rPr>
          <w:rFonts w:cs="Arial"/>
          <w:sz w:val="22"/>
          <w:lang w:eastAsia="ar-SA"/>
        </w:rPr>
        <w:t xml:space="preserve"> EPDs </w:t>
      </w:r>
      <w:r w:rsidR="0040037F">
        <w:rPr>
          <w:rFonts w:cs="Arial"/>
          <w:sz w:val="22"/>
          <w:lang w:eastAsia="ar-SA"/>
        </w:rPr>
        <w:t xml:space="preserve">nicht </w:t>
      </w:r>
      <w:r w:rsidR="008B6527">
        <w:rPr>
          <w:rFonts w:cs="Arial"/>
          <w:sz w:val="22"/>
          <w:lang w:eastAsia="ar-SA"/>
        </w:rPr>
        <w:t xml:space="preserve">zur Verfügung standen. </w:t>
      </w:r>
      <w:r w:rsidR="00A1316F">
        <w:rPr>
          <w:rFonts w:cs="Arial"/>
          <w:sz w:val="22"/>
          <w:lang w:eastAsia="ar-SA"/>
        </w:rPr>
        <w:t xml:space="preserve"> </w:t>
      </w:r>
    </w:p>
    <w:p w14:paraId="5170FAF1" w14:textId="77777777" w:rsidR="00CA70F7" w:rsidRDefault="00CA70F7" w:rsidP="001536E8">
      <w:pPr>
        <w:spacing w:line="312" w:lineRule="auto"/>
      </w:pPr>
    </w:p>
    <w:p w14:paraId="0913C269" w14:textId="671EFD81" w:rsidR="00985836" w:rsidRPr="00451136" w:rsidRDefault="001C106A" w:rsidP="001536E8">
      <w:pPr>
        <w:spacing w:line="312" w:lineRule="auto"/>
        <w:rPr>
          <w:rFonts w:cs="Arial"/>
          <w:b/>
          <w:bCs/>
          <w:sz w:val="22"/>
          <w:lang w:eastAsia="ar-SA"/>
        </w:rPr>
      </w:pPr>
      <w:r>
        <w:rPr>
          <w:rFonts w:cs="Arial"/>
          <w:b/>
          <w:bCs/>
          <w:sz w:val="22"/>
          <w:lang w:eastAsia="ar-SA"/>
        </w:rPr>
        <w:t>CO</w:t>
      </w:r>
      <w:r w:rsidRPr="00827A81">
        <w:rPr>
          <w:rFonts w:cs="Arial"/>
          <w:b/>
          <w:bCs/>
          <w:sz w:val="22"/>
          <w:vertAlign w:val="subscript"/>
          <w:lang w:eastAsia="ar-SA"/>
        </w:rPr>
        <w:t>2</w:t>
      </w:r>
      <w:r w:rsidR="009343C0">
        <w:rPr>
          <w:rFonts w:cs="Arial"/>
          <w:b/>
          <w:bCs/>
          <w:sz w:val="22"/>
          <w:lang w:eastAsia="ar-SA"/>
        </w:rPr>
        <w:t>-</w:t>
      </w:r>
      <w:r w:rsidR="00FB2051" w:rsidRPr="00451136">
        <w:rPr>
          <w:rFonts w:cs="Arial"/>
          <w:b/>
          <w:bCs/>
          <w:sz w:val="22"/>
          <w:lang w:eastAsia="ar-SA"/>
        </w:rPr>
        <w:t>Reduktion bei der</w:t>
      </w:r>
      <w:r w:rsidRPr="00451136">
        <w:rPr>
          <w:rFonts w:cs="Arial"/>
          <w:b/>
          <w:bCs/>
          <w:sz w:val="22"/>
          <w:lang w:eastAsia="ar-SA"/>
        </w:rPr>
        <w:t xml:space="preserve"> Sanierung</w:t>
      </w:r>
    </w:p>
    <w:p w14:paraId="57C5A0F7" w14:textId="05F65DF8" w:rsidR="001A2F6D" w:rsidRPr="00451136" w:rsidRDefault="00475EAA" w:rsidP="0050234A">
      <w:pPr>
        <w:spacing w:line="312" w:lineRule="auto"/>
        <w:rPr>
          <w:rFonts w:cs="Arial"/>
          <w:sz w:val="22"/>
          <w:lang w:eastAsia="ar-SA"/>
        </w:rPr>
      </w:pPr>
      <w:r w:rsidRPr="00451136">
        <w:rPr>
          <w:rFonts w:cs="Arial"/>
          <w:sz w:val="22"/>
          <w:lang w:eastAsia="ar-SA"/>
        </w:rPr>
        <w:t>Trotz Entkernung und Rückbau von</w:t>
      </w:r>
      <w:r w:rsidR="004401FB" w:rsidRPr="00451136">
        <w:rPr>
          <w:rFonts w:cs="Arial"/>
          <w:sz w:val="22"/>
          <w:lang w:eastAsia="ar-SA"/>
        </w:rPr>
        <w:t xml:space="preserve"> Keller </w:t>
      </w:r>
      <w:r w:rsidRPr="00451136">
        <w:rPr>
          <w:rFonts w:cs="Arial"/>
          <w:sz w:val="22"/>
          <w:lang w:eastAsia="ar-SA"/>
        </w:rPr>
        <w:t>und</w:t>
      </w:r>
      <w:r w:rsidR="004401FB" w:rsidRPr="00451136">
        <w:rPr>
          <w:rFonts w:cs="Arial"/>
          <w:sz w:val="22"/>
          <w:lang w:eastAsia="ar-SA"/>
        </w:rPr>
        <w:t xml:space="preserve"> Erdgeschoss </w:t>
      </w:r>
      <w:r w:rsidR="00F948AB" w:rsidRPr="00451136">
        <w:rPr>
          <w:rFonts w:cs="Arial"/>
          <w:sz w:val="22"/>
          <w:lang w:eastAsia="ar-SA"/>
        </w:rPr>
        <w:t>konnten</w:t>
      </w:r>
      <w:r w:rsidR="004401FB" w:rsidRPr="00451136">
        <w:rPr>
          <w:rFonts w:cs="Arial"/>
          <w:sz w:val="22"/>
          <w:lang w:eastAsia="ar-SA"/>
        </w:rPr>
        <w:t xml:space="preserve"> 80 Prozent der </w:t>
      </w:r>
      <w:r w:rsidR="006322CF" w:rsidRPr="00451136">
        <w:rPr>
          <w:rFonts w:cs="Arial"/>
          <w:sz w:val="22"/>
          <w:lang w:eastAsia="ar-SA"/>
        </w:rPr>
        <w:t>Beton</w:t>
      </w:r>
      <w:r w:rsidR="004401FB" w:rsidRPr="00451136">
        <w:rPr>
          <w:rFonts w:cs="Arial"/>
          <w:sz w:val="22"/>
          <w:lang w:eastAsia="ar-SA"/>
        </w:rPr>
        <w:t>struktur erhalten</w:t>
      </w:r>
      <w:r w:rsidR="00F948AB" w:rsidRPr="00451136">
        <w:rPr>
          <w:rFonts w:cs="Arial"/>
          <w:sz w:val="22"/>
          <w:lang w:eastAsia="ar-SA"/>
        </w:rPr>
        <w:t xml:space="preserve"> </w:t>
      </w:r>
      <w:r w:rsidR="00FB2051" w:rsidRPr="00451136">
        <w:rPr>
          <w:rFonts w:cs="Arial"/>
          <w:sz w:val="22"/>
          <w:lang w:eastAsia="ar-SA"/>
        </w:rPr>
        <w:t xml:space="preserve">und damit </w:t>
      </w:r>
      <w:r w:rsidR="006322CF" w:rsidRPr="00451136">
        <w:rPr>
          <w:rFonts w:cs="Arial"/>
          <w:sz w:val="22"/>
          <w:lang w:eastAsia="ar-SA"/>
        </w:rPr>
        <w:t>CO</w:t>
      </w:r>
      <w:r w:rsidR="006322CF" w:rsidRPr="00451136">
        <w:rPr>
          <w:rFonts w:cs="Arial"/>
          <w:sz w:val="22"/>
          <w:vertAlign w:val="subscript"/>
          <w:lang w:eastAsia="ar-SA"/>
        </w:rPr>
        <w:t>2</w:t>
      </w:r>
      <w:r w:rsidR="006322CF" w:rsidRPr="00451136">
        <w:rPr>
          <w:rFonts w:cs="Arial"/>
          <w:sz w:val="22"/>
          <w:lang w:eastAsia="ar-SA"/>
        </w:rPr>
        <w:t xml:space="preserve">-Emissionen </w:t>
      </w:r>
      <w:r w:rsidR="006322CF" w:rsidRPr="00451136">
        <w:rPr>
          <w:rFonts w:cs="Arial"/>
          <w:sz w:val="22"/>
          <w:lang w:eastAsia="ar-SA"/>
        </w:rPr>
        <w:lastRenderedPageBreak/>
        <w:t xml:space="preserve">durch Abriss </w:t>
      </w:r>
      <w:r w:rsidR="00FB2051" w:rsidRPr="00451136">
        <w:rPr>
          <w:rFonts w:cs="Arial"/>
          <w:sz w:val="22"/>
          <w:lang w:eastAsia="ar-SA"/>
        </w:rPr>
        <w:t>verhindert werden</w:t>
      </w:r>
      <w:r w:rsidR="004401FB" w:rsidRPr="00451136">
        <w:rPr>
          <w:rFonts w:cs="Arial"/>
          <w:sz w:val="22"/>
          <w:lang w:eastAsia="ar-SA"/>
        </w:rPr>
        <w:t xml:space="preserve">. </w:t>
      </w:r>
      <w:r w:rsidR="006D5A7C" w:rsidRPr="00451136">
        <w:rPr>
          <w:rFonts w:cs="Arial"/>
          <w:sz w:val="22"/>
          <w:lang w:eastAsia="ar-SA"/>
        </w:rPr>
        <w:t>Über 200</w:t>
      </w:r>
      <w:r w:rsidR="007450C7" w:rsidRPr="00451136">
        <w:rPr>
          <w:rFonts w:cs="Arial"/>
          <w:sz w:val="22"/>
          <w:lang w:eastAsia="ar-SA"/>
        </w:rPr>
        <w:t xml:space="preserve"> Fassadenteile aus Beton oder Granit </w:t>
      </w:r>
      <w:r w:rsidR="00A22CAD" w:rsidRPr="00451136">
        <w:rPr>
          <w:rFonts w:cs="Arial"/>
          <w:sz w:val="22"/>
          <w:lang w:eastAsia="ar-SA"/>
        </w:rPr>
        <w:t xml:space="preserve">mit bis zu </w:t>
      </w:r>
      <w:r w:rsidR="007450C7" w:rsidRPr="00451136">
        <w:rPr>
          <w:rFonts w:cs="Arial"/>
          <w:sz w:val="22"/>
          <w:lang w:eastAsia="ar-SA"/>
        </w:rPr>
        <w:t xml:space="preserve">10 Tonnen </w:t>
      </w:r>
      <w:r w:rsidR="00A22CAD" w:rsidRPr="00451136">
        <w:rPr>
          <w:rFonts w:cs="Arial"/>
          <w:sz w:val="22"/>
          <w:lang w:eastAsia="ar-SA"/>
        </w:rPr>
        <w:t>Gewicht</w:t>
      </w:r>
      <w:r w:rsidR="007450C7" w:rsidRPr="00451136">
        <w:rPr>
          <w:rFonts w:cs="Arial"/>
          <w:sz w:val="22"/>
          <w:lang w:eastAsia="ar-SA"/>
        </w:rPr>
        <w:t xml:space="preserve"> wurden </w:t>
      </w:r>
      <w:r w:rsidR="0076376C" w:rsidRPr="00451136">
        <w:rPr>
          <w:rFonts w:cs="Arial"/>
          <w:sz w:val="22"/>
          <w:lang w:eastAsia="ar-SA"/>
        </w:rPr>
        <w:t xml:space="preserve">zurückgebaut und </w:t>
      </w:r>
      <w:r w:rsidR="006D5A7C" w:rsidRPr="00451136">
        <w:rPr>
          <w:rFonts w:cs="Arial"/>
          <w:sz w:val="22"/>
          <w:lang w:eastAsia="ar-SA"/>
        </w:rPr>
        <w:t xml:space="preserve">zum Teil im Projekt, zum Teil </w:t>
      </w:r>
      <w:r w:rsidR="0076376C" w:rsidRPr="00451136">
        <w:rPr>
          <w:rFonts w:cs="Arial"/>
          <w:sz w:val="22"/>
          <w:lang w:eastAsia="ar-SA"/>
        </w:rPr>
        <w:t xml:space="preserve">an </w:t>
      </w:r>
      <w:r w:rsidR="00827A81" w:rsidRPr="00451136">
        <w:rPr>
          <w:rFonts w:cs="Arial"/>
          <w:sz w:val="22"/>
          <w:lang w:eastAsia="ar-SA"/>
        </w:rPr>
        <w:t>anderer Stelle wiederverwendet. E</w:t>
      </w:r>
      <w:r w:rsidR="0076376C" w:rsidRPr="00451136">
        <w:rPr>
          <w:rFonts w:cs="Arial"/>
          <w:sz w:val="22"/>
          <w:lang w:eastAsia="ar-SA"/>
        </w:rPr>
        <w:t>benso</w:t>
      </w:r>
      <w:r w:rsidR="007450C7" w:rsidRPr="00451136">
        <w:rPr>
          <w:rFonts w:cs="Arial"/>
          <w:sz w:val="22"/>
          <w:lang w:eastAsia="ar-SA"/>
        </w:rPr>
        <w:t xml:space="preserve"> 27.360 Bodenfliesen, 95 Tonnen Pflastersteine</w:t>
      </w:r>
      <w:r w:rsidR="0076376C" w:rsidRPr="00451136">
        <w:rPr>
          <w:rFonts w:cs="Arial"/>
          <w:sz w:val="22"/>
          <w:lang w:eastAsia="ar-SA"/>
        </w:rPr>
        <w:t xml:space="preserve"> und</w:t>
      </w:r>
      <w:r w:rsidR="007450C7" w:rsidRPr="00451136">
        <w:rPr>
          <w:rFonts w:cs="Arial"/>
          <w:sz w:val="22"/>
          <w:lang w:eastAsia="ar-SA"/>
        </w:rPr>
        <w:t xml:space="preserve"> 71 Tonnen Ziegelsteine</w:t>
      </w:r>
      <w:r w:rsidR="0076376C" w:rsidRPr="00451136">
        <w:rPr>
          <w:rFonts w:cs="Arial"/>
          <w:sz w:val="22"/>
          <w:lang w:eastAsia="ar-SA"/>
        </w:rPr>
        <w:t xml:space="preserve">. </w:t>
      </w:r>
      <w:r w:rsidR="0047704E" w:rsidRPr="00451136">
        <w:rPr>
          <w:rFonts w:cs="Arial"/>
          <w:sz w:val="22"/>
          <w:lang w:eastAsia="ar-SA"/>
        </w:rPr>
        <w:t xml:space="preserve">Es wurden neue Fundamente eingebracht und </w:t>
      </w:r>
      <w:r w:rsidR="00A20A97" w:rsidRPr="00451136">
        <w:rPr>
          <w:rFonts w:cs="Arial"/>
          <w:sz w:val="22"/>
          <w:lang w:eastAsia="ar-SA"/>
        </w:rPr>
        <w:t>neue Betonstützen</w:t>
      </w:r>
      <w:r w:rsidR="004F213D" w:rsidRPr="00451136">
        <w:rPr>
          <w:rFonts w:cs="Arial"/>
          <w:sz w:val="22"/>
          <w:lang w:eastAsia="ar-SA"/>
        </w:rPr>
        <w:t xml:space="preserve"> gesetzt, bei denen </w:t>
      </w:r>
      <w:r w:rsidR="00A22CAD" w:rsidRPr="00451136">
        <w:rPr>
          <w:rFonts w:cs="Arial"/>
          <w:sz w:val="22"/>
          <w:lang w:eastAsia="ar-SA"/>
        </w:rPr>
        <w:t xml:space="preserve">Hüttensand </w:t>
      </w:r>
      <w:r w:rsidR="00A20A97" w:rsidRPr="00451136">
        <w:rPr>
          <w:rFonts w:cs="Arial"/>
          <w:sz w:val="22"/>
          <w:lang w:eastAsia="ar-SA"/>
        </w:rPr>
        <w:t xml:space="preserve">50 Prozent des Zements </w:t>
      </w:r>
      <w:r w:rsidR="004F213D" w:rsidRPr="00451136">
        <w:rPr>
          <w:rFonts w:cs="Arial"/>
          <w:sz w:val="22"/>
          <w:lang w:eastAsia="ar-SA"/>
        </w:rPr>
        <w:t>ersetzt</w:t>
      </w:r>
      <w:r w:rsidR="00A22CAD" w:rsidRPr="00451136">
        <w:rPr>
          <w:rFonts w:cs="Arial"/>
          <w:sz w:val="22"/>
          <w:lang w:eastAsia="ar-SA"/>
        </w:rPr>
        <w:t>e.</w:t>
      </w:r>
      <w:r w:rsidR="00A20A97" w:rsidRPr="00451136">
        <w:rPr>
          <w:rFonts w:cs="Arial"/>
          <w:sz w:val="22"/>
          <w:lang w:eastAsia="ar-SA"/>
        </w:rPr>
        <w:t xml:space="preserve"> </w:t>
      </w:r>
      <w:r w:rsidR="003C7D35" w:rsidRPr="00451136">
        <w:rPr>
          <w:rFonts w:cs="Arial"/>
          <w:sz w:val="22"/>
          <w:lang w:eastAsia="ar-SA"/>
        </w:rPr>
        <w:t>R</w:t>
      </w:r>
      <w:r w:rsidR="00DC65A0" w:rsidRPr="00451136">
        <w:rPr>
          <w:rFonts w:cs="Arial"/>
          <w:sz w:val="22"/>
          <w:lang w:eastAsia="ar-SA"/>
        </w:rPr>
        <w:t xml:space="preserve">ecycelte Stahlträger </w:t>
      </w:r>
      <w:r w:rsidR="00A36235" w:rsidRPr="00451136">
        <w:rPr>
          <w:rFonts w:cs="Arial"/>
          <w:sz w:val="22"/>
          <w:lang w:eastAsia="ar-SA"/>
        </w:rPr>
        <w:t xml:space="preserve">und -stützen mit einem Gesamtgewicht von 42 Tonnen </w:t>
      </w:r>
      <w:r w:rsidR="003C7D35" w:rsidRPr="00451136">
        <w:rPr>
          <w:rFonts w:cs="Arial"/>
          <w:sz w:val="22"/>
          <w:lang w:eastAsia="ar-SA"/>
        </w:rPr>
        <w:t xml:space="preserve">wurden </w:t>
      </w:r>
      <w:r w:rsidR="00DC65A0" w:rsidRPr="00451136">
        <w:rPr>
          <w:rFonts w:cs="Arial"/>
          <w:sz w:val="22"/>
          <w:lang w:eastAsia="ar-SA"/>
        </w:rPr>
        <w:t>einge</w:t>
      </w:r>
      <w:r w:rsidR="0022051C" w:rsidRPr="00451136">
        <w:rPr>
          <w:rFonts w:cs="Arial"/>
          <w:sz w:val="22"/>
          <w:lang w:eastAsia="ar-SA"/>
        </w:rPr>
        <w:t>baut</w:t>
      </w:r>
      <w:r w:rsidR="003C7D35" w:rsidRPr="00451136">
        <w:rPr>
          <w:rFonts w:cs="Arial"/>
          <w:sz w:val="22"/>
          <w:lang w:eastAsia="ar-SA"/>
        </w:rPr>
        <w:t xml:space="preserve"> und a</w:t>
      </w:r>
      <w:r w:rsidR="00C10E6E" w:rsidRPr="00451136">
        <w:rPr>
          <w:rFonts w:cs="Arial"/>
          <w:sz w:val="22"/>
          <w:lang w:eastAsia="ar-SA"/>
        </w:rPr>
        <w:t xml:space="preserve">uch für den Hohlraumboden in den Büros wurde recycelter Stahl verwendet. </w:t>
      </w:r>
      <w:r w:rsidR="00EB48CC" w:rsidRPr="00451136">
        <w:rPr>
          <w:rFonts w:cs="Arial"/>
          <w:sz w:val="22"/>
          <w:lang w:eastAsia="ar-SA"/>
        </w:rPr>
        <w:t>Das Ultra Low Carbon-Aluminium von Schüco hat im Vergleich zu Standardaluminium über 100 Tonnen CO</w:t>
      </w:r>
      <w:r w:rsidR="00EB48CC" w:rsidRPr="00451136">
        <w:rPr>
          <w:rFonts w:cs="Arial"/>
          <w:sz w:val="22"/>
          <w:vertAlign w:val="subscript"/>
          <w:lang w:eastAsia="ar-SA"/>
        </w:rPr>
        <w:t>2</w:t>
      </w:r>
      <w:r w:rsidR="00EB48CC" w:rsidRPr="00451136">
        <w:rPr>
          <w:rFonts w:cs="Arial"/>
          <w:sz w:val="22"/>
          <w:lang w:eastAsia="ar-SA"/>
        </w:rPr>
        <w:t>-Emissionen eingespart – was sich positiv auf die Ökobilanz für den Lebenszyklus (LCA) des Gebäudes auswirkt. Die CO</w:t>
      </w:r>
      <w:r w:rsidR="00EB48CC" w:rsidRPr="00451136">
        <w:rPr>
          <w:rFonts w:cs="Arial"/>
          <w:sz w:val="22"/>
          <w:vertAlign w:val="subscript"/>
          <w:lang w:eastAsia="ar-SA"/>
        </w:rPr>
        <w:t>2</w:t>
      </w:r>
      <w:r w:rsidR="00EB48CC" w:rsidRPr="00451136">
        <w:rPr>
          <w:rFonts w:cs="Arial"/>
          <w:sz w:val="22"/>
          <w:lang w:eastAsia="ar-SA"/>
        </w:rPr>
        <w:t>-Einsparungen entsprechen der jährlichen CO</w:t>
      </w:r>
      <w:r w:rsidR="00EB48CC" w:rsidRPr="00451136">
        <w:rPr>
          <w:rFonts w:cs="Arial"/>
          <w:sz w:val="22"/>
          <w:vertAlign w:val="subscript"/>
          <w:lang w:eastAsia="ar-SA"/>
        </w:rPr>
        <w:t>2</w:t>
      </w:r>
      <w:r w:rsidR="00EB48CC" w:rsidRPr="00451136">
        <w:rPr>
          <w:rFonts w:cs="Arial"/>
          <w:sz w:val="22"/>
          <w:lang w:eastAsia="ar-SA"/>
        </w:rPr>
        <w:t>-Bindung von 425.000 m² heimischem Wald.</w:t>
      </w:r>
    </w:p>
    <w:p w14:paraId="6BBE8FF2" w14:textId="77777777" w:rsidR="00CC5716" w:rsidRPr="00451136" w:rsidRDefault="00CC5716" w:rsidP="001536E8">
      <w:pPr>
        <w:spacing w:line="312" w:lineRule="auto"/>
        <w:rPr>
          <w:rFonts w:cs="Arial"/>
          <w:sz w:val="22"/>
          <w:lang w:eastAsia="ar-SA"/>
        </w:rPr>
      </w:pPr>
    </w:p>
    <w:p w14:paraId="08F6165E" w14:textId="6B9556BA" w:rsidR="00AC1AEE" w:rsidRPr="00451136" w:rsidRDefault="00CE037B" w:rsidP="00AC1AEE">
      <w:pPr>
        <w:spacing w:line="312" w:lineRule="auto"/>
        <w:rPr>
          <w:rFonts w:cs="Arial"/>
          <w:b/>
          <w:bCs/>
          <w:sz w:val="22"/>
          <w:lang w:eastAsia="ar-SA"/>
        </w:rPr>
      </w:pPr>
      <w:r w:rsidRPr="00451136">
        <w:rPr>
          <w:rFonts w:cs="Arial"/>
          <w:b/>
          <w:bCs/>
          <w:sz w:val="22"/>
          <w:lang w:eastAsia="ar-SA"/>
        </w:rPr>
        <w:t>CO</w:t>
      </w:r>
      <w:r w:rsidRPr="00451136">
        <w:rPr>
          <w:rFonts w:cs="Arial"/>
          <w:b/>
          <w:bCs/>
          <w:sz w:val="22"/>
          <w:vertAlign w:val="subscript"/>
          <w:lang w:eastAsia="ar-SA"/>
        </w:rPr>
        <w:t>2</w:t>
      </w:r>
      <w:r w:rsidRPr="00451136">
        <w:rPr>
          <w:rFonts w:cs="Arial"/>
          <w:b/>
          <w:bCs/>
          <w:sz w:val="22"/>
          <w:lang w:eastAsia="ar-SA"/>
        </w:rPr>
        <w:t xml:space="preserve"> Reduktion der </w:t>
      </w:r>
      <w:r w:rsidR="00EB105A" w:rsidRPr="00451136">
        <w:rPr>
          <w:rFonts w:cs="Arial"/>
          <w:b/>
          <w:bCs/>
          <w:sz w:val="22"/>
          <w:lang w:eastAsia="ar-SA"/>
        </w:rPr>
        <w:t xml:space="preserve">Fassade </w:t>
      </w:r>
    </w:p>
    <w:p w14:paraId="5ED25FDF" w14:textId="02991D8E" w:rsidR="00B36831" w:rsidRPr="00451136" w:rsidRDefault="00CD4933" w:rsidP="00B36831">
      <w:pPr>
        <w:spacing w:line="312" w:lineRule="auto"/>
        <w:rPr>
          <w:rFonts w:cs="Arial"/>
          <w:sz w:val="22"/>
          <w:lang w:eastAsia="ar-SA"/>
        </w:rPr>
      </w:pPr>
      <w:r w:rsidRPr="00451136">
        <w:rPr>
          <w:rFonts w:cs="Arial"/>
          <w:sz w:val="22"/>
          <w:lang w:eastAsia="ar-SA"/>
        </w:rPr>
        <w:t xml:space="preserve">Die </w:t>
      </w:r>
      <w:r w:rsidR="00E754C6" w:rsidRPr="00451136">
        <w:rPr>
          <w:rFonts w:cs="Arial"/>
          <w:sz w:val="22"/>
          <w:lang w:eastAsia="ar-SA"/>
        </w:rPr>
        <w:t xml:space="preserve">Fassade macht einen beträchtlichen Teil des </w:t>
      </w:r>
      <w:r w:rsidR="00091D98" w:rsidRPr="00451136">
        <w:rPr>
          <w:rFonts w:cs="Arial"/>
          <w:sz w:val="22"/>
          <w:lang w:eastAsia="ar-SA"/>
        </w:rPr>
        <w:t>in</w:t>
      </w:r>
      <w:r w:rsidR="00E754C6" w:rsidRPr="00451136">
        <w:rPr>
          <w:rFonts w:cs="Arial"/>
          <w:sz w:val="22"/>
          <w:lang w:eastAsia="ar-SA"/>
        </w:rPr>
        <w:t xml:space="preserve"> dem Projekt </w:t>
      </w:r>
      <w:r w:rsidR="00091D98" w:rsidRPr="00451136">
        <w:rPr>
          <w:rFonts w:cs="Arial"/>
          <w:sz w:val="22"/>
          <w:lang w:eastAsia="ar-SA"/>
        </w:rPr>
        <w:t>ge</w:t>
      </w:r>
      <w:r w:rsidR="00E754C6" w:rsidRPr="00451136">
        <w:rPr>
          <w:rFonts w:cs="Arial"/>
          <w:sz w:val="22"/>
          <w:lang w:eastAsia="ar-SA"/>
        </w:rPr>
        <w:t xml:space="preserve">bundenen </w:t>
      </w:r>
      <w:r w:rsidR="00091D98" w:rsidRPr="00451136">
        <w:rPr>
          <w:rFonts w:cs="Arial"/>
          <w:sz w:val="22"/>
          <w:lang w:eastAsia="ar-SA"/>
        </w:rPr>
        <w:t>CO</w:t>
      </w:r>
      <w:r w:rsidR="00091D98" w:rsidRPr="00451136">
        <w:rPr>
          <w:rFonts w:cs="Arial"/>
          <w:sz w:val="22"/>
          <w:vertAlign w:val="subscript"/>
          <w:lang w:eastAsia="ar-SA"/>
        </w:rPr>
        <w:t>2</w:t>
      </w:r>
      <w:r w:rsidR="00091D98" w:rsidRPr="00451136">
        <w:rPr>
          <w:rFonts w:cs="Arial"/>
          <w:sz w:val="22"/>
          <w:lang w:eastAsia="ar-SA"/>
        </w:rPr>
        <w:t xml:space="preserve"> aus</w:t>
      </w:r>
      <w:r w:rsidR="00D81400" w:rsidRPr="00451136">
        <w:rPr>
          <w:rFonts w:cs="Arial"/>
          <w:sz w:val="22"/>
          <w:lang w:eastAsia="ar-SA"/>
        </w:rPr>
        <w:t>. D</w:t>
      </w:r>
      <w:r w:rsidRPr="00451136">
        <w:rPr>
          <w:rFonts w:cs="Arial"/>
          <w:sz w:val="22"/>
          <w:lang w:eastAsia="ar-SA"/>
        </w:rPr>
        <w:t>aher hatte die Konstruktion der neuen Fassade eine große Bedeutung bei der Erfüllung der Nachhaltigkeitsziele</w:t>
      </w:r>
      <w:r w:rsidR="00091D98" w:rsidRPr="00451136">
        <w:rPr>
          <w:rFonts w:cs="Arial"/>
          <w:sz w:val="22"/>
          <w:lang w:eastAsia="ar-SA"/>
        </w:rPr>
        <w:t>.</w:t>
      </w:r>
      <w:r w:rsidR="00045F37" w:rsidRPr="00451136">
        <w:rPr>
          <w:rFonts w:cs="Arial"/>
          <w:sz w:val="22"/>
          <w:lang w:eastAsia="ar-SA"/>
        </w:rPr>
        <w:t xml:space="preserve"> </w:t>
      </w:r>
      <w:r w:rsidR="00B36831" w:rsidRPr="00451136">
        <w:rPr>
          <w:rFonts w:cs="Arial"/>
          <w:sz w:val="22"/>
          <w:lang w:eastAsia="ar-SA"/>
        </w:rPr>
        <w:t xml:space="preserve">Beim Rückbau der Fassade konnten </w:t>
      </w:r>
      <w:r w:rsidR="00AD7994" w:rsidRPr="00451136">
        <w:rPr>
          <w:rFonts w:cs="Arial"/>
          <w:sz w:val="22"/>
          <w:lang w:eastAsia="ar-SA"/>
        </w:rPr>
        <w:t>zwar</w:t>
      </w:r>
      <w:r w:rsidR="001B4F96" w:rsidRPr="00451136">
        <w:rPr>
          <w:rFonts w:cs="Arial"/>
          <w:sz w:val="22"/>
          <w:lang w:eastAsia="ar-SA"/>
        </w:rPr>
        <w:t xml:space="preserve"> </w:t>
      </w:r>
      <w:r w:rsidR="00B36831" w:rsidRPr="00451136">
        <w:rPr>
          <w:rFonts w:cs="Arial"/>
          <w:sz w:val="22"/>
          <w:lang w:eastAsia="ar-SA"/>
        </w:rPr>
        <w:t xml:space="preserve">62 </w:t>
      </w:r>
      <w:r w:rsidR="002860F2" w:rsidRPr="00451136">
        <w:rPr>
          <w:rFonts w:cs="Arial"/>
          <w:sz w:val="22"/>
          <w:lang w:eastAsia="ar-SA"/>
        </w:rPr>
        <w:t xml:space="preserve">der </w:t>
      </w:r>
      <w:r w:rsidR="00B36831" w:rsidRPr="00451136">
        <w:rPr>
          <w:rFonts w:cs="Arial"/>
          <w:sz w:val="22"/>
          <w:lang w:eastAsia="ar-SA"/>
        </w:rPr>
        <w:t>denkmalgeschützte</w:t>
      </w:r>
      <w:r w:rsidR="002860F2" w:rsidRPr="00451136">
        <w:rPr>
          <w:rFonts w:cs="Arial"/>
          <w:sz w:val="22"/>
          <w:lang w:eastAsia="ar-SA"/>
        </w:rPr>
        <w:t>n</w:t>
      </w:r>
      <w:r w:rsidR="00B36831" w:rsidRPr="00451136">
        <w:rPr>
          <w:rFonts w:cs="Arial"/>
          <w:sz w:val="22"/>
          <w:lang w:eastAsia="ar-SA"/>
        </w:rPr>
        <w:t xml:space="preserve"> Fassadenpaneele und 20 Kernfassadenpaneele erhalten und beim Wiederaufbau der Fassade wiederverwendet</w:t>
      </w:r>
      <w:r w:rsidR="007950DF" w:rsidRPr="00451136">
        <w:rPr>
          <w:rFonts w:cs="Arial"/>
          <w:sz w:val="22"/>
          <w:lang w:eastAsia="ar-SA"/>
        </w:rPr>
        <w:t xml:space="preserve"> werden</w:t>
      </w:r>
      <w:r w:rsidR="00AD7994" w:rsidRPr="00451136">
        <w:rPr>
          <w:rFonts w:cs="Arial"/>
          <w:sz w:val="22"/>
          <w:lang w:eastAsia="ar-SA"/>
        </w:rPr>
        <w:t xml:space="preserve">, </w:t>
      </w:r>
      <w:r w:rsidR="00ED2347" w:rsidRPr="00451136">
        <w:rPr>
          <w:rFonts w:cs="Arial"/>
          <w:sz w:val="22"/>
          <w:lang w:eastAsia="ar-SA"/>
        </w:rPr>
        <w:t>alle weiteren Fassadenelemente</w:t>
      </w:r>
      <w:r w:rsidR="00781050" w:rsidRPr="00451136">
        <w:rPr>
          <w:rFonts w:cs="Arial"/>
          <w:sz w:val="22"/>
          <w:lang w:eastAsia="ar-SA"/>
        </w:rPr>
        <w:t xml:space="preserve"> aus Beton mussten neu erstellt werden. </w:t>
      </w:r>
      <w:r w:rsidR="00B36831" w:rsidRPr="00451136">
        <w:rPr>
          <w:rFonts w:cs="Arial"/>
          <w:sz w:val="22"/>
          <w:lang w:eastAsia="ar-SA"/>
        </w:rPr>
        <w:t xml:space="preserve">Für die neuen Waschbetonplatten wurde Kies aus dem </w:t>
      </w:r>
      <w:r w:rsidR="004807DC" w:rsidRPr="00451136">
        <w:rPr>
          <w:rFonts w:cs="Arial"/>
          <w:sz w:val="22"/>
          <w:lang w:eastAsia="ar-SA"/>
        </w:rPr>
        <w:t>originären</w:t>
      </w:r>
      <w:r w:rsidR="00B36831" w:rsidRPr="00451136">
        <w:rPr>
          <w:rFonts w:cs="Arial"/>
          <w:sz w:val="22"/>
          <w:lang w:eastAsia="ar-SA"/>
        </w:rPr>
        <w:t xml:space="preserve"> Steinbruch verwendet</w:t>
      </w:r>
      <w:r w:rsidR="00781050" w:rsidRPr="00451136">
        <w:rPr>
          <w:rFonts w:cs="Arial"/>
          <w:sz w:val="22"/>
          <w:lang w:eastAsia="ar-SA"/>
        </w:rPr>
        <w:t xml:space="preserve"> und</w:t>
      </w:r>
      <w:r w:rsidR="00B36831" w:rsidRPr="00451136">
        <w:rPr>
          <w:rFonts w:cs="Arial"/>
          <w:sz w:val="22"/>
          <w:lang w:eastAsia="ar-SA"/>
        </w:rPr>
        <w:t xml:space="preserve"> in Handarbeit aufgebracht</w:t>
      </w:r>
      <w:r w:rsidR="00781050" w:rsidRPr="00451136">
        <w:rPr>
          <w:rFonts w:cs="Arial"/>
          <w:sz w:val="22"/>
          <w:lang w:eastAsia="ar-SA"/>
        </w:rPr>
        <w:t xml:space="preserve">. </w:t>
      </w:r>
    </w:p>
    <w:p w14:paraId="13F7AEC9" w14:textId="77777777" w:rsidR="00A37BC0" w:rsidRPr="00451136" w:rsidRDefault="00A37BC0" w:rsidP="00B36831">
      <w:pPr>
        <w:spacing w:line="312" w:lineRule="auto"/>
        <w:rPr>
          <w:rFonts w:cs="Arial"/>
          <w:sz w:val="22"/>
          <w:lang w:eastAsia="ar-SA"/>
        </w:rPr>
      </w:pPr>
    </w:p>
    <w:p w14:paraId="36F7B7F3" w14:textId="210F7D25" w:rsidR="00E717D3" w:rsidRPr="00451136" w:rsidRDefault="003F5C33" w:rsidP="00E717D3">
      <w:pPr>
        <w:spacing w:line="312" w:lineRule="auto"/>
        <w:rPr>
          <w:rFonts w:cs="Arial"/>
          <w:sz w:val="22"/>
          <w:lang w:eastAsia="ar-SA"/>
        </w:rPr>
      </w:pPr>
      <w:r w:rsidRPr="00451136">
        <w:rPr>
          <w:rFonts w:cs="Arial"/>
          <w:sz w:val="22"/>
          <w:lang w:eastAsia="ar-SA"/>
        </w:rPr>
        <w:t xml:space="preserve">Schon während der Bestandsanalyse unterstützte Schüco das </w:t>
      </w:r>
      <w:r w:rsidR="00AC1AEE" w:rsidRPr="00451136">
        <w:rPr>
          <w:rFonts w:cs="Arial"/>
          <w:sz w:val="22"/>
          <w:lang w:eastAsia="ar-SA"/>
        </w:rPr>
        <w:t xml:space="preserve">Fassadenbauunternehmen Dane </w:t>
      </w:r>
      <w:proofErr w:type="spellStart"/>
      <w:r w:rsidR="00AC1AEE" w:rsidRPr="00451136">
        <w:rPr>
          <w:rFonts w:cs="Arial"/>
          <w:sz w:val="22"/>
          <w:lang w:eastAsia="ar-SA"/>
        </w:rPr>
        <w:t>Architectural</w:t>
      </w:r>
      <w:proofErr w:type="spellEnd"/>
      <w:r w:rsidR="00AC1AEE" w:rsidRPr="00451136">
        <w:rPr>
          <w:rFonts w:cs="Arial"/>
          <w:sz w:val="22"/>
          <w:lang w:eastAsia="ar-SA"/>
        </w:rPr>
        <w:t xml:space="preserve"> durch die Bereitstellung projektspezifischer EPDs über die Kalkulationssoftware </w:t>
      </w:r>
      <w:proofErr w:type="spellStart"/>
      <w:r w:rsidR="00AC1AEE" w:rsidRPr="00451136">
        <w:rPr>
          <w:rFonts w:cs="Arial"/>
          <w:sz w:val="22"/>
          <w:lang w:eastAsia="ar-SA"/>
        </w:rPr>
        <w:t>SchüCal</w:t>
      </w:r>
      <w:proofErr w:type="spellEnd"/>
      <w:r w:rsidR="004E7D09" w:rsidRPr="00451136">
        <w:rPr>
          <w:rFonts w:cs="Arial"/>
          <w:sz w:val="22"/>
          <w:lang w:eastAsia="ar-SA"/>
        </w:rPr>
        <w:t xml:space="preserve"> und</w:t>
      </w:r>
      <w:r w:rsidR="00AC1AEE" w:rsidRPr="00451136">
        <w:rPr>
          <w:rFonts w:cs="Arial"/>
          <w:sz w:val="22"/>
          <w:lang w:eastAsia="ar-SA"/>
        </w:rPr>
        <w:t xml:space="preserve"> </w:t>
      </w:r>
      <w:r w:rsidR="00045F37" w:rsidRPr="00451136">
        <w:rPr>
          <w:rFonts w:cs="Arial"/>
          <w:sz w:val="22"/>
          <w:lang w:eastAsia="ar-SA"/>
        </w:rPr>
        <w:t>e</w:t>
      </w:r>
      <w:r w:rsidR="00AC1AEE" w:rsidRPr="00451136">
        <w:rPr>
          <w:rFonts w:cs="Arial"/>
          <w:sz w:val="22"/>
          <w:lang w:eastAsia="ar-SA"/>
        </w:rPr>
        <w:t xml:space="preserve">rmöglichte </w:t>
      </w:r>
      <w:r w:rsidRPr="00451136">
        <w:rPr>
          <w:rFonts w:cs="Arial"/>
          <w:sz w:val="22"/>
          <w:lang w:eastAsia="ar-SA"/>
        </w:rPr>
        <w:t xml:space="preserve">so </w:t>
      </w:r>
      <w:r w:rsidR="00AC1AEE" w:rsidRPr="00451136">
        <w:rPr>
          <w:rFonts w:cs="Arial"/>
          <w:sz w:val="22"/>
          <w:lang w:eastAsia="ar-SA"/>
        </w:rPr>
        <w:t xml:space="preserve">eine präzise </w:t>
      </w:r>
      <w:r w:rsidR="001D6BFD" w:rsidRPr="00451136">
        <w:rPr>
          <w:rFonts w:cs="Arial"/>
          <w:sz w:val="22"/>
          <w:lang w:eastAsia="ar-SA"/>
        </w:rPr>
        <w:t>Analyse und</w:t>
      </w:r>
      <w:r w:rsidR="00AC1AEE" w:rsidRPr="00451136">
        <w:rPr>
          <w:rFonts w:cs="Arial"/>
          <w:sz w:val="22"/>
          <w:lang w:eastAsia="ar-SA"/>
        </w:rPr>
        <w:t xml:space="preserve"> Bewertung der Umweltauswirkungen</w:t>
      </w:r>
      <w:r w:rsidR="00EB105A" w:rsidRPr="00451136">
        <w:rPr>
          <w:rFonts w:cs="Arial"/>
          <w:sz w:val="22"/>
          <w:lang w:eastAsia="ar-SA"/>
        </w:rPr>
        <w:t xml:space="preserve"> der Fensterprofile</w:t>
      </w:r>
      <w:r w:rsidR="00AC1AEE" w:rsidRPr="00451136">
        <w:rPr>
          <w:rFonts w:cs="Arial"/>
          <w:sz w:val="22"/>
          <w:lang w:eastAsia="ar-SA"/>
        </w:rPr>
        <w:t>.</w:t>
      </w:r>
      <w:r w:rsidR="006757A0" w:rsidRPr="00451136">
        <w:rPr>
          <w:rFonts w:cs="Arial"/>
          <w:sz w:val="22"/>
          <w:lang w:eastAsia="ar-SA"/>
        </w:rPr>
        <w:t xml:space="preserve"> Ein </w:t>
      </w:r>
      <w:r w:rsidR="001D6BFD" w:rsidRPr="00451136">
        <w:rPr>
          <w:rFonts w:cs="Arial"/>
          <w:sz w:val="22"/>
          <w:lang w:eastAsia="ar-SA"/>
        </w:rPr>
        <w:t xml:space="preserve">weiterer </w:t>
      </w:r>
      <w:r w:rsidR="006757A0" w:rsidRPr="00451136">
        <w:rPr>
          <w:rFonts w:cs="Arial"/>
          <w:sz w:val="22"/>
          <w:lang w:eastAsia="ar-SA"/>
        </w:rPr>
        <w:t xml:space="preserve">Schwerpunkt </w:t>
      </w:r>
      <w:r w:rsidR="003E12D1" w:rsidRPr="00451136">
        <w:rPr>
          <w:rFonts w:cs="Arial"/>
          <w:sz w:val="22"/>
          <w:lang w:eastAsia="ar-SA"/>
        </w:rPr>
        <w:t xml:space="preserve">der Zusammenarbeit </w:t>
      </w:r>
      <w:r w:rsidRPr="00451136">
        <w:rPr>
          <w:rFonts w:cs="Arial"/>
          <w:sz w:val="22"/>
          <w:lang w:eastAsia="ar-SA"/>
        </w:rPr>
        <w:t xml:space="preserve">betraf </w:t>
      </w:r>
      <w:r w:rsidR="0050234A" w:rsidRPr="00451136">
        <w:rPr>
          <w:rFonts w:cs="Arial"/>
          <w:sz w:val="22"/>
          <w:lang w:eastAsia="ar-SA"/>
        </w:rPr>
        <w:t>das</w:t>
      </w:r>
      <w:r w:rsidR="008C4AC5" w:rsidRPr="00451136">
        <w:rPr>
          <w:rFonts w:cs="Arial"/>
          <w:sz w:val="22"/>
          <w:lang w:eastAsia="ar-SA"/>
        </w:rPr>
        <w:t xml:space="preserve"> </w:t>
      </w:r>
      <w:r w:rsidR="00F534ED" w:rsidRPr="00451136">
        <w:rPr>
          <w:rFonts w:cs="Arial"/>
          <w:sz w:val="22"/>
          <w:lang w:eastAsia="ar-SA"/>
        </w:rPr>
        <w:t>Recyclingmaterial</w:t>
      </w:r>
      <w:r w:rsidR="008402A2" w:rsidRPr="00451136">
        <w:rPr>
          <w:rFonts w:cs="Arial"/>
          <w:sz w:val="22"/>
          <w:lang w:eastAsia="ar-SA"/>
        </w:rPr>
        <w:t xml:space="preserve"> in dem Projekt</w:t>
      </w:r>
      <w:r w:rsidR="00F534ED" w:rsidRPr="00451136">
        <w:rPr>
          <w:rFonts w:cs="Arial"/>
          <w:sz w:val="22"/>
          <w:lang w:eastAsia="ar-SA"/>
        </w:rPr>
        <w:t>. „Wir haben die</w:t>
      </w:r>
      <w:r w:rsidR="00A25AF5" w:rsidRPr="00451136">
        <w:rPr>
          <w:rFonts w:cs="Arial"/>
          <w:sz w:val="22"/>
          <w:lang w:eastAsia="ar-SA"/>
        </w:rPr>
        <w:t xml:space="preserve"> hohen</w:t>
      </w:r>
      <w:r w:rsidR="00F534ED" w:rsidRPr="00451136">
        <w:rPr>
          <w:rFonts w:cs="Arial"/>
          <w:sz w:val="22"/>
          <w:lang w:eastAsia="ar-SA"/>
        </w:rPr>
        <w:t xml:space="preserve"> </w:t>
      </w:r>
      <w:r w:rsidRPr="00451136">
        <w:rPr>
          <w:rFonts w:cs="Arial"/>
          <w:sz w:val="22"/>
          <w:lang w:eastAsia="ar-SA"/>
        </w:rPr>
        <w:t>Nachhaltigkeitsa</w:t>
      </w:r>
      <w:r w:rsidR="00F534ED" w:rsidRPr="00451136">
        <w:rPr>
          <w:rFonts w:cs="Arial"/>
          <w:sz w:val="22"/>
          <w:lang w:eastAsia="ar-SA"/>
        </w:rPr>
        <w:t>nforderungen durch d</w:t>
      </w:r>
      <w:r w:rsidR="0050234A" w:rsidRPr="00451136">
        <w:rPr>
          <w:rFonts w:cs="Arial"/>
          <w:sz w:val="22"/>
          <w:lang w:eastAsia="ar-SA"/>
        </w:rPr>
        <w:t>ie</w:t>
      </w:r>
      <w:r w:rsidR="00F534ED" w:rsidRPr="00451136">
        <w:rPr>
          <w:rFonts w:cs="Arial"/>
          <w:sz w:val="22"/>
          <w:lang w:eastAsia="ar-SA"/>
        </w:rPr>
        <w:t xml:space="preserve"> </w:t>
      </w:r>
      <w:r w:rsidR="0050234A" w:rsidRPr="00451136">
        <w:rPr>
          <w:rFonts w:cs="Arial"/>
          <w:sz w:val="22"/>
          <w:lang w:eastAsia="ar-SA"/>
        </w:rPr>
        <w:t>Bestellung</w:t>
      </w:r>
      <w:r w:rsidR="00F534ED" w:rsidRPr="00451136">
        <w:rPr>
          <w:rFonts w:cs="Arial"/>
          <w:sz w:val="22"/>
          <w:lang w:eastAsia="ar-SA"/>
        </w:rPr>
        <w:t xml:space="preserve"> unserer </w:t>
      </w:r>
      <w:r w:rsidR="003E12D1" w:rsidRPr="00451136">
        <w:rPr>
          <w:rFonts w:cs="Arial"/>
          <w:sz w:val="22"/>
          <w:lang w:eastAsia="ar-SA"/>
        </w:rPr>
        <w:t>ULC-</w:t>
      </w:r>
      <w:r w:rsidR="00F534ED" w:rsidRPr="00451136">
        <w:rPr>
          <w:rFonts w:cs="Arial"/>
          <w:sz w:val="22"/>
          <w:lang w:eastAsia="ar-SA"/>
        </w:rPr>
        <w:t>Aluminium</w:t>
      </w:r>
      <w:r w:rsidR="00EF52D4" w:rsidRPr="00451136">
        <w:rPr>
          <w:rFonts w:cs="Arial"/>
          <w:sz w:val="22"/>
          <w:lang w:eastAsia="ar-SA"/>
        </w:rPr>
        <w:t xml:space="preserve">profile mit </w:t>
      </w:r>
      <w:proofErr w:type="gramStart"/>
      <w:r w:rsidR="00EF52D4" w:rsidRPr="00451136">
        <w:rPr>
          <w:rFonts w:cs="Arial"/>
          <w:sz w:val="22"/>
          <w:lang w:eastAsia="ar-SA"/>
        </w:rPr>
        <w:t>extrem niedriger</w:t>
      </w:r>
      <w:proofErr w:type="gramEnd"/>
      <w:r w:rsidR="00EF52D4" w:rsidRPr="00451136">
        <w:rPr>
          <w:rFonts w:cs="Arial"/>
          <w:sz w:val="22"/>
          <w:lang w:eastAsia="ar-SA"/>
        </w:rPr>
        <w:t xml:space="preserve"> CO</w:t>
      </w:r>
      <w:r w:rsidR="00EF52D4" w:rsidRPr="00451136">
        <w:rPr>
          <w:rFonts w:cs="Arial"/>
          <w:sz w:val="22"/>
          <w:vertAlign w:val="subscript"/>
          <w:lang w:eastAsia="ar-SA"/>
        </w:rPr>
        <w:t>2</w:t>
      </w:r>
      <w:r w:rsidR="00EF52D4" w:rsidRPr="00451136">
        <w:rPr>
          <w:rFonts w:cs="Arial"/>
          <w:sz w:val="22"/>
          <w:lang w:eastAsia="ar-SA"/>
        </w:rPr>
        <w:t xml:space="preserve">-Bilanz umgesetzt,“ erklärt </w:t>
      </w:r>
      <w:r w:rsidR="006E41E4" w:rsidRPr="00451136">
        <w:rPr>
          <w:rFonts w:cs="Arial"/>
          <w:sz w:val="22"/>
          <w:lang w:eastAsia="ar-SA"/>
        </w:rPr>
        <w:t>Stephen Newell</w:t>
      </w:r>
      <w:r w:rsidR="003D3D7F" w:rsidRPr="00451136">
        <w:rPr>
          <w:rFonts w:cs="Arial"/>
          <w:sz w:val="22"/>
          <w:lang w:eastAsia="ar-SA"/>
        </w:rPr>
        <w:t xml:space="preserve">, </w:t>
      </w:r>
      <w:r w:rsidR="006E41E4" w:rsidRPr="00451136">
        <w:rPr>
          <w:rFonts w:cs="Arial"/>
          <w:sz w:val="22"/>
          <w:lang w:eastAsia="ar-SA"/>
        </w:rPr>
        <w:t xml:space="preserve">National </w:t>
      </w:r>
      <w:proofErr w:type="spellStart"/>
      <w:r w:rsidR="006E41E4" w:rsidRPr="00451136">
        <w:rPr>
          <w:rFonts w:cs="Arial"/>
          <w:sz w:val="22"/>
          <w:lang w:eastAsia="ar-SA"/>
        </w:rPr>
        <w:t>Specification</w:t>
      </w:r>
      <w:proofErr w:type="spellEnd"/>
      <w:r w:rsidR="006E41E4" w:rsidRPr="00451136">
        <w:rPr>
          <w:rFonts w:cs="Arial"/>
          <w:sz w:val="22"/>
          <w:lang w:eastAsia="ar-SA"/>
        </w:rPr>
        <w:t xml:space="preserve"> Manager bei Schüco UK and </w:t>
      </w:r>
      <w:proofErr w:type="spellStart"/>
      <w:r w:rsidR="006E41E4" w:rsidRPr="00451136">
        <w:rPr>
          <w:rFonts w:cs="Arial"/>
          <w:sz w:val="22"/>
          <w:lang w:eastAsia="ar-SA"/>
        </w:rPr>
        <w:t>Ireland</w:t>
      </w:r>
      <w:proofErr w:type="spellEnd"/>
      <w:r w:rsidR="00EF52D4" w:rsidRPr="00451136">
        <w:rPr>
          <w:rFonts w:cs="Arial"/>
          <w:sz w:val="22"/>
          <w:lang w:eastAsia="ar-SA"/>
        </w:rPr>
        <w:t>.</w:t>
      </w:r>
      <w:r w:rsidR="003D3D7F" w:rsidRPr="00451136">
        <w:rPr>
          <w:rFonts w:cs="Arial"/>
          <w:sz w:val="22"/>
          <w:lang w:eastAsia="ar-SA"/>
        </w:rPr>
        <w:t xml:space="preserve"> „Diese Profile weisen ein Treibhauspotenzial </w:t>
      </w:r>
      <w:r w:rsidR="00517C7E" w:rsidRPr="00451136">
        <w:rPr>
          <w:rFonts w:cs="Arial"/>
          <w:sz w:val="22"/>
          <w:lang w:eastAsia="ar-SA"/>
        </w:rPr>
        <w:t>von weniger als 1,99 kg CO</w:t>
      </w:r>
      <w:r w:rsidR="00517C7E" w:rsidRPr="00451136">
        <w:rPr>
          <w:rFonts w:cs="Arial"/>
          <w:sz w:val="22"/>
          <w:vertAlign w:val="subscript"/>
          <w:lang w:eastAsia="ar-SA"/>
        </w:rPr>
        <w:t>2</w:t>
      </w:r>
      <w:r w:rsidR="003E12D1" w:rsidRPr="00451136">
        <w:rPr>
          <w:rFonts w:cs="Arial"/>
          <w:sz w:val="22"/>
          <w:lang w:eastAsia="ar-SA"/>
        </w:rPr>
        <w:t xml:space="preserve"> </w:t>
      </w:r>
      <w:r w:rsidR="00517C7E" w:rsidRPr="00451136">
        <w:rPr>
          <w:rFonts w:cs="Arial"/>
          <w:sz w:val="22"/>
          <w:lang w:eastAsia="ar-SA"/>
        </w:rPr>
        <w:t>e/kg</w:t>
      </w:r>
      <w:r w:rsidR="00EF52D4" w:rsidRPr="00451136">
        <w:rPr>
          <w:rFonts w:cs="Arial"/>
          <w:sz w:val="22"/>
          <w:lang w:eastAsia="ar-SA"/>
        </w:rPr>
        <w:t xml:space="preserve"> </w:t>
      </w:r>
      <w:r w:rsidR="00517C7E" w:rsidRPr="00451136">
        <w:rPr>
          <w:rFonts w:cs="Arial"/>
          <w:sz w:val="22"/>
          <w:lang w:eastAsia="ar-SA"/>
        </w:rPr>
        <w:t>Aluminium auf und bestehen zu mindestens 75 Prozent aus recyceltem Post-Consumer-Material</w:t>
      </w:r>
      <w:r w:rsidR="00FD06E5" w:rsidRPr="00451136">
        <w:rPr>
          <w:rFonts w:cs="Arial"/>
          <w:sz w:val="22"/>
          <w:lang w:eastAsia="ar-SA"/>
        </w:rPr>
        <w:t>.</w:t>
      </w:r>
      <w:r w:rsidR="003E12D1" w:rsidRPr="00451136">
        <w:rPr>
          <w:rFonts w:cs="Arial"/>
          <w:sz w:val="22"/>
          <w:lang w:eastAsia="ar-SA"/>
        </w:rPr>
        <w:t xml:space="preserve">“ </w:t>
      </w:r>
      <w:r w:rsidR="00E717D3" w:rsidRPr="00451136">
        <w:rPr>
          <w:rFonts w:cs="Arial"/>
          <w:sz w:val="22"/>
          <w:lang w:eastAsia="ar-SA"/>
        </w:rPr>
        <w:t xml:space="preserve">An der Fassade von </w:t>
      </w:r>
      <w:r w:rsidR="00093FBD" w:rsidRPr="00451136">
        <w:rPr>
          <w:rFonts w:cs="Arial"/>
          <w:sz w:val="22"/>
          <w:lang w:eastAsia="ar-SA"/>
        </w:rPr>
        <w:t>„</w:t>
      </w:r>
      <w:r w:rsidR="00E717D3" w:rsidRPr="00451136">
        <w:rPr>
          <w:rFonts w:cs="Arial"/>
          <w:sz w:val="22"/>
          <w:lang w:eastAsia="ar-SA"/>
        </w:rPr>
        <w:t xml:space="preserve">76 </w:t>
      </w:r>
      <w:proofErr w:type="spellStart"/>
      <w:r w:rsidR="00E717D3" w:rsidRPr="00451136">
        <w:rPr>
          <w:rFonts w:cs="Arial"/>
          <w:sz w:val="22"/>
          <w:lang w:eastAsia="ar-SA"/>
        </w:rPr>
        <w:t>Southbank</w:t>
      </w:r>
      <w:proofErr w:type="spellEnd"/>
      <w:r w:rsidR="00093FBD" w:rsidRPr="00451136">
        <w:rPr>
          <w:rFonts w:cs="Arial"/>
          <w:sz w:val="22"/>
          <w:lang w:eastAsia="ar-SA"/>
        </w:rPr>
        <w:t>“</w:t>
      </w:r>
      <w:r w:rsidR="00E717D3" w:rsidRPr="00451136">
        <w:rPr>
          <w:rFonts w:cs="Arial"/>
          <w:sz w:val="22"/>
          <w:lang w:eastAsia="ar-SA"/>
        </w:rPr>
        <w:t xml:space="preserve"> wurde das Pfosten-Riegel-</w:t>
      </w:r>
      <w:r w:rsidR="00E717D3" w:rsidRPr="00451136">
        <w:rPr>
          <w:rFonts w:cs="Arial"/>
          <w:sz w:val="22"/>
          <w:lang w:eastAsia="ar-SA"/>
        </w:rPr>
        <w:lastRenderedPageBreak/>
        <w:t xml:space="preserve">Fassadensystem Schüco FWS 60.SI in der Variante mit aufgesetzter Abdeckleiste installiert. Das </w:t>
      </w:r>
      <w:r w:rsidR="00A25AF5" w:rsidRPr="00451136">
        <w:rPr>
          <w:rFonts w:cs="Arial"/>
          <w:sz w:val="22"/>
          <w:lang w:eastAsia="ar-SA"/>
        </w:rPr>
        <w:t xml:space="preserve">dafür </w:t>
      </w:r>
      <w:r w:rsidR="0050234A" w:rsidRPr="00451136">
        <w:rPr>
          <w:rFonts w:cs="Arial"/>
          <w:sz w:val="22"/>
          <w:lang w:eastAsia="ar-SA"/>
        </w:rPr>
        <w:t>bestellte</w:t>
      </w:r>
      <w:r w:rsidR="00E717D3" w:rsidRPr="00451136">
        <w:rPr>
          <w:rFonts w:cs="Arial"/>
          <w:sz w:val="22"/>
          <w:lang w:eastAsia="ar-SA"/>
        </w:rPr>
        <w:t xml:space="preserve"> </w:t>
      </w:r>
      <w:r w:rsidR="001B530C" w:rsidRPr="00451136">
        <w:rPr>
          <w:rFonts w:cs="Arial"/>
          <w:sz w:val="22"/>
          <w:lang w:eastAsia="ar-SA"/>
        </w:rPr>
        <w:t>Ultra Low Carbon/</w:t>
      </w:r>
      <w:r w:rsidR="00E717D3" w:rsidRPr="00451136">
        <w:rPr>
          <w:rFonts w:cs="Arial"/>
          <w:sz w:val="22"/>
          <w:lang w:eastAsia="ar-SA"/>
        </w:rPr>
        <w:t>ULC-Aluminium trug zu einer Ersparnis von 100 Tonnen CO</w:t>
      </w:r>
      <w:r w:rsidR="00E717D3" w:rsidRPr="00451136">
        <w:rPr>
          <w:rFonts w:cs="Arial"/>
          <w:sz w:val="22"/>
          <w:vertAlign w:val="subscript"/>
          <w:lang w:eastAsia="ar-SA"/>
        </w:rPr>
        <w:t>2</w:t>
      </w:r>
      <w:r w:rsidR="00E717D3" w:rsidRPr="00451136">
        <w:rPr>
          <w:rFonts w:cs="Arial"/>
          <w:sz w:val="22"/>
          <w:lang w:eastAsia="ar-SA"/>
        </w:rPr>
        <w:t xml:space="preserve"> </w:t>
      </w:r>
      <w:r w:rsidR="00093FBD" w:rsidRPr="00451136">
        <w:rPr>
          <w:rFonts w:cs="Arial"/>
          <w:sz w:val="22"/>
          <w:lang w:eastAsia="ar-SA"/>
        </w:rPr>
        <w:t xml:space="preserve">in der Ökobilanz </w:t>
      </w:r>
      <w:r w:rsidR="00E717D3" w:rsidRPr="00451136">
        <w:rPr>
          <w:rFonts w:cs="Arial"/>
          <w:sz w:val="22"/>
          <w:lang w:eastAsia="ar-SA"/>
        </w:rPr>
        <w:t xml:space="preserve">bei. </w:t>
      </w:r>
    </w:p>
    <w:p w14:paraId="7171C9C3" w14:textId="77777777" w:rsidR="00C9673A" w:rsidRPr="00451136" w:rsidRDefault="00C9673A" w:rsidP="001536E8">
      <w:pPr>
        <w:spacing w:line="312" w:lineRule="auto"/>
        <w:rPr>
          <w:rFonts w:cs="Arial"/>
          <w:sz w:val="22"/>
          <w:lang w:eastAsia="ar-SA"/>
        </w:rPr>
      </w:pPr>
    </w:p>
    <w:p w14:paraId="1BD11FE6" w14:textId="1F1086BB" w:rsidR="00985836" w:rsidRPr="00451136" w:rsidRDefault="008402A2" w:rsidP="001536E8">
      <w:pPr>
        <w:spacing w:line="312" w:lineRule="auto"/>
        <w:rPr>
          <w:rFonts w:cs="Arial"/>
          <w:b/>
          <w:bCs/>
          <w:sz w:val="22"/>
          <w:lang w:eastAsia="ar-SA"/>
        </w:rPr>
      </w:pPr>
      <w:r w:rsidRPr="00451136">
        <w:rPr>
          <w:rFonts w:cs="Arial"/>
          <w:b/>
          <w:bCs/>
          <w:sz w:val="22"/>
          <w:lang w:eastAsia="ar-SA"/>
        </w:rPr>
        <w:t>Fit</w:t>
      </w:r>
      <w:r w:rsidR="00DC30B5" w:rsidRPr="00451136">
        <w:rPr>
          <w:rFonts w:cs="Arial"/>
          <w:b/>
          <w:bCs/>
          <w:sz w:val="22"/>
          <w:lang w:eastAsia="ar-SA"/>
        </w:rPr>
        <w:t xml:space="preserve"> für die Zukunft</w:t>
      </w:r>
      <w:r w:rsidR="00CE037B" w:rsidRPr="00451136">
        <w:rPr>
          <w:rFonts w:cs="Arial"/>
          <w:b/>
          <w:bCs/>
          <w:sz w:val="22"/>
          <w:lang w:eastAsia="ar-SA"/>
        </w:rPr>
        <w:t xml:space="preserve"> – </w:t>
      </w:r>
      <w:r w:rsidR="00D81400" w:rsidRPr="00451136">
        <w:rPr>
          <w:rFonts w:cs="Arial"/>
          <w:b/>
          <w:bCs/>
          <w:sz w:val="22"/>
          <w:lang w:eastAsia="ar-SA"/>
        </w:rPr>
        <w:t>N</w:t>
      </w:r>
      <w:r w:rsidR="00DA0C97" w:rsidRPr="00451136">
        <w:rPr>
          <w:rFonts w:cs="Arial"/>
          <w:b/>
          <w:bCs/>
          <w:sz w:val="22"/>
          <w:lang w:eastAsia="ar-SA"/>
        </w:rPr>
        <w:t>eues Leben für ein altes Gebäude</w:t>
      </w:r>
    </w:p>
    <w:p w14:paraId="4E850886" w14:textId="4540D74B" w:rsidR="00667335" w:rsidRPr="006A3962" w:rsidRDefault="0028675D" w:rsidP="003564D1">
      <w:pPr>
        <w:spacing w:line="312" w:lineRule="auto"/>
        <w:rPr>
          <w:sz w:val="22"/>
        </w:rPr>
      </w:pPr>
      <w:r w:rsidRPr="00451136">
        <w:rPr>
          <w:sz w:val="22"/>
        </w:rPr>
        <w:t xml:space="preserve">Die erfolgreiche Transformation </w:t>
      </w:r>
      <w:r w:rsidR="00DC6CBF" w:rsidRPr="00451136">
        <w:rPr>
          <w:sz w:val="22"/>
        </w:rPr>
        <w:t>wurde bereits</w:t>
      </w:r>
      <w:r w:rsidR="006D2A10" w:rsidRPr="00451136">
        <w:rPr>
          <w:sz w:val="22"/>
        </w:rPr>
        <w:t xml:space="preserve"> </w:t>
      </w:r>
      <w:r w:rsidR="00DC6CBF" w:rsidRPr="00451136">
        <w:rPr>
          <w:sz w:val="22"/>
        </w:rPr>
        <w:t xml:space="preserve">zweifach ausgezeichnet*. </w:t>
      </w:r>
      <w:r w:rsidR="00C403EA" w:rsidRPr="00451136">
        <w:rPr>
          <w:sz w:val="22"/>
        </w:rPr>
        <w:t>Mit ihrer</w:t>
      </w:r>
      <w:r w:rsidR="00CD7311" w:rsidRPr="00451136">
        <w:rPr>
          <w:sz w:val="22"/>
        </w:rPr>
        <w:t xml:space="preserve"> </w:t>
      </w:r>
      <w:r w:rsidR="00121378" w:rsidRPr="00451136">
        <w:rPr>
          <w:sz w:val="22"/>
        </w:rPr>
        <w:t>innovativen</w:t>
      </w:r>
      <w:r w:rsidR="008D59A4" w:rsidRPr="00451136">
        <w:rPr>
          <w:sz w:val="22"/>
        </w:rPr>
        <w:t xml:space="preserve"> </w:t>
      </w:r>
      <w:r w:rsidR="00CD7311" w:rsidRPr="00451136">
        <w:rPr>
          <w:sz w:val="22"/>
        </w:rPr>
        <w:t>Sanierung</w:t>
      </w:r>
      <w:r w:rsidR="008D59A4" w:rsidRPr="00451136">
        <w:rPr>
          <w:sz w:val="22"/>
        </w:rPr>
        <w:t>sstrategie</w:t>
      </w:r>
      <w:r w:rsidR="00CD7311" w:rsidRPr="00451136">
        <w:rPr>
          <w:sz w:val="22"/>
        </w:rPr>
        <w:t xml:space="preserve"> und </w:t>
      </w:r>
      <w:r w:rsidR="00357B9D" w:rsidRPr="00451136">
        <w:rPr>
          <w:sz w:val="22"/>
        </w:rPr>
        <w:t>d</w:t>
      </w:r>
      <w:r w:rsidR="00C403EA" w:rsidRPr="00451136">
        <w:rPr>
          <w:sz w:val="22"/>
        </w:rPr>
        <w:t>er</w:t>
      </w:r>
      <w:r w:rsidR="00357B9D" w:rsidRPr="00451136">
        <w:rPr>
          <w:sz w:val="22"/>
        </w:rPr>
        <w:t xml:space="preserve"> respektvolle</w:t>
      </w:r>
      <w:r w:rsidR="00C403EA" w:rsidRPr="00451136">
        <w:rPr>
          <w:sz w:val="22"/>
        </w:rPr>
        <w:t>n</w:t>
      </w:r>
      <w:r w:rsidR="00357B9D" w:rsidRPr="00451136">
        <w:rPr>
          <w:sz w:val="22"/>
        </w:rPr>
        <w:t xml:space="preserve"> </w:t>
      </w:r>
      <w:r w:rsidR="00CD7311" w:rsidRPr="00451136">
        <w:rPr>
          <w:sz w:val="22"/>
        </w:rPr>
        <w:t xml:space="preserve">Umgestaltung </w:t>
      </w:r>
      <w:r w:rsidR="00D263EB" w:rsidRPr="00451136">
        <w:rPr>
          <w:sz w:val="22"/>
        </w:rPr>
        <w:t xml:space="preserve">haben </w:t>
      </w:r>
      <w:r w:rsidR="00C403EA" w:rsidRPr="00451136">
        <w:rPr>
          <w:sz w:val="22"/>
        </w:rPr>
        <w:t xml:space="preserve">die Projektbeteiligten </w:t>
      </w:r>
      <w:r w:rsidR="00B674A4" w:rsidRPr="00451136">
        <w:rPr>
          <w:sz w:val="22"/>
        </w:rPr>
        <w:t>der</w:t>
      </w:r>
      <w:r w:rsidR="00D263EB" w:rsidRPr="00451136">
        <w:rPr>
          <w:sz w:val="22"/>
        </w:rPr>
        <w:t xml:space="preserve"> Beton</w:t>
      </w:r>
      <w:r w:rsidR="00121378" w:rsidRPr="00451136">
        <w:rPr>
          <w:sz w:val="22"/>
        </w:rPr>
        <w:t>ikone</w:t>
      </w:r>
      <w:r w:rsidR="00D263EB" w:rsidRPr="00451136">
        <w:rPr>
          <w:sz w:val="22"/>
        </w:rPr>
        <w:t xml:space="preserve"> </w:t>
      </w:r>
      <w:r w:rsidR="005A1224" w:rsidRPr="00451136">
        <w:rPr>
          <w:sz w:val="22"/>
        </w:rPr>
        <w:t>eine strahlende</w:t>
      </w:r>
      <w:r w:rsidR="00C403EA" w:rsidRPr="00451136">
        <w:rPr>
          <w:sz w:val="22"/>
        </w:rPr>
        <w:t xml:space="preserve"> Zukunft gesichert. </w:t>
      </w:r>
      <w:r w:rsidR="00656125" w:rsidRPr="00451136">
        <w:rPr>
          <w:sz w:val="22"/>
        </w:rPr>
        <w:t xml:space="preserve">Das </w:t>
      </w:r>
      <w:r w:rsidR="003564D1" w:rsidRPr="00451136">
        <w:rPr>
          <w:sz w:val="22"/>
        </w:rPr>
        <w:t xml:space="preserve">„76 </w:t>
      </w:r>
      <w:proofErr w:type="spellStart"/>
      <w:r w:rsidR="003564D1" w:rsidRPr="00451136">
        <w:rPr>
          <w:sz w:val="22"/>
        </w:rPr>
        <w:t>Southbank</w:t>
      </w:r>
      <w:proofErr w:type="spellEnd"/>
      <w:r w:rsidR="003564D1" w:rsidRPr="00451136">
        <w:rPr>
          <w:sz w:val="22"/>
        </w:rPr>
        <w:t xml:space="preserve">“ </w:t>
      </w:r>
      <w:r w:rsidR="00656125" w:rsidRPr="00451136">
        <w:rPr>
          <w:sz w:val="22"/>
        </w:rPr>
        <w:t xml:space="preserve">bedankt sich </w:t>
      </w:r>
      <w:r w:rsidR="003564D1" w:rsidRPr="00451136">
        <w:rPr>
          <w:sz w:val="22"/>
        </w:rPr>
        <w:t>m</w:t>
      </w:r>
      <w:r w:rsidR="00241D61" w:rsidRPr="00451136">
        <w:rPr>
          <w:sz w:val="22"/>
        </w:rPr>
        <w:t>it</w:t>
      </w:r>
      <w:r w:rsidR="00714F01" w:rsidRPr="00451136">
        <w:rPr>
          <w:sz w:val="22"/>
        </w:rPr>
        <w:t xml:space="preserve"> </w:t>
      </w:r>
      <w:r w:rsidR="00241D61" w:rsidRPr="00451136">
        <w:rPr>
          <w:sz w:val="22"/>
        </w:rPr>
        <w:t xml:space="preserve">aufwendig </w:t>
      </w:r>
      <w:r w:rsidR="00570799" w:rsidRPr="00451136">
        <w:rPr>
          <w:sz w:val="22"/>
        </w:rPr>
        <w:t>begrünten Fassaden und Außenterrassen</w:t>
      </w:r>
      <w:r w:rsidR="00FF1D5F" w:rsidRPr="00451136">
        <w:rPr>
          <w:sz w:val="22"/>
        </w:rPr>
        <w:t xml:space="preserve"> und</w:t>
      </w:r>
      <w:r w:rsidR="002351DE" w:rsidRPr="00451136">
        <w:rPr>
          <w:sz w:val="22"/>
        </w:rPr>
        <w:t xml:space="preserve"> </w:t>
      </w:r>
      <w:r w:rsidR="00656125" w:rsidRPr="00451136">
        <w:rPr>
          <w:sz w:val="22"/>
        </w:rPr>
        <w:t>einem</w:t>
      </w:r>
      <w:r w:rsidR="002351DE" w:rsidRPr="00451136">
        <w:rPr>
          <w:sz w:val="22"/>
        </w:rPr>
        <w:t xml:space="preserve"> einladende</w:t>
      </w:r>
      <w:r w:rsidR="000A532D" w:rsidRPr="00451136">
        <w:rPr>
          <w:sz w:val="22"/>
        </w:rPr>
        <w:t>n</w:t>
      </w:r>
      <w:r w:rsidR="002351DE" w:rsidRPr="00451136">
        <w:rPr>
          <w:sz w:val="22"/>
        </w:rPr>
        <w:t xml:space="preserve"> Eingangsbereich</w:t>
      </w:r>
      <w:r w:rsidR="006D2A10" w:rsidRPr="00451136">
        <w:rPr>
          <w:sz w:val="22"/>
        </w:rPr>
        <w:t xml:space="preserve"> </w:t>
      </w:r>
      <w:r w:rsidR="00656125">
        <w:rPr>
          <w:sz w:val="22"/>
        </w:rPr>
        <w:t xml:space="preserve">und </w:t>
      </w:r>
      <w:r w:rsidR="00D81400">
        <w:rPr>
          <w:sz w:val="22"/>
        </w:rPr>
        <w:t xml:space="preserve">so </w:t>
      </w:r>
      <w:r w:rsidR="001C6B04">
        <w:rPr>
          <w:sz w:val="22"/>
        </w:rPr>
        <w:t xml:space="preserve">für </w:t>
      </w:r>
      <w:r w:rsidR="003564D1">
        <w:rPr>
          <w:sz w:val="22"/>
        </w:rPr>
        <w:t>eine neue</w:t>
      </w:r>
      <w:r w:rsidR="00727CB0">
        <w:rPr>
          <w:sz w:val="22"/>
        </w:rPr>
        <w:t xml:space="preserve"> Akzeptanz der strengen </w:t>
      </w:r>
      <w:r w:rsidR="008B27A9">
        <w:rPr>
          <w:sz w:val="22"/>
        </w:rPr>
        <w:t>Betonarchitektur</w:t>
      </w:r>
      <w:r w:rsidR="00727CB0">
        <w:rPr>
          <w:sz w:val="22"/>
        </w:rPr>
        <w:t xml:space="preserve"> in dem </w:t>
      </w:r>
      <w:r w:rsidR="001D2FDC">
        <w:rPr>
          <w:sz w:val="22"/>
        </w:rPr>
        <w:t xml:space="preserve">kreativen </w:t>
      </w:r>
      <w:r w:rsidR="00727CB0">
        <w:rPr>
          <w:sz w:val="22"/>
        </w:rPr>
        <w:t xml:space="preserve">Stadtteil. </w:t>
      </w:r>
    </w:p>
    <w:p w14:paraId="31951DA8" w14:textId="77777777" w:rsidR="00667335" w:rsidRDefault="00667335" w:rsidP="0028675D">
      <w:pPr>
        <w:spacing w:line="312" w:lineRule="auto"/>
        <w:rPr>
          <w:rFonts w:cs="Arial"/>
          <w:sz w:val="22"/>
          <w:lang w:eastAsia="ar-SA"/>
        </w:rPr>
      </w:pPr>
    </w:p>
    <w:p w14:paraId="31B8A9E5" w14:textId="77777777" w:rsidR="005B58D3" w:rsidRDefault="005B58D3" w:rsidP="007B500A">
      <w:pPr>
        <w:spacing w:line="312" w:lineRule="auto"/>
        <w:rPr>
          <w:b/>
          <w:bCs/>
          <w:sz w:val="22"/>
        </w:rPr>
      </w:pPr>
      <w:bookmarkStart w:id="0" w:name="_Hlk168478435"/>
      <w:bookmarkEnd w:id="0"/>
    </w:p>
    <w:p w14:paraId="65066F59" w14:textId="77777777" w:rsidR="00A91A4E" w:rsidRDefault="00A91A4E" w:rsidP="007B500A">
      <w:pPr>
        <w:spacing w:line="312" w:lineRule="auto"/>
        <w:rPr>
          <w:b/>
          <w:bCs/>
          <w:sz w:val="22"/>
        </w:rPr>
      </w:pPr>
    </w:p>
    <w:p w14:paraId="6CFEC67F" w14:textId="77777777" w:rsidR="005B58D3" w:rsidRDefault="005B58D3" w:rsidP="007B500A">
      <w:pPr>
        <w:spacing w:line="312" w:lineRule="auto"/>
        <w:rPr>
          <w:b/>
          <w:bCs/>
          <w:sz w:val="22"/>
        </w:rPr>
      </w:pPr>
    </w:p>
    <w:p w14:paraId="32DFA9D5" w14:textId="762B0F37" w:rsidR="007B500A" w:rsidRPr="0070586E" w:rsidRDefault="007B500A" w:rsidP="007B500A">
      <w:pPr>
        <w:spacing w:line="312" w:lineRule="auto"/>
        <w:rPr>
          <w:b/>
          <w:bCs/>
          <w:sz w:val="22"/>
          <w:lang w:val="en-US"/>
        </w:rPr>
      </w:pPr>
      <w:proofErr w:type="spellStart"/>
      <w:r w:rsidRPr="0070586E">
        <w:rPr>
          <w:b/>
          <w:bCs/>
          <w:sz w:val="22"/>
          <w:lang w:val="en-US"/>
        </w:rPr>
        <w:t>Bautafel</w:t>
      </w:r>
      <w:proofErr w:type="spellEnd"/>
    </w:p>
    <w:p w14:paraId="49832280" w14:textId="49F5E759" w:rsidR="007B500A" w:rsidRPr="00451136" w:rsidRDefault="007B500A" w:rsidP="007B500A">
      <w:pPr>
        <w:spacing w:line="312" w:lineRule="auto"/>
        <w:rPr>
          <w:sz w:val="22"/>
          <w:lang w:val="en-US"/>
        </w:rPr>
      </w:pPr>
      <w:proofErr w:type="spellStart"/>
      <w:r w:rsidRPr="0070586E">
        <w:rPr>
          <w:sz w:val="22"/>
          <w:lang w:val="en-US"/>
        </w:rPr>
        <w:t>Objekt</w:t>
      </w:r>
      <w:proofErr w:type="spellEnd"/>
      <w:r w:rsidRPr="0070586E">
        <w:rPr>
          <w:sz w:val="22"/>
          <w:lang w:val="en-US"/>
        </w:rPr>
        <w:t xml:space="preserve">: </w:t>
      </w:r>
      <w:r w:rsidR="00174306" w:rsidRPr="0070586E">
        <w:rPr>
          <w:sz w:val="22"/>
          <w:lang w:val="en-US"/>
        </w:rPr>
        <w:t xml:space="preserve">76 </w:t>
      </w:r>
      <w:r w:rsidR="00174306" w:rsidRPr="00451136">
        <w:rPr>
          <w:sz w:val="22"/>
          <w:lang w:val="en-US"/>
        </w:rPr>
        <w:t>Southbank</w:t>
      </w:r>
    </w:p>
    <w:p w14:paraId="2006E63C" w14:textId="0F625224" w:rsidR="00C66CE7" w:rsidRPr="00451136" w:rsidRDefault="007B500A" w:rsidP="00C66CE7">
      <w:pPr>
        <w:spacing w:line="312" w:lineRule="auto"/>
        <w:rPr>
          <w:sz w:val="22"/>
          <w:lang w:val="en-US"/>
        </w:rPr>
      </w:pPr>
      <w:proofErr w:type="spellStart"/>
      <w:r w:rsidRPr="00451136">
        <w:rPr>
          <w:sz w:val="22"/>
          <w:lang w:val="en-US"/>
        </w:rPr>
        <w:t>Standort</w:t>
      </w:r>
      <w:proofErr w:type="spellEnd"/>
      <w:r w:rsidRPr="00451136">
        <w:rPr>
          <w:sz w:val="22"/>
          <w:lang w:val="en-US"/>
        </w:rPr>
        <w:t xml:space="preserve">: </w:t>
      </w:r>
      <w:r w:rsidR="008D2ECB" w:rsidRPr="00451136">
        <w:rPr>
          <w:sz w:val="22"/>
          <w:lang w:val="en-US"/>
        </w:rPr>
        <w:t>76 Southbank Upper Ground, London GB</w:t>
      </w:r>
    </w:p>
    <w:p w14:paraId="1A2AE61A" w14:textId="3B5E888E" w:rsidR="00E97FD9" w:rsidRPr="00451136" w:rsidRDefault="00E97FD9" w:rsidP="00E97FD9">
      <w:pPr>
        <w:spacing w:line="312" w:lineRule="auto"/>
        <w:rPr>
          <w:sz w:val="22"/>
          <w:lang w:val="en-US"/>
        </w:rPr>
      </w:pPr>
      <w:proofErr w:type="spellStart"/>
      <w:r w:rsidRPr="00451136">
        <w:rPr>
          <w:sz w:val="22"/>
          <w:lang w:val="en-US"/>
        </w:rPr>
        <w:t>Bauherr</w:t>
      </w:r>
      <w:proofErr w:type="spellEnd"/>
      <w:r w:rsidR="004A4648" w:rsidRPr="00451136">
        <w:rPr>
          <w:sz w:val="22"/>
          <w:lang w:val="en-US"/>
        </w:rPr>
        <w:t>/</w:t>
      </w:r>
      <w:proofErr w:type="spellStart"/>
      <w:r w:rsidR="004A4648" w:rsidRPr="00451136">
        <w:rPr>
          <w:sz w:val="22"/>
          <w:lang w:val="en-US"/>
        </w:rPr>
        <w:t>Entwickler</w:t>
      </w:r>
      <w:proofErr w:type="spellEnd"/>
      <w:r w:rsidRPr="00451136">
        <w:rPr>
          <w:sz w:val="22"/>
          <w:lang w:val="en-US"/>
        </w:rPr>
        <w:t xml:space="preserve">: </w:t>
      </w:r>
      <w:r w:rsidR="008D2ECB" w:rsidRPr="00451136">
        <w:rPr>
          <w:sz w:val="22"/>
          <w:lang w:val="en-US"/>
        </w:rPr>
        <w:t>Wolfe Commercial Properties Southbank Ltd.</w:t>
      </w:r>
      <w:r w:rsidR="00A45026" w:rsidRPr="00451136">
        <w:rPr>
          <w:sz w:val="22"/>
          <w:lang w:val="en-US"/>
        </w:rPr>
        <w:t>, London/GB</w:t>
      </w:r>
      <w:r w:rsidR="008D2ECB" w:rsidRPr="00451136">
        <w:rPr>
          <w:sz w:val="22"/>
          <w:lang w:val="en-US"/>
        </w:rPr>
        <w:t xml:space="preserve"> </w:t>
      </w:r>
    </w:p>
    <w:p w14:paraId="2D18BCB1" w14:textId="20040212" w:rsidR="00A45026" w:rsidRPr="00451136" w:rsidRDefault="004A4648" w:rsidP="007B500A">
      <w:pPr>
        <w:spacing w:line="312" w:lineRule="auto"/>
        <w:rPr>
          <w:sz w:val="22"/>
          <w:lang w:val="en-US"/>
        </w:rPr>
      </w:pPr>
      <w:proofErr w:type="spellStart"/>
      <w:r w:rsidRPr="00451136">
        <w:rPr>
          <w:sz w:val="22"/>
          <w:lang w:val="en-US"/>
        </w:rPr>
        <w:t>Liefer</w:t>
      </w:r>
      <w:r w:rsidR="006E41E4" w:rsidRPr="00451136">
        <w:rPr>
          <w:sz w:val="22"/>
          <w:lang w:val="en-US"/>
        </w:rPr>
        <w:t>ant</w:t>
      </w:r>
      <w:proofErr w:type="spellEnd"/>
      <w:r w:rsidR="006E41E4" w:rsidRPr="00451136">
        <w:rPr>
          <w:sz w:val="22"/>
          <w:lang w:val="en-US"/>
        </w:rPr>
        <w:t xml:space="preserve"> UK</w:t>
      </w:r>
      <w:r w:rsidR="00A45026" w:rsidRPr="00451136">
        <w:rPr>
          <w:sz w:val="22"/>
          <w:lang w:val="en-US"/>
        </w:rPr>
        <w:t>: Stanhope PLC, London/GB</w:t>
      </w:r>
    </w:p>
    <w:p w14:paraId="1D6F701B" w14:textId="1A1B7115" w:rsidR="007B500A" w:rsidRPr="00451136" w:rsidRDefault="007B500A" w:rsidP="007B500A">
      <w:pPr>
        <w:spacing w:line="312" w:lineRule="auto"/>
        <w:rPr>
          <w:sz w:val="22"/>
          <w:lang w:val="en-US"/>
        </w:rPr>
      </w:pPr>
      <w:proofErr w:type="spellStart"/>
      <w:r w:rsidRPr="00451136">
        <w:rPr>
          <w:sz w:val="22"/>
          <w:lang w:val="en-US"/>
        </w:rPr>
        <w:t>Architekten</w:t>
      </w:r>
      <w:proofErr w:type="spellEnd"/>
      <w:r w:rsidRPr="00451136">
        <w:rPr>
          <w:sz w:val="22"/>
          <w:lang w:val="en-US"/>
        </w:rPr>
        <w:t xml:space="preserve">: </w:t>
      </w:r>
      <w:r w:rsidR="00A45026" w:rsidRPr="00451136">
        <w:rPr>
          <w:sz w:val="22"/>
          <w:lang w:val="en-US"/>
        </w:rPr>
        <w:t>AHMM Allford Hall Monaghan Morris, London/GB</w:t>
      </w:r>
    </w:p>
    <w:p w14:paraId="2D629B92" w14:textId="351F5EC4" w:rsidR="00C60CF0" w:rsidRPr="00451136" w:rsidRDefault="00C60CF0" w:rsidP="007B500A">
      <w:pPr>
        <w:spacing w:line="312" w:lineRule="auto"/>
        <w:rPr>
          <w:sz w:val="22"/>
          <w:lang w:val="en-US"/>
        </w:rPr>
      </w:pPr>
      <w:proofErr w:type="spellStart"/>
      <w:r w:rsidRPr="00451136">
        <w:rPr>
          <w:sz w:val="22"/>
          <w:lang w:val="en-US"/>
        </w:rPr>
        <w:t>Bauunternehmen</w:t>
      </w:r>
      <w:proofErr w:type="spellEnd"/>
      <w:r w:rsidRPr="00451136">
        <w:rPr>
          <w:sz w:val="22"/>
          <w:lang w:val="en-US"/>
        </w:rPr>
        <w:t xml:space="preserve">: </w:t>
      </w:r>
      <w:r w:rsidR="00A45026" w:rsidRPr="00451136">
        <w:rPr>
          <w:sz w:val="22"/>
          <w:lang w:val="en-US"/>
        </w:rPr>
        <w:t>Multiplex</w:t>
      </w:r>
      <w:r w:rsidR="00EF0A62" w:rsidRPr="00451136">
        <w:rPr>
          <w:sz w:val="22"/>
          <w:lang w:val="en-US"/>
        </w:rPr>
        <w:t>, London/GB</w:t>
      </w:r>
    </w:p>
    <w:p w14:paraId="51395EE7" w14:textId="2EF9A06F" w:rsidR="009F6DB4" w:rsidRPr="0070586E" w:rsidRDefault="001216D9" w:rsidP="007B500A">
      <w:pPr>
        <w:spacing w:line="312" w:lineRule="auto"/>
        <w:rPr>
          <w:sz w:val="22"/>
          <w:lang w:val="en-US"/>
        </w:rPr>
      </w:pPr>
      <w:r w:rsidRPr="00451136">
        <w:rPr>
          <w:sz w:val="22"/>
          <w:lang w:val="en-US"/>
        </w:rPr>
        <w:t xml:space="preserve">Fassadenbau: </w:t>
      </w:r>
      <w:r w:rsidR="0037347C" w:rsidRPr="00451136">
        <w:rPr>
          <w:sz w:val="22"/>
          <w:lang w:val="en-US"/>
        </w:rPr>
        <w:t xml:space="preserve">Dane Architectural Systems Holdings LTD, </w:t>
      </w:r>
      <w:r w:rsidR="006E089B" w:rsidRPr="00451136">
        <w:rPr>
          <w:sz w:val="22"/>
          <w:lang w:val="en-US"/>
        </w:rPr>
        <w:t>Newcastle upon Tyne</w:t>
      </w:r>
      <w:r w:rsidR="0037347C" w:rsidRPr="00451136">
        <w:rPr>
          <w:sz w:val="22"/>
          <w:lang w:val="en-US"/>
        </w:rPr>
        <w:t>/</w:t>
      </w:r>
      <w:r w:rsidR="0037347C" w:rsidRPr="0070586E">
        <w:rPr>
          <w:sz w:val="22"/>
          <w:lang w:val="en-US"/>
        </w:rPr>
        <w:t>GB</w:t>
      </w:r>
    </w:p>
    <w:p w14:paraId="7AE65AD7" w14:textId="67733D66" w:rsidR="00433C0E" w:rsidRPr="0070586E" w:rsidRDefault="00433C0E" w:rsidP="007B500A">
      <w:pPr>
        <w:spacing w:line="312" w:lineRule="auto"/>
        <w:rPr>
          <w:sz w:val="22"/>
          <w:lang w:val="en-US"/>
        </w:rPr>
      </w:pPr>
      <w:proofErr w:type="spellStart"/>
      <w:r w:rsidRPr="0070586E">
        <w:rPr>
          <w:sz w:val="22"/>
          <w:lang w:val="en-US"/>
        </w:rPr>
        <w:t>Zertifizierung</w:t>
      </w:r>
      <w:r w:rsidR="005B58D3" w:rsidRPr="0070586E">
        <w:rPr>
          <w:sz w:val="22"/>
          <w:lang w:val="en-US"/>
        </w:rPr>
        <w:t>en</w:t>
      </w:r>
      <w:proofErr w:type="spellEnd"/>
      <w:r w:rsidRPr="0070586E">
        <w:rPr>
          <w:sz w:val="22"/>
          <w:lang w:val="en-US"/>
        </w:rPr>
        <w:t xml:space="preserve">: </w:t>
      </w:r>
      <w:r w:rsidR="0059123F" w:rsidRPr="0070586E">
        <w:rPr>
          <w:sz w:val="22"/>
          <w:lang w:val="en-US"/>
        </w:rPr>
        <w:t>BREEAM Outstanding for Office and Excellent for Retail Space</w:t>
      </w:r>
      <w:r w:rsidR="00A37475" w:rsidRPr="0070586E">
        <w:rPr>
          <w:sz w:val="22"/>
          <w:lang w:val="en-US"/>
        </w:rPr>
        <w:t xml:space="preserve">, Nabers Design for Performance Standard 5* Rating, EPC A, Well v2 Rating </w:t>
      </w:r>
    </w:p>
    <w:p w14:paraId="4625CC9A" w14:textId="25FE1AA2" w:rsidR="00C66253" w:rsidRPr="0070586E" w:rsidRDefault="00DC6CBF" w:rsidP="007B500A">
      <w:pPr>
        <w:spacing w:line="312" w:lineRule="auto"/>
        <w:rPr>
          <w:sz w:val="22"/>
          <w:lang w:val="en-US"/>
        </w:rPr>
      </w:pPr>
      <w:r>
        <w:rPr>
          <w:sz w:val="22"/>
          <w:lang w:val="en-US"/>
        </w:rPr>
        <w:t>*</w:t>
      </w:r>
      <w:proofErr w:type="spellStart"/>
      <w:r w:rsidR="00C66253" w:rsidRPr="0070586E">
        <w:rPr>
          <w:sz w:val="22"/>
          <w:lang w:val="en-US"/>
        </w:rPr>
        <w:t>Auszeichnungen</w:t>
      </w:r>
      <w:proofErr w:type="spellEnd"/>
      <w:r w:rsidR="00C66253" w:rsidRPr="0070586E">
        <w:rPr>
          <w:sz w:val="22"/>
          <w:lang w:val="en-US"/>
        </w:rPr>
        <w:t>: 2024 WAFX Award – Reuse, 2022 New London Award for Conservation</w:t>
      </w:r>
    </w:p>
    <w:p w14:paraId="75AE57CD" w14:textId="4C0E7638" w:rsidR="007B500A" w:rsidRDefault="009152A7" w:rsidP="007B500A">
      <w:pPr>
        <w:spacing w:line="312" w:lineRule="auto"/>
        <w:rPr>
          <w:sz w:val="22"/>
        </w:rPr>
      </w:pPr>
      <w:r>
        <w:rPr>
          <w:sz w:val="22"/>
        </w:rPr>
        <w:t>Fertigstellung: 202</w:t>
      </w:r>
      <w:r w:rsidR="002130CE">
        <w:rPr>
          <w:sz w:val="22"/>
        </w:rPr>
        <w:t>5</w:t>
      </w:r>
    </w:p>
    <w:p w14:paraId="75641A6A" w14:textId="77777777" w:rsidR="005B58D3" w:rsidRDefault="005B58D3" w:rsidP="007B500A">
      <w:pPr>
        <w:spacing w:line="312" w:lineRule="auto"/>
        <w:rPr>
          <w:sz w:val="22"/>
        </w:rPr>
      </w:pPr>
    </w:p>
    <w:p w14:paraId="3D5B7ADB" w14:textId="58FF3278" w:rsidR="007B500A" w:rsidRPr="007B500A" w:rsidRDefault="007B500A" w:rsidP="007B500A">
      <w:pPr>
        <w:spacing w:line="312" w:lineRule="auto"/>
        <w:rPr>
          <w:b/>
          <w:bCs/>
          <w:sz w:val="22"/>
        </w:rPr>
      </w:pPr>
      <w:r w:rsidRPr="007B500A">
        <w:rPr>
          <w:b/>
          <w:bCs/>
          <w:sz w:val="22"/>
        </w:rPr>
        <w:t>Verbaute Schüco Systeme</w:t>
      </w:r>
    </w:p>
    <w:p w14:paraId="09CA128C" w14:textId="498127C9" w:rsidR="00E27924" w:rsidRPr="008433CA" w:rsidRDefault="00826128" w:rsidP="008433CA">
      <w:pPr>
        <w:spacing w:line="312" w:lineRule="auto"/>
        <w:rPr>
          <w:sz w:val="22"/>
        </w:rPr>
      </w:pPr>
      <w:r>
        <w:rPr>
          <w:sz w:val="22"/>
        </w:rPr>
        <w:t>Pfosten-Riegel-Fassade: Schüco FWS 50, FW 50</w:t>
      </w:r>
      <w:r w:rsidRPr="00CE037B">
        <w:rPr>
          <w:sz w:val="22"/>
          <w:vertAlign w:val="superscript"/>
        </w:rPr>
        <w:t>+</w:t>
      </w:r>
      <w:r>
        <w:rPr>
          <w:sz w:val="22"/>
        </w:rPr>
        <w:t xml:space="preserve"> SG, FWS 50.S</w:t>
      </w:r>
      <w:r w:rsidR="00AA4B41">
        <w:rPr>
          <w:sz w:val="22"/>
        </w:rPr>
        <w:t>I, FWS 60</w:t>
      </w:r>
      <w:r w:rsidR="004A4648">
        <w:rPr>
          <w:sz w:val="22"/>
        </w:rPr>
        <w:t>.SI</w:t>
      </w:r>
    </w:p>
    <w:p w14:paraId="73989AD2" w14:textId="40B819E1" w:rsidR="008433CA" w:rsidRPr="0070586E" w:rsidRDefault="00AA4B41" w:rsidP="008433CA">
      <w:pPr>
        <w:spacing w:line="312" w:lineRule="auto"/>
        <w:rPr>
          <w:sz w:val="22"/>
          <w:lang w:val="en-US"/>
        </w:rPr>
      </w:pPr>
      <w:r w:rsidRPr="0070586E">
        <w:rPr>
          <w:sz w:val="22"/>
          <w:lang w:val="en-US"/>
        </w:rPr>
        <w:t xml:space="preserve">Fenster: Schüco AWS </w:t>
      </w:r>
      <w:proofErr w:type="gramStart"/>
      <w:r w:rsidRPr="0070586E">
        <w:rPr>
          <w:sz w:val="22"/>
          <w:lang w:val="en-US"/>
        </w:rPr>
        <w:t>70.HI</w:t>
      </w:r>
      <w:proofErr w:type="gramEnd"/>
    </w:p>
    <w:p w14:paraId="4394CFF8" w14:textId="74B02C34" w:rsidR="00AA4B41" w:rsidRPr="0070586E" w:rsidRDefault="00AA4B41" w:rsidP="008433CA">
      <w:pPr>
        <w:spacing w:line="312" w:lineRule="auto"/>
        <w:rPr>
          <w:sz w:val="22"/>
          <w:lang w:val="en-US"/>
        </w:rPr>
      </w:pPr>
      <w:proofErr w:type="spellStart"/>
      <w:r w:rsidRPr="0070586E">
        <w:rPr>
          <w:sz w:val="22"/>
          <w:lang w:val="en-US"/>
        </w:rPr>
        <w:t>Türen</w:t>
      </w:r>
      <w:proofErr w:type="spellEnd"/>
      <w:r w:rsidRPr="0070586E">
        <w:rPr>
          <w:sz w:val="22"/>
          <w:lang w:val="en-US"/>
        </w:rPr>
        <w:t xml:space="preserve">: Schüco ADS </w:t>
      </w:r>
      <w:proofErr w:type="gramStart"/>
      <w:r w:rsidRPr="0070586E">
        <w:rPr>
          <w:sz w:val="22"/>
          <w:lang w:val="en-US"/>
        </w:rPr>
        <w:t>90.S</w:t>
      </w:r>
      <w:r w:rsidR="002F4F21" w:rsidRPr="0070586E">
        <w:rPr>
          <w:sz w:val="22"/>
          <w:lang w:val="en-US"/>
        </w:rPr>
        <w:t>I/PL.SI</w:t>
      </w:r>
      <w:proofErr w:type="gramEnd"/>
      <w:r w:rsidR="002F4F21" w:rsidRPr="0070586E">
        <w:rPr>
          <w:sz w:val="22"/>
          <w:lang w:val="en-US"/>
        </w:rPr>
        <w:t>, AD UP</w:t>
      </w:r>
      <w:r w:rsidR="004A4648">
        <w:rPr>
          <w:sz w:val="22"/>
          <w:lang w:val="en-US"/>
        </w:rPr>
        <w:t xml:space="preserve"> 75</w:t>
      </w:r>
    </w:p>
    <w:p w14:paraId="60F558C2" w14:textId="229C93A9" w:rsidR="00E27924" w:rsidRDefault="00E27924" w:rsidP="008433CA">
      <w:pPr>
        <w:spacing w:line="312" w:lineRule="auto"/>
        <w:rPr>
          <w:sz w:val="22"/>
        </w:rPr>
      </w:pPr>
      <w:r>
        <w:rPr>
          <w:sz w:val="22"/>
        </w:rPr>
        <w:lastRenderedPageBreak/>
        <w:t>Elementfassade: Schüco USC 65</w:t>
      </w:r>
    </w:p>
    <w:p w14:paraId="3D1A64AC" w14:textId="4674A8E0" w:rsidR="00C30139" w:rsidRDefault="00C30139" w:rsidP="008433CA">
      <w:pPr>
        <w:spacing w:line="312" w:lineRule="auto"/>
        <w:rPr>
          <w:sz w:val="22"/>
        </w:rPr>
      </w:pPr>
      <w:r>
        <w:rPr>
          <w:sz w:val="22"/>
        </w:rPr>
        <w:t>Sonnenschutz: Schüco ALB Großlamelle</w:t>
      </w:r>
    </w:p>
    <w:p w14:paraId="26884CC5" w14:textId="66557F5D" w:rsidR="00C30139" w:rsidRPr="008433CA" w:rsidRDefault="00C30139" w:rsidP="008433CA">
      <w:pPr>
        <w:spacing w:line="312" w:lineRule="auto"/>
        <w:rPr>
          <w:sz w:val="22"/>
        </w:rPr>
      </w:pPr>
      <w:r>
        <w:rPr>
          <w:sz w:val="22"/>
        </w:rPr>
        <w:t>Brandschutz: Schüco ADS 80 FR30</w:t>
      </w:r>
    </w:p>
    <w:p w14:paraId="4078598F" w14:textId="60ABAB62" w:rsidR="008433CA" w:rsidRPr="008433CA" w:rsidRDefault="002F4F21" w:rsidP="008433CA">
      <w:pPr>
        <w:spacing w:line="312" w:lineRule="auto"/>
        <w:rPr>
          <w:sz w:val="22"/>
        </w:rPr>
      </w:pPr>
      <w:r>
        <w:rPr>
          <w:sz w:val="22"/>
        </w:rPr>
        <w:t>Gebäudeautomation: Zutrittsmanagement, Öffnungs- und Verschlussüberwachung (Magnetschalter)</w:t>
      </w:r>
    </w:p>
    <w:p w14:paraId="7CDF5A5A" w14:textId="77777777" w:rsidR="0077593A" w:rsidRPr="008433CA" w:rsidRDefault="0077593A" w:rsidP="007B500A">
      <w:pPr>
        <w:spacing w:line="312" w:lineRule="auto"/>
        <w:rPr>
          <w:sz w:val="22"/>
        </w:rPr>
      </w:pPr>
    </w:p>
    <w:p w14:paraId="7E7279B9" w14:textId="77777777" w:rsidR="00637303" w:rsidRDefault="00637303" w:rsidP="000D4353">
      <w:pPr>
        <w:spacing w:line="312" w:lineRule="auto"/>
        <w:rPr>
          <w:rFonts w:cs="Arial"/>
          <w:b/>
          <w:bCs/>
          <w:szCs w:val="18"/>
        </w:rPr>
      </w:pPr>
      <w:bookmarkStart w:id="1" w:name="_Hlk77926191"/>
    </w:p>
    <w:p w14:paraId="18964CD2" w14:textId="77777777" w:rsidR="00637303" w:rsidRDefault="00637303" w:rsidP="000D4353">
      <w:pPr>
        <w:spacing w:line="312" w:lineRule="auto"/>
        <w:rPr>
          <w:rFonts w:cs="Arial"/>
          <w:b/>
          <w:bCs/>
          <w:szCs w:val="18"/>
        </w:rPr>
      </w:pPr>
    </w:p>
    <w:p w14:paraId="016A93BB" w14:textId="77777777" w:rsidR="00637303" w:rsidRDefault="00637303" w:rsidP="000D4353">
      <w:pPr>
        <w:spacing w:line="312" w:lineRule="auto"/>
        <w:rPr>
          <w:rFonts w:cs="Arial"/>
          <w:b/>
          <w:bCs/>
          <w:szCs w:val="18"/>
        </w:rPr>
      </w:pPr>
    </w:p>
    <w:p w14:paraId="7DD6FF33" w14:textId="77777777" w:rsidR="00637303" w:rsidRDefault="00637303" w:rsidP="000D4353">
      <w:pPr>
        <w:spacing w:line="312" w:lineRule="auto"/>
        <w:rPr>
          <w:rFonts w:cs="Arial"/>
          <w:b/>
          <w:bCs/>
          <w:szCs w:val="18"/>
        </w:rPr>
      </w:pPr>
    </w:p>
    <w:p w14:paraId="1F55967E" w14:textId="77777777" w:rsidR="00CE037B" w:rsidRPr="006B74EE" w:rsidRDefault="00CE037B" w:rsidP="00CE037B">
      <w:pPr>
        <w:spacing w:line="312" w:lineRule="auto"/>
        <w:rPr>
          <w:rFonts w:cs="Arial"/>
          <w:b/>
          <w:bCs/>
          <w:szCs w:val="18"/>
        </w:rPr>
      </w:pPr>
      <w:r w:rsidRPr="006B74EE">
        <w:rPr>
          <w:rFonts w:cs="Arial"/>
          <w:b/>
          <w:bCs/>
          <w:szCs w:val="18"/>
        </w:rPr>
        <w:t>Schüco – Systemlösungen für Fenster, Türen und Fassaden</w:t>
      </w:r>
    </w:p>
    <w:p w14:paraId="317B29E1" w14:textId="77777777" w:rsidR="00CE037B" w:rsidRDefault="00CE037B" w:rsidP="00CE037B">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6.850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4</w:t>
      </w:r>
      <w:proofErr w:type="gramEnd"/>
      <w:r w:rsidRPr="006B74EE">
        <w:rPr>
          <w:rFonts w:cs="Arial"/>
          <w:szCs w:val="18"/>
        </w:rPr>
        <w:t xml:space="preserve"> einen Jahresumsatz von </w:t>
      </w:r>
      <w:r>
        <w:rPr>
          <w:rFonts w:cs="Arial"/>
          <w:szCs w:val="18"/>
        </w:rPr>
        <w:t>2,05</w:t>
      </w:r>
      <w:r w:rsidRPr="006B74EE">
        <w:rPr>
          <w:rFonts w:cs="Arial"/>
          <w:szCs w:val="18"/>
        </w:rPr>
        <w:t xml:space="preserve"> Milliarden Euro erwirtschaftet.</w:t>
      </w:r>
    </w:p>
    <w:p w14:paraId="60DE610D" w14:textId="5D0268DD" w:rsidR="007B500A" w:rsidRDefault="00CE037B" w:rsidP="00CE037B">
      <w:pPr>
        <w:spacing w:line="312" w:lineRule="auto"/>
        <w:jc w:val="both"/>
        <w:rPr>
          <w:rFonts w:cs="Arial"/>
          <w:szCs w:val="18"/>
        </w:rPr>
      </w:pPr>
      <w:r w:rsidRPr="006B74EE">
        <w:rPr>
          <w:rFonts w:cs="Arial"/>
          <w:szCs w:val="18"/>
        </w:rPr>
        <w:t xml:space="preserve">Weitere Informationen unter </w:t>
      </w:r>
      <w:hyperlink r:id="rId9" w:history="1">
        <w:r w:rsidRPr="006B74EE">
          <w:rPr>
            <w:rFonts w:cs="Arial"/>
            <w:szCs w:val="18"/>
          </w:rPr>
          <w:t>www.schueco.de</w:t>
        </w:r>
      </w:hyperlink>
    </w:p>
    <w:p w14:paraId="4E3E2270" w14:textId="77777777" w:rsidR="00D35CDB" w:rsidRDefault="00D35CDB" w:rsidP="00C14DC7">
      <w:pPr>
        <w:spacing w:line="312" w:lineRule="auto"/>
        <w:jc w:val="both"/>
        <w:rPr>
          <w:rFonts w:cs="Arial"/>
          <w:szCs w:val="18"/>
        </w:rPr>
      </w:pPr>
    </w:p>
    <w:bookmarkEnd w:id="1"/>
    <w:p w14:paraId="58E1443F" w14:textId="77777777" w:rsidR="008D121E" w:rsidRDefault="008D121E" w:rsidP="007B500A">
      <w:pPr>
        <w:suppressAutoHyphens/>
        <w:spacing w:line="312" w:lineRule="auto"/>
        <w:rPr>
          <w:rFonts w:cs="Arial"/>
          <w:sz w:val="22"/>
          <w:lang w:eastAsia="ar-SA"/>
        </w:rPr>
      </w:pPr>
    </w:p>
    <w:p w14:paraId="1635ECE6" w14:textId="77777777" w:rsidR="008D121E" w:rsidRDefault="008D121E" w:rsidP="007B500A">
      <w:pPr>
        <w:suppressAutoHyphens/>
        <w:spacing w:line="312" w:lineRule="auto"/>
        <w:rPr>
          <w:rFonts w:cs="Arial"/>
          <w:sz w:val="22"/>
          <w:lang w:eastAsia="ar-SA"/>
        </w:rPr>
      </w:pPr>
    </w:p>
    <w:p w14:paraId="51699574" w14:textId="77777777" w:rsidR="008D121E" w:rsidRDefault="008D121E" w:rsidP="007B500A">
      <w:pPr>
        <w:suppressAutoHyphens/>
        <w:spacing w:line="312" w:lineRule="auto"/>
        <w:rPr>
          <w:rFonts w:cs="Arial"/>
          <w:sz w:val="22"/>
          <w:lang w:eastAsia="ar-SA"/>
        </w:rPr>
      </w:pPr>
    </w:p>
    <w:p w14:paraId="7D8047B6" w14:textId="77777777" w:rsidR="008D121E" w:rsidRDefault="008D121E" w:rsidP="007B500A">
      <w:pPr>
        <w:suppressAutoHyphens/>
        <w:spacing w:line="312" w:lineRule="auto"/>
        <w:rPr>
          <w:rFonts w:cs="Arial"/>
          <w:sz w:val="22"/>
          <w:lang w:eastAsia="ar-SA"/>
        </w:rPr>
      </w:pPr>
    </w:p>
    <w:p w14:paraId="2AC58297" w14:textId="77777777" w:rsidR="008D121E" w:rsidRDefault="008D121E" w:rsidP="007B500A">
      <w:pPr>
        <w:suppressAutoHyphens/>
        <w:spacing w:line="312" w:lineRule="auto"/>
        <w:rPr>
          <w:rFonts w:cs="Arial"/>
          <w:sz w:val="22"/>
          <w:lang w:eastAsia="ar-SA"/>
        </w:rPr>
      </w:pPr>
    </w:p>
    <w:p w14:paraId="1AC4756C" w14:textId="77777777" w:rsidR="008D121E" w:rsidRDefault="008D121E" w:rsidP="007B500A">
      <w:pPr>
        <w:suppressAutoHyphens/>
        <w:spacing w:line="312" w:lineRule="auto"/>
        <w:rPr>
          <w:rFonts w:cs="Arial"/>
          <w:sz w:val="22"/>
          <w:lang w:eastAsia="ar-SA"/>
        </w:rPr>
      </w:pPr>
    </w:p>
    <w:p w14:paraId="1A3FF2DB" w14:textId="77777777" w:rsidR="008D121E" w:rsidRDefault="008D121E" w:rsidP="007B500A">
      <w:pPr>
        <w:suppressAutoHyphens/>
        <w:spacing w:line="312" w:lineRule="auto"/>
        <w:rPr>
          <w:rFonts w:cs="Arial"/>
          <w:sz w:val="22"/>
          <w:lang w:eastAsia="ar-SA"/>
        </w:rPr>
      </w:pPr>
    </w:p>
    <w:p w14:paraId="20BDC9B2" w14:textId="77777777" w:rsidR="008D121E" w:rsidRDefault="008D121E" w:rsidP="007B500A">
      <w:pPr>
        <w:suppressAutoHyphens/>
        <w:spacing w:line="312" w:lineRule="auto"/>
        <w:rPr>
          <w:rFonts w:cs="Arial"/>
          <w:sz w:val="22"/>
          <w:lang w:eastAsia="ar-SA"/>
        </w:rPr>
      </w:pPr>
    </w:p>
    <w:p w14:paraId="1D6C00B2" w14:textId="77777777" w:rsidR="008D121E" w:rsidRDefault="008D121E" w:rsidP="007B500A">
      <w:pPr>
        <w:suppressAutoHyphens/>
        <w:spacing w:line="312" w:lineRule="auto"/>
        <w:rPr>
          <w:rFonts w:cs="Arial"/>
          <w:sz w:val="22"/>
          <w:lang w:eastAsia="ar-SA"/>
        </w:rPr>
      </w:pPr>
    </w:p>
    <w:p w14:paraId="2990F28A" w14:textId="77777777" w:rsidR="008D121E" w:rsidRDefault="008D121E" w:rsidP="007B500A">
      <w:pPr>
        <w:suppressAutoHyphens/>
        <w:spacing w:line="312" w:lineRule="auto"/>
        <w:rPr>
          <w:rFonts w:cs="Arial"/>
          <w:sz w:val="22"/>
          <w:lang w:eastAsia="ar-SA"/>
        </w:rPr>
      </w:pPr>
    </w:p>
    <w:p w14:paraId="235DF514" w14:textId="77777777" w:rsidR="008D121E" w:rsidRDefault="008D121E" w:rsidP="007B500A">
      <w:pPr>
        <w:suppressAutoHyphens/>
        <w:spacing w:line="312" w:lineRule="auto"/>
        <w:rPr>
          <w:rFonts w:cs="Arial"/>
          <w:sz w:val="22"/>
          <w:lang w:eastAsia="ar-SA"/>
        </w:rPr>
      </w:pPr>
    </w:p>
    <w:p w14:paraId="04CEF811" w14:textId="77777777" w:rsidR="00DC6CBF" w:rsidRDefault="00DC6CBF" w:rsidP="007B500A">
      <w:pPr>
        <w:suppressAutoHyphens/>
        <w:spacing w:line="312" w:lineRule="auto"/>
        <w:rPr>
          <w:rFonts w:cs="Arial"/>
          <w:sz w:val="22"/>
          <w:lang w:eastAsia="ar-SA"/>
        </w:rPr>
      </w:pPr>
    </w:p>
    <w:p w14:paraId="13D1689F" w14:textId="77777777" w:rsidR="00A91A4E" w:rsidRDefault="00A91A4E" w:rsidP="007B500A">
      <w:pPr>
        <w:suppressAutoHyphens/>
        <w:spacing w:line="312" w:lineRule="auto"/>
        <w:rPr>
          <w:rFonts w:cs="Arial"/>
          <w:sz w:val="22"/>
          <w:lang w:eastAsia="ar-SA"/>
        </w:rPr>
      </w:pPr>
      <w:r>
        <w:rPr>
          <w:rFonts w:cs="Arial"/>
          <w:sz w:val="22"/>
          <w:lang w:eastAsia="ar-SA"/>
        </w:rPr>
        <w:br w:type="page"/>
      </w:r>
    </w:p>
    <w:p w14:paraId="3D83EEBB" w14:textId="6F07A853" w:rsidR="007B500A" w:rsidRPr="007B500A" w:rsidRDefault="007B500A" w:rsidP="007B500A">
      <w:pPr>
        <w:suppressAutoHyphens/>
        <w:spacing w:line="312" w:lineRule="auto"/>
        <w:rPr>
          <w:rFonts w:cs="Arial"/>
          <w:lang w:eastAsia="ar-SA"/>
        </w:rPr>
      </w:pPr>
      <w:r w:rsidRPr="007B500A">
        <w:rPr>
          <w:rFonts w:cs="Arial"/>
          <w:sz w:val="22"/>
          <w:lang w:eastAsia="ar-SA"/>
        </w:rPr>
        <w:lastRenderedPageBreak/>
        <w:t xml:space="preserve">Die Bildfeindaten stehen im Schüco Newsroom unter </w:t>
      </w:r>
    </w:p>
    <w:p w14:paraId="096A5BC5" w14:textId="77777777" w:rsidR="007B500A" w:rsidRPr="007B500A" w:rsidRDefault="007B500A" w:rsidP="007B500A">
      <w:pPr>
        <w:suppressAutoHyphens/>
        <w:spacing w:line="312" w:lineRule="auto"/>
        <w:rPr>
          <w:rFonts w:cs="Arial"/>
          <w:sz w:val="22"/>
          <w:lang w:eastAsia="ar-SA"/>
        </w:rPr>
      </w:pPr>
      <w:hyperlink r:id="rId10" w:history="1">
        <w:r w:rsidRPr="007B500A">
          <w:rPr>
            <w:rFonts w:cs="Arial"/>
            <w:color w:val="00000A"/>
            <w:sz w:val="22"/>
          </w:rPr>
          <w:t>www.schueco.de/presse</w:t>
        </w:r>
      </w:hyperlink>
      <w:r w:rsidRPr="007B500A">
        <w:rPr>
          <w:rFonts w:cs="Arial"/>
          <w:sz w:val="22"/>
          <w:lang w:eastAsia="ar-SA"/>
        </w:rPr>
        <w:t xml:space="preserve"> zum Download bereit.</w:t>
      </w:r>
    </w:p>
    <w:p w14:paraId="504F5441" w14:textId="77777777" w:rsidR="007B500A" w:rsidRDefault="007B500A" w:rsidP="007B500A">
      <w:pPr>
        <w:suppressAutoHyphens/>
        <w:spacing w:line="312" w:lineRule="auto"/>
        <w:rPr>
          <w:rFonts w:cs="Arial"/>
          <w:sz w:val="22"/>
          <w:lang w:eastAsia="ar-SA"/>
        </w:rPr>
      </w:pPr>
    </w:p>
    <w:p w14:paraId="7E94E8D9" w14:textId="77777777" w:rsidR="00BD34C6" w:rsidRDefault="00BD34C6" w:rsidP="007B500A">
      <w:pPr>
        <w:suppressAutoHyphens/>
        <w:spacing w:line="312" w:lineRule="auto"/>
        <w:rPr>
          <w:rFonts w:cs="Arial"/>
          <w:b/>
          <w:bCs/>
          <w:sz w:val="22"/>
          <w:lang w:eastAsia="ar-SA"/>
        </w:rPr>
      </w:pPr>
    </w:p>
    <w:p w14:paraId="28F938AE" w14:textId="77777777" w:rsidR="00FC07DE" w:rsidRPr="007B500A" w:rsidRDefault="00FC07DE" w:rsidP="00FC07DE">
      <w:pPr>
        <w:suppressAutoHyphens/>
        <w:spacing w:line="312" w:lineRule="auto"/>
        <w:rPr>
          <w:rFonts w:cs="Arial"/>
          <w:b/>
          <w:sz w:val="22"/>
          <w:lang w:eastAsia="ar-SA"/>
        </w:rPr>
      </w:pPr>
      <w:r w:rsidRPr="007B500A">
        <w:rPr>
          <w:rFonts w:cs="Arial"/>
          <w:b/>
          <w:bCs/>
          <w:sz w:val="22"/>
          <w:lang w:eastAsia="ar-SA"/>
        </w:rPr>
        <w:t xml:space="preserve">Fotograf: </w:t>
      </w:r>
      <w:r>
        <w:rPr>
          <w:rFonts w:cs="Arial"/>
          <w:b/>
          <w:bCs/>
          <w:sz w:val="22"/>
          <w:lang w:eastAsia="ar-SA"/>
        </w:rPr>
        <w:t>Rob Parrish</w:t>
      </w:r>
    </w:p>
    <w:p w14:paraId="4B4054F0" w14:textId="49E178A2" w:rsidR="007B500A" w:rsidRPr="007B500A" w:rsidRDefault="007B500A" w:rsidP="007B500A">
      <w:pPr>
        <w:suppressAutoHyphens/>
        <w:spacing w:line="312" w:lineRule="auto"/>
        <w:rPr>
          <w:rFonts w:cs="Arial"/>
          <w:sz w:val="22"/>
          <w:lang w:eastAsia="ar-SA"/>
        </w:rPr>
      </w:pPr>
      <w:r w:rsidRPr="007B500A">
        <w:rPr>
          <w:rFonts w:cs="Arial"/>
          <w:b/>
          <w:sz w:val="22"/>
          <w:lang w:eastAsia="ar-SA"/>
        </w:rPr>
        <w:t>N</w:t>
      </w:r>
      <w:r w:rsidR="00BD34C6">
        <w:rPr>
          <w:rFonts w:cs="Arial"/>
          <w:b/>
          <w:sz w:val="22"/>
          <w:lang w:eastAsia="ar-SA"/>
        </w:rPr>
        <w:t>u</w:t>
      </w:r>
      <w:r w:rsidRPr="007B500A">
        <w:rPr>
          <w:rFonts w:cs="Arial"/>
          <w:b/>
          <w:sz w:val="22"/>
          <w:lang w:eastAsia="ar-SA"/>
        </w:rPr>
        <w:t>tzungsrecht: Schüco International KG</w:t>
      </w:r>
      <w:r w:rsidR="003B2202" w:rsidRPr="003B2202">
        <w:t xml:space="preserve"> </w:t>
      </w:r>
      <w:r w:rsidR="003B2202">
        <w:rPr>
          <w:noProof/>
        </w:rPr>
        <w:drawing>
          <wp:inline distT="0" distB="0" distL="0" distR="0" wp14:anchorId="27966A33" wp14:editId="0638BE19">
            <wp:extent cx="2162175" cy="1438275"/>
            <wp:effectExtent l="0" t="0" r="9525" b="9525"/>
            <wp:docPr id="579766248" name="Grafik 2" descr="Ein Bild, das draußen, Himmel, Wolk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66248" name="Grafik 2" descr="Ein Bild, das draußen, Himmel, Wolke, Baum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7B2795C5" w14:textId="076143D4" w:rsidR="007B500A" w:rsidRDefault="0098404D" w:rsidP="007B500A">
      <w:pPr>
        <w:suppressAutoHyphens/>
        <w:spacing w:line="312" w:lineRule="auto"/>
        <w:rPr>
          <w:sz w:val="22"/>
        </w:rPr>
      </w:pPr>
      <w:r>
        <w:rPr>
          <w:sz w:val="22"/>
        </w:rPr>
        <w:t xml:space="preserve">Das „76 </w:t>
      </w:r>
      <w:proofErr w:type="spellStart"/>
      <w:r>
        <w:rPr>
          <w:sz w:val="22"/>
        </w:rPr>
        <w:t>Southbank</w:t>
      </w:r>
      <w:proofErr w:type="spellEnd"/>
      <w:r>
        <w:rPr>
          <w:sz w:val="22"/>
        </w:rPr>
        <w:t xml:space="preserve">“ </w:t>
      </w:r>
      <w:r w:rsidR="00AB689B">
        <w:rPr>
          <w:sz w:val="22"/>
        </w:rPr>
        <w:t>sorgt</w:t>
      </w:r>
      <w:r>
        <w:rPr>
          <w:sz w:val="22"/>
        </w:rPr>
        <w:t xml:space="preserve"> mit aufwendig </w:t>
      </w:r>
      <w:r w:rsidRPr="006A3962">
        <w:rPr>
          <w:sz w:val="22"/>
        </w:rPr>
        <w:t>begrünten Fassaden und Außenterrassen</w:t>
      </w:r>
      <w:r>
        <w:rPr>
          <w:sz w:val="22"/>
        </w:rPr>
        <w:t xml:space="preserve"> und einem einladenden Eingangsbereich für eine neue Akzeptanz der strengen Betonarchitektur in dem kreativen Stadtteil.</w:t>
      </w:r>
    </w:p>
    <w:p w14:paraId="5EC7CE9A" w14:textId="77777777" w:rsidR="003B2202" w:rsidRDefault="003B2202" w:rsidP="007B500A">
      <w:pPr>
        <w:suppressAutoHyphens/>
        <w:spacing w:line="312" w:lineRule="auto"/>
        <w:rPr>
          <w:rFonts w:cs="Arial"/>
          <w:sz w:val="22"/>
          <w:lang w:eastAsia="ar-SA"/>
        </w:rPr>
      </w:pPr>
    </w:p>
    <w:p w14:paraId="45D21EC0" w14:textId="77777777" w:rsidR="003B2202" w:rsidRDefault="003B2202" w:rsidP="003B2202">
      <w:pPr>
        <w:suppressAutoHyphens/>
        <w:spacing w:line="312" w:lineRule="auto"/>
        <w:rPr>
          <w:rFonts w:cs="Arial"/>
          <w:b/>
          <w:bCs/>
          <w:sz w:val="22"/>
          <w:lang w:eastAsia="ar-SA"/>
        </w:rPr>
      </w:pPr>
      <w:r>
        <w:rPr>
          <w:rFonts w:cs="Arial"/>
          <w:b/>
          <w:bCs/>
          <w:sz w:val="22"/>
          <w:lang w:eastAsia="ar-SA"/>
        </w:rPr>
        <w:t>Copyright</w:t>
      </w:r>
      <w:r w:rsidRPr="007B500A">
        <w:rPr>
          <w:rFonts w:cs="Arial"/>
          <w:b/>
          <w:bCs/>
          <w:sz w:val="22"/>
          <w:lang w:eastAsia="ar-SA"/>
        </w:rPr>
        <w:t xml:space="preserve">: </w:t>
      </w:r>
      <w:r>
        <w:rPr>
          <w:rFonts w:cs="Arial"/>
          <w:b/>
          <w:bCs/>
          <w:sz w:val="22"/>
          <w:lang w:eastAsia="ar-SA"/>
        </w:rPr>
        <w:t>Secchi Smith</w:t>
      </w:r>
    </w:p>
    <w:p w14:paraId="28F28DAF" w14:textId="77777777" w:rsidR="003B2202" w:rsidRPr="007B500A" w:rsidRDefault="003B2202" w:rsidP="003B2202">
      <w:pPr>
        <w:suppressAutoHyphens/>
        <w:spacing w:line="312" w:lineRule="auto"/>
        <w:rPr>
          <w:rFonts w:cs="Arial"/>
          <w:b/>
          <w:sz w:val="22"/>
          <w:lang w:eastAsia="ar-SA"/>
        </w:rPr>
      </w:pPr>
      <w:r w:rsidRPr="007B500A">
        <w:rPr>
          <w:rFonts w:cs="Arial"/>
          <w:b/>
          <w:sz w:val="22"/>
          <w:lang w:eastAsia="ar-SA"/>
        </w:rPr>
        <w:t>Nutzungsrecht: Schüco International KG</w:t>
      </w:r>
    </w:p>
    <w:p w14:paraId="7C32358F" w14:textId="77777777" w:rsidR="003B2202" w:rsidRPr="007B500A" w:rsidRDefault="003B2202" w:rsidP="003B2202">
      <w:pPr>
        <w:suppressAutoHyphens/>
        <w:spacing w:line="312" w:lineRule="auto"/>
        <w:rPr>
          <w:rFonts w:cs="Arial"/>
          <w:sz w:val="22"/>
          <w:lang w:eastAsia="ar-SA"/>
        </w:rPr>
      </w:pPr>
      <w:r>
        <w:rPr>
          <w:noProof/>
        </w:rPr>
        <w:drawing>
          <wp:inline distT="0" distB="0" distL="0" distR="0" wp14:anchorId="2EEEA586" wp14:editId="1450DBB3">
            <wp:extent cx="1019175" cy="1438275"/>
            <wp:effectExtent l="0" t="0" r="9525" b="9525"/>
            <wp:docPr id="2062570477" name="Grafik 1" descr="Ein Bild, das Gebäude, Städtebau, Metropolregion, Luftfotograf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570477" name="Grafik 1" descr="Ein Bild, das Gebäude, Städtebau, Metropolregion, Luftfotografie enthält.&#10;&#10;KI-generierte Inhalte können fehlerhaft se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19175" cy="1438275"/>
                    </a:xfrm>
                    <a:prstGeom prst="rect">
                      <a:avLst/>
                    </a:prstGeom>
                    <a:noFill/>
                    <a:ln>
                      <a:noFill/>
                    </a:ln>
                  </pic:spPr>
                </pic:pic>
              </a:graphicData>
            </a:graphic>
          </wp:inline>
        </w:drawing>
      </w:r>
      <w:r w:rsidRPr="007B500A">
        <w:rPr>
          <w:rFonts w:cs="Arial"/>
          <w:b/>
          <w:sz w:val="22"/>
          <w:lang w:eastAsia="ar-SA"/>
        </w:rPr>
        <w:t xml:space="preserve"> </w:t>
      </w:r>
    </w:p>
    <w:p w14:paraId="2D3D97A0" w14:textId="77777777" w:rsidR="003B2202" w:rsidRPr="007B500A" w:rsidRDefault="003B2202" w:rsidP="003B2202">
      <w:pPr>
        <w:suppressAutoHyphens/>
        <w:spacing w:line="312" w:lineRule="auto"/>
        <w:rPr>
          <w:rFonts w:cs="Arial"/>
          <w:sz w:val="22"/>
          <w:lang w:eastAsia="ar-SA"/>
        </w:rPr>
      </w:pPr>
      <w:r>
        <w:rPr>
          <w:rFonts w:cs="Arial"/>
          <w:sz w:val="22"/>
          <w:lang w:eastAsia="ar-SA"/>
        </w:rPr>
        <w:t xml:space="preserve">Der umgearbeitete Sanierungsentwurf von AHMM </w:t>
      </w:r>
      <w:proofErr w:type="spellStart"/>
      <w:r>
        <w:rPr>
          <w:rFonts w:cs="Arial"/>
          <w:sz w:val="22"/>
          <w:lang w:eastAsia="ar-SA"/>
        </w:rPr>
        <w:t>Architects</w:t>
      </w:r>
      <w:proofErr w:type="spellEnd"/>
      <w:r>
        <w:rPr>
          <w:rFonts w:cs="Arial"/>
          <w:sz w:val="22"/>
          <w:lang w:eastAsia="ar-SA"/>
        </w:rPr>
        <w:t xml:space="preserve"> sieht ein weiteres Staffelgeschoss auf dem ursprünglich fünfgeschossigen IBM-Gebäude vor. </w:t>
      </w:r>
    </w:p>
    <w:p w14:paraId="71C51245" w14:textId="77777777" w:rsidR="003B2202" w:rsidRDefault="003B2202" w:rsidP="007B500A">
      <w:pPr>
        <w:suppressAutoHyphens/>
        <w:spacing w:line="312" w:lineRule="auto"/>
        <w:rPr>
          <w:rFonts w:cs="Arial"/>
          <w:sz w:val="22"/>
          <w:lang w:eastAsia="ar-SA"/>
        </w:rPr>
      </w:pPr>
    </w:p>
    <w:p w14:paraId="259E5290" w14:textId="77777777" w:rsidR="003B2202" w:rsidRPr="007B500A" w:rsidRDefault="003B2202" w:rsidP="007B500A">
      <w:pPr>
        <w:suppressAutoHyphens/>
        <w:spacing w:line="312" w:lineRule="auto"/>
        <w:rPr>
          <w:rFonts w:cs="Arial"/>
          <w:sz w:val="22"/>
          <w:lang w:eastAsia="ar-SA"/>
        </w:rPr>
      </w:pPr>
    </w:p>
    <w:p w14:paraId="38CC8702" w14:textId="77777777" w:rsidR="003B2202" w:rsidRDefault="003B2202" w:rsidP="00FC07DE">
      <w:pPr>
        <w:suppressAutoHyphens/>
        <w:spacing w:line="312" w:lineRule="auto"/>
        <w:rPr>
          <w:rFonts w:cs="Arial"/>
          <w:b/>
          <w:bCs/>
          <w:sz w:val="22"/>
          <w:lang w:eastAsia="ar-SA"/>
        </w:rPr>
      </w:pPr>
      <w:r>
        <w:rPr>
          <w:rFonts w:cs="Arial"/>
          <w:b/>
          <w:bCs/>
          <w:sz w:val="22"/>
          <w:lang w:eastAsia="ar-SA"/>
        </w:rPr>
        <w:br w:type="page"/>
      </w:r>
    </w:p>
    <w:p w14:paraId="025243A1" w14:textId="638D24E0" w:rsidR="00FC07DE" w:rsidRPr="007B500A" w:rsidRDefault="00FC07DE" w:rsidP="00FC07DE">
      <w:pPr>
        <w:suppressAutoHyphens/>
        <w:spacing w:line="312" w:lineRule="auto"/>
        <w:rPr>
          <w:rFonts w:cs="Arial"/>
          <w:b/>
          <w:sz w:val="22"/>
          <w:lang w:eastAsia="ar-SA"/>
        </w:rPr>
      </w:pPr>
      <w:r w:rsidRPr="007B500A">
        <w:rPr>
          <w:rFonts w:cs="Arial"/>
          <w:b/>
          <w:bCs/>
          <w:sz w:val="22"/>
          <w:lang w:eastAsia="ar-SA"/>
        </w:rPr>
        <w:lastRenderedPageBreak/>
        <w:t xml:space="preserve">Fotograf: </w:t>
      </w:r>
      <w:r>
        <w:rPr>
          <w:rFonts w:cs="Arial"/>
          <w:b/>
          <w:bCs/>
          <w:sz w:val="22"/>
          <w:lang w:eastAsia="ar-SA"/>
        </w:rPr>
        <w:t>Rob Parrish</w:t>
      </w:r>
    </w:p>
    <w:p w14:paraId="604A1B7C" w14:textId="1116AEC2" w:rsidR="007B500A" w:rsidRPr="007B500A" w:rsidRDefault="007B500A" w:rsidP="007B500A">
      <w:pPr>
        <w:suppressAutoHyphens/>
        <w:spacing w:line="312" w:lineRule="auto"/>
        <w:rPr>
          <w:rFonts w:cs="Arial"/>
          <w:sz w:val="22"/>
          <w:lang w:eastAsia="ar-SA"/>
        </w:rPr>
      </w:pPr>
      <w:r w:rsidRPr="007B500A">
        <w:rPr>
          <w:rFonts w:cs="Arial"/>
          <w:b/>
          <w:sz w:val="22"/>
          <w:lang w:eastAsia="ar-SA"/>
        </w:rPr>
        <w:t>Nutzungsrecht: Schüco International KG</w:t>
      </w:r>
      <w:r w:rsidR="003B2202" w:rsidRPr="003B2202">
        <w:t xml:space="preserve"> </w:t>
      </w:r>
      <w:r w:rsidR="003B2202">
        <w:rPr>
          <w:noProof/>
        </w:rPr>
        <w:drawing>
          <wp:inline distT="0" distB="0" distL="0" distR="0" wp14:anchorId="7AE444C2" wp14:editId="6CA500A5">
            <wp:extent cx="2162175" cy="1438275"/>
            <wp:effectExtent l="0" t="0" r="9525" b="9525"/>
            <wp:docPr id="1490168135" name="Grafik 3" descr="Ein Bild, das draußen, Himmel, Gebäud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168135" name="Grafik 3" descr="Ein Bild, das draußen, Himmel, Gebäude, Baum enthält.&#10;&#10;KI-generierte Inhalte können fehlerhaft sei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15149EC0" w14:textId="40395EC3" w:rsidR="007B500A" w:rsidRPr="007B500A" w:rsidRDefault="00F21383" w:rsidP="007B500A">
      <w:pPr>
        <w:suppressAutoHyphens/>
        <w:spacing w:line="312" w:lineRule="auto"/>
        <w:rPr>
          <w:rFonts w:eastAsia="ArialMT" w:cs="Arial"/>
          <w:color w:val="000000"/>
          <w:sz w:val="22"/>
          <w:lang w:eastAsia="ar-SA"/>
        </w:rPr>
      </w:pPr>
      <w:r>
        <w:rPr>
          <w:rFonts w:eastAsia="ArialMT" w:cs="Arial"/>
          <w:color w:val="000000"/>
          <w:sz w:val="22"/>
          <w:lang w:eastAsia="ar-SA"/>
        </w:rPr>
        <w:t xml:space="preserve">Die strenge </w:t>
      </w:r>
      <w:proofErr w:type="spellStart"/>
      <w:r>
        <w:rPr>
          <w:rFonts w:eastAsia="ArialMT" w:cs="Arial"/>
          <w:color w:val="000000"/>
          <w:sz w:val="22"/>
          <w:lang w:eastAsia="ar-SA"/>
        </w:rPr>
        <w:t>brutalistische</w:t>
      </w:r>
      <w:proofErr w:type="spellEnd"/>
      <w:r>
        <w:rPr>
          <w:rFonts w:eastAsia="ArialMT" w:cs="Arial"/>
          <w:color w:val="000000"/>
          <w:sz w:val="22"/>
          <w:lang w:eastAsia="ar-SA"/>
        </w:rPr>
        <w:t xml:space="preserve"> Struktur </w:t>
      </w:r>
      <w:r w:rsidR="00E15DF5">
        <w:rPr>
          <w:rFonts w:eastAsia="ArialMT" w:cs="Arial"/>
          <w:color w:val="000000"/>
          <w:sz w:val="22"/>
          <w:lang w:eastAsia="ar-SA"/>
        </w:rPr>
        <w:t xml:space="preserve">wurde durch eine sensible Gestaltung und ein gelungenes Begrünungskonzept </w:t>
      </w:r>
      <w:r w:rsidR="00D57857">
        <w:rPr>
          <w:rFonts w:eastAsia="ArialMT" w:cs="Arial"/>
          <w:color w:val="000000"/>
          <w:sz w:val="22"/>
          <w:lang w:eastAsia="ar-SA"/>
        </w:rPr>
        <w:t>in ein</w:t>
      </w:r>
      <w:r w:rsidR="0098752E">
        <w:rPr>
          <w:rFonts w:eastAsia="ArialMT" w:cs="Arial"/>
          <w:color w:val="000000"/>
          <w:sz w:val="22"/>
          <w:lang w:eastAsia="ar-SA"/>
        </w:rPr>
        <w:t xml:space="preserve"> nachhaltige</w:t>
      </w:r>
      <w:r w:rsidR="00D57857">
        <w:rPr>
          <w:rFonts w:eastAsia="ArialMT" w:cs="Arial"/>
          <w:color w:val="000000"/>
          <w:sz w:val="22"/>
          <w:lang w:eastAsia="ar-SA"/>
        </w:rPr>
        <w:t>s modernes</w:t>
      </w:r>
      <w:r w:rsidR="0098752E">
        <w:rPr>
          <w:rFonts w:eastAsia="ArialMT" w:cs="Arial"/>
          <w:color w:val="000000"/>
          <w:sz w:val="22"/>
          <w:lang w:eastAsia="ar-SA"/>
        </w:rPr>
        <w:t xml:space="preserve"> Bürohaus </w:t>
      </w:r>
      <w:r w:rsidR="00D57857">
        <w:rPr>
          <w:rFonts w:eastAsia="ArialMT" w:cs="Arial"/>
          <w:color w:val="000000"/>
          <w:sz w:val="22"/>
          <w:lang w:eastAsia="ar-SA"/>
        </w:rPr>
        <w:t xml:space="preserve">transformiert. </w:t>
      </w:r>
    </w:p>
    <w:p w14:paraId="2AE626B5" w14:textId="77777777" w:rsidR="00AB689B" w:rsidRDefault="00AB689B" w:rsidP="007B500A">
      <w:pPr>
        <w:suppressAutoHyphens/>
        <w:spacing w:line="312" w:lineRule="auto"/>
        <w:rPr>
          <w:rFonts w:cs="Arial"/>
          <w:b/>
          <w:bCs/>
          <w:sz w:val="22"/>
          <w:lang w:eastAsia="ar-SA"/>
        </w:rPr>
      </w:pPr>
    </w:p>
    <w:p w14:paraId="024092F4" w14:textId="77777777" w:rsidR="00FC07DE" w:rsidRDefault="00FC07DE" w:rsidP="00FC07DE">
      <w:pPr>
        <w:suppressAutoHyphens/>
        <w:spacing w:line="312" w:lineRule="auto"/>
        <w:rPr>
          <w:rFonts w:cs="Arial"/>
          <w:b/>
          <w:bCs/>
          <w:sz w:val="22"/>
          <w:lang w:eastAsia="ar-SA"/>
        </w:rPr>
      </w:pPr>
      <w:r w:rsidRPr="007B500A">
        <w:rPr>
          <w:rFonts w:cs="Arial"/>
          <w:b/>
          <w:bCs/>
          <w:sz w:val="22"/>
          <w:lang w:eastAsia="ar-SA"/>
        </w:rPr>
        <w:t xml:space="preserve">Fotograf: </w:t>
      </w:r>
      <w:r>
        <w:rPr>
          <w:rFonts w:cs="Arial"/>
          <w:b/>
          <w:bCs/>
          <w:sz w:val="22"/>
          <w:lang w:eastAsia="ar-SA"/>
        </w:rPr>
        <w:t>Rob Parrish</w:t>
      </w:r>
    </w:p>
    <w:p w14:paraId="62461F74" w14:textId="37318FEA" w:rsidR="003B2202" w:rsidRPr="007B500A" w:rsidRDefault="003B2202" w:rsidP="00FC07DE">
      <w:pPr>
        <w:suppressAutoHyphens/>
        <w:spacing w:line="312" w:lineRule="auto"/>
        <w:rPr>
          <w:rFonts w:cs="Arial"/>
          <w:b/>
          <w:sz w:val="22"/>
          <w:lang w:eastAsia="ar-SA"/>
        </w:rPr>
      </w:pPr>
      <w:r w:rsidRPr="007B500A">
        <w:rPr>
          <w:rFonts w:cs="Arial"/>
          <w:b/>
          <w:sz w:val="22"/>
          <w:lang w:eastAsia="ar-SA"/>
        </w:rPr>
        <w:t>Nutzungsrecht: Schüco International KG</w:t>
      </w:r>
      <w:r>
        <w:rPr>
          <w:rFonts w:cs="Arial"/>
          <w:b/>
          <w:sz w:val="22"/>
          <w:lang w:eastAsia="ar-SA"/>
        </w:rPr>
        <w:t xml:space="preserve">    </w:t>
      </w:r>
    </w:p>
    <w:p w14:paraId="338C99E1" w14:textId="40191865" w:rsidR="00307D6C" w:rsidRPr="00C9275D" w:rsidRDefault="003B2202" w:rsidP="007B500A">
      <w:pPr>
        <w:suppressAutoHyphens/>
        <w:spacing w:line="312" w:lineRule="auto"/>
        <w:rPr>
          <w:rFonts w:cs="Arial"/>
          <w:b/>
          <w:sz w:val="22"/>
          <w:lang w:eastAsia="ar-SA"/>
        </w:rPr>
      </w:pPr>
      <w:r>
        <w:rPr>
          <w:noProof/>
        </w:rPr>
        <w:drawing>
          <wp:inline distT="0" distB="0" distL="0" distR="0" wp14:anchorId="1BB39A06" wp14:editId="021491B9">
            <wp:extent cx="952500" cy="1438275"/>
            <wp:effectExtent l="0" t="0" r="0" b="9525"/>
            <wp:docPr id="1484559711" name="Grafik 4" descr="Ein Bild, das draußen, Himmel, Gebäude, Bau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559711" name="Grafik 4" descr="Ein Bild, das draußen, Himmel, Gebäude, Baum enthält.&#10;&#10;KI-generierte Inhalte können fehlerhaft sei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00" cy="1438275"/>
                    </a:xfrm>
                    <a:prstGeom prst="rect">
                      <a:avLst/>
                    </a:prstGeom>
                    <a:noFill/>
                    <a:ln>
                      <a:noFill/>
                    </a:ln>
                  </pic:spPr>
                </pic:pic>
              </a:graphicData>
            </a:graphic>
          </wp:inline>
        </w:drawing>
      </w:r>
      <w:r>
        <w:rPr>
          <w:rFonts w:cs="Arial"/>
          <w:b/>
          <w:sz w:val="22"/>
          <w:lang w:eastAsia="ar-SA"/>
        </w:rPr>
        <w:t xml:space="preserve">   </w:t>
      </w:r>
      <w:r>
        <w:rPr>
          <w:noProof/>
        </w:rPr>
        <w:drawing>
          <wp:inline distT="0" distB="0" distL="0" distR="0" wp14:anchorId="075C5F25" wp14:editId="1DC9B535">
            <wp:extent cx="2162175" cy="1438275"/>
            <wp:effectExtent l="0" t="0" r="9525" b="9525"/>
            <wp:docPr id="473438376" name="Grafik 6" descr="Ein Bild, das draußen, Gewerbegebäude, Architektur,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438376" name="Grafik 6" descr="Ein Bild, das draußen, Gewerbegebäude, Architektur, Gebäude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0D8DBCE1" w14:textId="0F1EEEAE" w:rsidR="007B500A" w:rsidRDefault="00DE35CE" w:rsidP="007B500A">
      <w:pPr>
        <w:suppressAutoHyphens/>
        <w:spacing w:line="312" w:lineRule="auto"/>
        <w:rPr>
          <w:rFonts w:eastAsia="ArialMT" w:cs="Arial"/>
          <w:color w:val="000000"/>
          <w:sz w:val="22"/>
          <w:lang w:eastAsia="ar-SA"/>
        </w:rPr>
      </w:pPr>
      <w:r>
        <w:rPr>
          <w:rFonts w:eastAsia="ArialMT" w:cs="Arial"/>
          <w:color w:val="000000"/>
          <w:sz w:val="22"/>
          <w:lang w:eastAsia="ar-SA"/>
        </w:rPr>
        <w:t>Das neu gestaltete Erdgeschoss zielt darauf ab, die Umgebung des Gebäudes aufzuwerten</w:t>
      </w:r>
      <w:r w:rsidR="00213C8F">
        <w:rPr>
          <w:rFonts w:eastAsia="ArialMT" w:cs="Arial"/>
          <w:color w:val="000000"/>
          <w:sz w:val="22"/>
          <w:lang w:eastAsia="ar-SA"/>
        </w:rPr>
        <w:t xml:space="preserve"> und die fußgängerfreundliche Erschließung zu sichern. </w:t>
      </w:r>
    </w:p>
    <w:p w14:paraId="77E776C1" w14:textId="77777777" w:rsidR="00213C8F" w:rsidRDefault="00213C8F" w:rsidP="007B500A">
      <w:pPr>
        <w:suppressAutoHyphens/>
        <w:spacing w:line="312" w:lineRule="auto"/>
        <w:rPr>
          <w:rFonts w:eastAsia="ArialMT" w:cs="Arial"/>
          <w:color w:val="000000"/>
          <w:sz w:val="22"/>
          <w:lang w:eastAsia="ar-SA"/>
        </w:rPr>
      </w:pPr>
    </w:p>
    <w:p w14:paraId="7EAAA0A2" w14:textId="77777777" w:rsidR="005B0AA7" w:rsidRDefault="005B0AA7" w:rsidP="003E2A61">
      <w:pPr>
        <w:suppressAutoHyphens/>
        <w:spacing w:line="312" w:lineRule="auto"/>
        <w:rPr>
          <w:rFonts w:cs="Arial"/>
          <w:b/>
          <w:bCs/>
          <w:sz w:val="22"/>
          <w:lang w:eastAsia="ar-SA"/>
        </w:rPr>
      </w:pPr>
    </w:p>
    <w:p w14:paraId="23DE3958" w14:textId="7848EB1A" w:rsidR="003E2A61" w:rsidRPr="007B500A" w:rsidRDefault="003E2A61" w:rsidP="003E2A61">
      <w:pPr>
        <w:suppressAutoHyphens/>
        <w:spacing w:line="312" w:lineRule="auto"/>
        <w:rPr>
          <w:rFonts w:cs="Arial"/>
          <w:b/>
          <w:sz w:val="22"/>
          <w:lang w:eastAsia="ar-SA"/>
        </w:rPr>
      </w:pPr>
      <w:r w:rsidRPr="007B500A">
        <w:rPr>
          <w:rFonts w:cs="Arial"/>
          <w:b/>
          <w:bCs/>
          <w:sz w:val="22"/>
          <w:lang w:eastAsia="ar-SA"/>
        </w:rPr>
        <w:t xml:space="preserve">Fotograf: </w:t>
      </w:r>
      <w:r w:rsidR="00FC07DE">
        <w:rPr>
          <w:rFonts w:cs="Arial"/>
          <w:b/>
          <w:bCs/>
          <w:sz w:val="22"/>
          <w:lang w:eastAsia="ar-SA"/>
        </w:rPr>
        <w:t>Rob Parrish</w:t>
      </w:r>
    </w:p>
    <w:p w14:paraId="78875A59" w14:textId="13D70970" w:rsidR="003E2A61" w:rsidRDefault="003E2A61" w:rsidP="00C14DC7">
      <w:pPr>
        <w:spacing w:line="312" w:lineRule="auto"/>
        <w:rPr>
          <w:sz w:val="22"/>
        </w:rPr>
      </w:pPr>
      <w:r w:rsidRPr="007B500A">
        <w:rPr>
          <w:rFonts w:cs="Arial"/>
          <w:b/>
          <w:sz w:val="22"/>
          <w:lang w:eastAsia="ar-SA"/>
        </w:rPr>
        <w:t>Nutzungsrecht: Schüco International KG</w:t>
      </w:r>
      <w:r w:rsidRPr="003E2A61">
        <w:rPr>
          <w:sz w:val="22"/>
        </w:rPr>
        <w:t xml:space="preserve"> </w:t>
      </w:r>
      <w:r w:rsidR="003B2202" w:rsidRPr="003B2202">
        <w:t xml:space="preserve"> </w:t>
      </w:r>
      <w:r w:rsidR="003B2202">
        <w:rPr>
          <w:noProof/>
        </w:rPr>
        <w:drawing>
          <wp:inline distT="0" distB="0" distL="0" distR="0" wp14:anchorId="58B21802" wp14:editId="3A79F40F">
            <wp:extent cx="2162175" cy="1438275"/>
            <wp:effectExtent l="0" t="0" r="9525" b="9525"/>
            <wp:docPr id="325714689" name="Grafik 5" descr="Ein Bild, das Gebäude, Im Haus, Verlassen, Bal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714689" name="Grafik 5" descr="Ein Bild, das Gebäude, Im Haus, Verlassen, Balken enthält.&#10;&#10;KI-generierte Inhalte können fehlerhaft sei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3C9444BB" w14:textId="76E9914D" w:rsidR="005168F0" w:rsidRPr="00610835" w:rsidRDefault="008744AC" w:rsidP="00C14DC7">
      <w:pPr>
        <w:spacing w:line="312" w:lineRule="auto"/>
        <w:rPr>
          <w:sz w:val="22"/>
        </w:rPr>
      </w:pPr>
      <w:r>
        <w:rPr>
          <w:sz w:val="22"/>
        </w:rPr>
        <w:t>Die Innenausstattung wurde komplett neugestaltet und erlaubt hocheffiziente</w:t>
      </w:r>
      <w:r w:rsidR="00E83EBA">
        <w:rPr>
          <w:sz w:val="22"/>
        </w:rPr>
        <w:t>, flexible Büronutzung mit</w:t>
      </w:r>
      <w:r>
        <w:rPr>
          <w:sz w:val="22"/>
        </w:rPr>
        <w:t xml:space="preserve"> modernste</w:t>
      </w:r>
      <w:r w:rsidR="00E83EBA">
        <w:rPr>
          <w:sz w:val="22"/>
        </w:rPr>
        <w:t>n</w:t>
      </w:r>
      <w:r>
        <w:rPr>
          <w:sz w:val="22"/>
        </w:rPr>
        <w:t xml:space="preserve"> Technologien. </w:t>
      </w:r>
    </w:p>
    <w:sectPr w:rsidR="005168F0"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DED01" w14:textId="77777777" w:rsidR="00525B7D" w:rsidRDefault="00525B7D" w:rsidP="00F958EA">
      <w:pPr>
        <w:spacing w:line="240" w:lineRule="auto"/>
      </w:pPr>
      <w:r>
        <w:separator/>
      </w:r>
    </w:p>
  </w:endnote>
  <w:endnote w:type="continuationSeparator" w:id="0">
    <w:p w14:paraId="19EC29C0" w14:textId="77777777" w:rsidR="00525B7D" w:rsidRDefault="00525B7D"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MT">
    <w:altName w:val="Times New Roman"/>
    <w:charset w:val="00"/>
    <w:family w:val="swiss"/>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3F493" w14:textId="44849668" w:rsidR="001A3597" w:rsidRDefault="001A3597">
    <w:pPr>
      <w:pStyle w:val="Fuzeile"/>
    </w:pPr>
    <w:r>
      <w:fldChar w:fldCharType="begin"/>
    </w:r>
    <w:r>
      <w:instrText xml:space="preserve"> PAGE  \* Arabic  \* MERGEFORMAT </w:instrText>
    </w:r>
    <w:r>
      <w:fldChar w:fldCharType="separate"/>
    </w:r>
    <w:r w:rsidR="00D52D88">
      <w:rPr>
        <w:noProof/>
      </w:rPr>
      <w:t>8</w:t>
    </w:r>
    <w:r>
      <w:fldChar w:fldCharType="end"/>
    </w:r>
    <w:r>
      <w:t>/</w:t>
    </w:r>
    <w:fldSimple w:instr=" NUMPAGES  \* Arabic  \* MERGEFORMAT ">
      <w:r w:rsidR="00D52D88">
        <w:rPr>
          <w:noProof/>
        </w:rPr>
        <w:t>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5881C" w14:textId="77777777" w:rsidR="00525B7D" w:rsidRDefault="00525B7D" w:rsidP="00F958EA">
      <w:pPr>
        <w:spacing w:line="240" w:lineRule="auto"/>
      </w:pPr>
      <w:r>
        <w:separator/>
      </w:r>
    </w:p>
  </w:footnote>
  <w:footnote w:type="continuationSeparator" w:id="0">
    <w:p w14:paraId="34A93E3B" w14:textId="77777777" w:rsidR="00525B7D" w:rsidRDefault="00525B7D"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43681"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1A81C"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22D9"/>
    <w:multiLevelType w:val="hybridMultilevel"/>
    <w:tmpl w:val="1AB61E40"/>
    <w:lvl w:ilvl="0" w:tplc="CBF2B6DA">
      <w:start w:val="1"/>
      <w:numFmt w:val="bullet"/>
      <w:lvlText w:val=""/>
      <w:lvlJc w:val="left"/>
      <w:pPr>
        <w:tabs>
          <w:tab w:val="num" w:pos="720"/>
        </w:tabs>
        <w:ind w:left="720" w:hanging="360"/>
      </w:pPr>
      <w:rPr>
        <w:rFonts w:ascii="Wingdings" w:hAnsi="Wingdings" w:hint="default"/>
      </w:rPr>
    </w:lvl>
    <w:lvl w:ilvl="1" w:tplc="4A006AA0" w:tentative="1">
      <w:start w:val="1"/>
      <w:numFmt w:val="bullet"/>
      <w:lvlText w:val=""/>
      <w:lvlJc w:val="left"/>
      <w:pPr>
        <w:tabs>
          <w:tab w:val="num" w:pos="1440"/>
        </w:tabs>
        <w:ind w:left="1440" w:hanging="360"/>
      </w:pPr>
      <w:rPr>
        <w:rFonts w:ascii="Wingdings" w:hAnsi="Wingdings" w:hint="default"/>
      </w:rPr>
    </w:lvl>
    <w:lvl w:ilvl="2" w:tplc="0B8A0316" w:tentative="1">
      <w:start w:val="1"/>
      <w:numFmt w:val="bullet"/>
      <w:lvlText w:val=""/>
      <w:lvlJc w:val="left"/>
      <w:pPr>
        <w:tabs>
          <w:tab w:val="num" w:pos="2160"/>
        </w:tabs>
        <w:ind w:left="2160" w:hanging="360"/>
      </w:pPr>
      <w:rPr>
        <w:rFonts w:ascii="Wingdings" w:hAnsi="Wingdings" w:hint="default"/>
      </w:rPr>
    </w:lvl>
    <w:lvl w:ilvl="3" w:tplc="BB10E82C" w:tentative="1">
      <w:start w:val="1"/>
      <w:numFmt w:val="bullet"/>
      <w:lvlText w:val=""/>
      <w:lvlJc w:val="left"/>
      <w:pPr>
        <w:tabs>
          <w:tab w:val="num" w:pos="2880"/>
        </w:tabs>
        <w:ind w:left="2880" w:hanging="360"/>
      </w:pPr>
      <w:rPr>
        <w:rFonts w:ascii="Wingdings" w:hAnsi="Wingdings" w:hint="default"/>
      </w:rPr>
    </w:lvl>
    <w:lvl w:ilvl="4" w:tplc="9D4628BA" w:tentative="1">
      <w:start w:val="1"/>
      <w:numFmt w:val="bullet"/>
      <w:lvlText w:val=""/>
      <w:lvlJc w:val="left"/>
      <w:pPr>
        <w:tabs>
          <w:tab w:val="num" w:pos="3600"/>
        </w:tabs>
        <w:ind w:left="3600" w:hanging="360"/>
      </w:pPr>
      <w:rPr>
        <w:rFonts w:ascii="Wingdings" w:hAnsi="Wingdings" w:hint="default"/>
      </w:rPr>
    </w:lvl>
    <w:lvl w:ilvl="5" w:tplc="EEB2CA60" w:tentative="1">
      <w:start w:val="1"/>
      <w:numFmt w:val="bullet"/>
      <w:lvlText w:val=""/>
      <w:lvlJc w:val="left"/>
      <w:pPr>
        <w:tabs>
          <w:tab w:val="num" w:pos="4320"/>
        </w:tabs>
        <w:ind w:left="4320" w:hanging="360"/>
      </w:pPr>
      <w:rPr>
        <w:rFonts w:ascii="Wingdings" w:hAnsi="Wingdings" w:hint="default"/>
      </w:rPr>
    </w:lvl>
    <w:lvl w:ilvl="6" w:tplc="6534DC26" w:tentative="1">
      <w:start w:val="1"/>
      <w:numFmt w:val="bullet"/>
      <w:lvlText w:val=""/>
      <w:lvlJc w:val="left"/>
      <w:pPr>
        <w:tabs>
          <w:tab w:val="num" w:pos="5040"/>
        </w:tabs>
        <w:ind w:left="5040" w:hanging="360"/>
      </w:pPr>
      <w:rPr>
        <w:rFonts w:ascii="Wingdings" w:hAnsi="Wingdings" w:hint="default"/>
      </w:rPr>
    </w:lvl>
    <w:lvl w:ilvl="7" w:tplc="4B4AA56A" w:tentative="1">
      <w:start w:val="1"/>
      <w:numFmt w:val="bullet"/>
      <w:lvlText w:val=""/>
      <w:lvlJc w:val="left"/>
      <w:pPr>
        <w:tabs>
          <w:tab w:val="num" w:pos="5760"/>
        </w:tabs>
        <w:ind w:left="5760" w:hanging="360"/>
      </w:pPr>
      <w:rPr>
        <w:rFonts w:ascii="Wingdings" w:hAnsi="Wingdings" w:hint="default"/>
      </w:rPr>
    </w:lvl>
    <w:lvl w:ilvl="8" w:tplc="5E80DE1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D5F647E"/>
    <w:multiLevelType w:val="hybridMultilevel"/>
    <w:tmpl w:val="F5264716"/>
    <w:lvl w:ilvl="0" w:tplc="9E1E914E">
      <w:start w:val="1"/>
      <w:numFmt w:val="bullet"/>
      <w:lvlText w:val="•"/>
      <w:lvlJc w:val="left"/>
      <w:pPr>
        <w:tabs>
          <w:tab w:val="num" w:pos="720"/>
        </w:tabs>
        <w:ind w:left="720" w:hanging="360"/>
      </w:pPr>
      <w:rPr>
        <w:rFonts w:ascii="Arial" w:hAnsi="Arial" w:hint="default"/>
      </w:rPr>
    </w:lvl>
    <w:lvl w:ilvl="1" w:tplc="EBF80BDA" w:tentative="1">
      <w:start w:val="1"/>
      <w:numFmt w:val="bullet"/>
      <w:lvlText w:val="•"/>
      <w:lvlJc w:val="left"/>
      <w:pPr>
        <w:tabs>
          <w:tab w:val="num" w:pos="1440"/>
        </w:tabs>
        <w:ind w:left="1440" w:hanging="360"/>
      </w:pPr>
      <w:rPr>
        <w:rFonts w:ascii="Arial" w:hAnsi="Arial" w:hint="default"/>
      </w:rPr>
    </w:lvl>
    <w:lvl w:ilvl="2" w:tplc="EC868CC6" w:tentative="1">
      <w:start w:val="1"/>
      <w:numFmt w:val="bullet"/>
      <w:lvlText w:val="•"/>
      <w:lvlJc w:val="left"/>
      <w:pPr>
        <w:tabs>
          <w:tab w:val="num" w:pos="2160"/>
        </w:tabs>
        <w:ind w:left="2160" w:hanging="360"/>
      </w:pPr>
      <w:rPr>
        <w:rFonts w:ascii="Arial" w:hAnsi="Arial" w:hint="default"/>
      </w:rPr>
    </w:lvl>
    <w:lvl w:ilvl="3" w:tplc="2AA8B83E" w:tentative="1">
      <w:start w:val="1"/>
      <w:numFmt w:val="bullet"/>
      <w:lvlText w:val="•"/>
      <w:lvlJc w:val="left"/>
      <w:pPr>
        <w:tabs>
          <w:tab w:val="num" w:pos="2880"/>
        </w:tabs>
        <w:ind w:left="2880" w:hanging="360"/>
      </w:pPr>
      <w:rPr>
        <w:rFonts w:ascii="Arial" w:hAnsi="Arial" w:hint="default"/>
      </w:rPr>
    </w:lvl>
    <w:lvl w:ilvl="4" w:tplc="C7663A44" w:tentative="1">
      <w:start w:val="1"/>
      <w:numFmt w:val="bullet"/>
      <w:lvlText w:val="•"/>
      <w:lvlJc w:val="left"/>
      <w:pPr>
        <w:tabs>
          <w:tab w:val="num" w:pos="3600"/>
        </w:tabs>
        <w:ind w:left="3600" w:hanging="360"/>
      </w:pPr>
      <w:rPr>
        <w:rFonts w:ascii="Arial" w:hAnsi="Arial" w:hint="default"/>
      </w:rPr>
    </w:lvl>
    <w:lvl w:ilvl="5" w:tplc="9B94E67A" w:tentative="1">
      <w:start w:val="1"/>
      <w:numFmt w:val="bullet"/>
      <w:lvlText w:val="•"/>
      <w:lvlJc w:val="left"/>
      <w:pPr>
        <w:tabs>
          <w:tab w:val="num" w:pos="4320"/>
        </w:tabs>
        <w:ind w:left="4320" w:hanging="360"/>
      </w:pPr>
      <w:rPr>
        <w:rFonts w:ascii="Arial" w:hAnsi="Arial" w:hint="default"/>
      </w:rPr>
    </w:lvl>
    <w:lvl w:ilvl="6" w:tplc="5CB85BCC" w:tentative="1">
      <w:start w:val="1"/>
      <w:numFmt w:val="bullet"/>
      <w:lvlText w:val="•"/>
      <w:lvlJc w:val="left"/>
      <w:pPr>
        <w:tabs>
          <w:tab w:val="num" w:pos="5040"/>
        </w:tabs>
        <w:ind w:left="5040" w:hanging="360"/>
      </w:pPr>
      <w:rPr>
        <w:rFonts w:ascii="Arial" w:hAnsi="Arial" w:hint="default"/>
      </w:rPr>
    </w:lvl>
    <w:lvl w:ilvl="7" w:tplc="0DA0FD7A" w:tentative="1">
      <w:start w:val="1"/>
      <w:numFmt w:val="bullet"/>
      <w:lvlText w:val="•"/>
      <w:lvlJc w:val="left"/>
      <w:pPr>
        <w:tabs>
          <w:tab w:val="num" w:pos="5760"/>
        </w:tabs>
        <w:ind w:left="5760" w:hanging="360"/>
      </w:pPr>
      <w:rPr>
        <w:rFonts w:ascii="Arial" w:hAnsi="Arial" w:hint="default"/>
      </w:rPr>
    </w:lvl>
    <w:lvl w:ilvl="8" w:tplc="D890A53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794721A"/>
    <w:multiLevelType w:val="hybridMultilevel"/>
    <w:tmpl w:val="47A8576A"/>
    <w:lvl w:ilvl="0" w:tplc="D07CE588">
      <w:start w:val="1"/>
      <w:numFmt w:val="bullet"/>
      <w:lvlText w:val="-"/>
      <w:lvlJc w:val="left"/>
      <w:pPr>
        <w:tabs>
          <w:tab w:val="num" w:pos="720"/>
        </w:tabs>
        <w:ind w:left="720" w:hanging="360"/>
      </w:pPr>
      <w:rPr>
        <w:rFonts w:ascii="Times New Roman" w:hAnsi="Times New Roman" w:hint="default"/>
      </w:rPr>
    </w:lvl>
    <w:lvl w:ilvl="1" w:tplc="5622BC28" w:tentative="1">
      <w:start w:val="1"/>
      <w:numFmt w:val="bullet"/>
      <w:lvlText w:val="-"/>
      <w:lvlJc w:val="left"/>
      <w:pPr>
        <w:tabs>
          <w:tab w:val="num" w:pos="1440"/>
        </w:tabs>
        <w:ind w:left="1440" w:hanging="360"/>
      </w:pPr>
      <w:rPr>
        <w:rFonts w:ascii="Times New Roman" w:hAnsi="Times New Roman" w:hint="default"/>
      </w:rPr>
    </w:lvl>
    <w:lvl w:ilvl="2" w:tplc="D2D6F858" w:tentative="1">
      <w:start w:val="1"/>
      <w:numFmt w:val="bullet"/>
      <w:lvlText w:val="-"/>
      <w:lvlJc w:val="left"/>
      <w:pPr>
        <w:tabs>
          <w:tab w:val="num" w:pos="2160"/>
        </w:tabs>
        <w:ind w:left="2160" w:hanging="360"/>
      </w:pPr>
      <w:rPr>
        <w:rFonts w:ascii="Times New Roman" w:hAnsi="Times New Roman" w:hint="default"/>
      </w:rPr>
    </w:lvl>
    <w:lvl w:ilvl="3" w:tplc="F1DACA54" w:tentative="1">
      <w:start w:val="1"/>
      <w:numFmt w:val="bullet"/>
      <w:lvlText w:val="-"/>
      <w:lvlJc w:val="left"/>
      <w:pPr>
        <w:tabs>
          <w:tab w:val="num" w:pos="2880"/>
        </w:tabs>
        <w:ind w:left="2880" w:hanging="360"/>
      </w:pPr>
      <w:rPr>
        <w:rFonts w:ascii="Times New Roman" w:hAnsi="Times New Roman" w:hint="default"/>
      </w:rPr>
    </w:lvl>
    <w:lvl w:ilvl="4" w:tplc="88221FE8" w:tentative="1">
      <w:start w:val="1"/>
      <w:numFmt w:val="bullet"/>
      <w:lvlText w:val="-"/>
      <w:lvlJc w:val="left"/>
      <w:pPr>
        <w:tabs>
          <w:tab w:val="num" w:pos="3600"/>
        </w:tabs>
        <w:ind w:left="3600" w:hanging="360"/>
      </w:pPr>
      <w:rPr>
        <w:rFonts w:ascii="Times New Roman" w:hAnsi="Times New Roman" w:hint="default"/>
      </w:rPr>
    </w:lvl>
    <w:lvl w:ilvl="5" w:tplc="5358C74C" w:tentative="1">
      <w:start w:val="1"/>
      <w:numFmt w:val="bullet"/>
      <w:lvlText w:val="-"/>
      <w:lvlJc w:val="left"/>
      <w:pPr>
        <w:tabs>
          <w:tab w:val="num" w:pos="4320"/>
        </w:tabs>
        <w:ind w:left="4320" w:hanging="360"/>
      </w:pPr>
      <w:rPr>
        <w:rFonts w:ascii="Times New Roman" w:hAnsi="Times New Roman" w:hint="default"/>
      </w:rPr>
    </w:lvl>
    <w:lvl w:ilvl="6" w:tplc="2090814C" w:tentative="1">
      <w:start w:val="1"/>
      <w:numFmt w:val="bullet"/>
      <w:lvlText w:val="-"/>
      <w:lvlJc w:val="left"/>
      <w:pPr>
        <w:tabs>
          <w:tab w:val="num" w:pos="5040"/>
        </w:tabs>
        <w:ind w:left="5040" w:hanging="360"/>
      </w:pPr>
      <w:rPr>
        <w:rFonts w:ascii="Times New Roman" w:hAnsi="Times New Roman" w:hint="default"/>
      </w:rPr>
    </w:lvl>
    <w:lvl w:ilvl="7" w:tplc="D6703AEA" w:tentative="1">
      <w:start w:val="1"/>
      <w:numFmt w:val="bullet"/>
      <w:lvlText w:val="-"/>
      <w:lvlJc w:val="left"/>
      <w:pPr>
        <w:tabs>
          <w:tab w:val="num" w:pos="5760"/>
        </w:tabs>
        <w:ind w:left="5760" w:hanging="360"/>
      </w:pPr>
      <w:rPr>
        <w:rFonts w:ascii="Times New Roman" w:hAnsi="Times New Roman" w:hint="default"/>
      </w:rPr>
    </w:lvl>
    <w:lvl w:ilvl="8" w:tplc="9E8846F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76AD1CE1"/>
    <w:multiLevelType w:val="hybridMultilevel"/>
    <w:tmpl w:val="4CF47C5C"/>
    <w:lvl w:ilvl="0" w:tplc="6598F520">
      <w:start w:val="1"/>
      <w:numFmt w:val="bullet"/>
      <w:lvlText w:val=""/>
      <w:lvlJc w:val="left"/>
      <w:pPr>
        <w:tabs>
          <w:tab w:val="num" w:pos="720"/>
        </w:tabs>
        <w:ind w:left="720" w:hanging="360"/>
      </w:pPr>
      <w:rPr>
        <w:rFonts w:ascii="Wingdings" w:hAnsi="Wingdings" w:hint="default"/>
      </w:rPr>
    </w:lvl>
    <w:lvl w:ilvl="1" w:tplc="50FAF8E8" w:tentative="1">
      <w:start w:val="1"/>
      <w:numFmt w:val="bullet"/>
      <w:lvlText w:val=""/>
      <w:lvlJc w:val="left"/>
      <w:pPr>
        <w:tabs>
          <w:tab w:val="num" w:pos="1440"/>
        </w:tabs>
        <w:ind w:left="1440" w:hanging="360"/>
      </w:pPr>
      <w:rPr>
        <w:rFonts w:ascii="Wingdings" w:hAnsi="Wingdings" w:hint="default"/>
      </w:rPr>
    </w:lvl>
    <w:lvl w:ilvl="2" w:tplc="81343858" w:tentative="1">
      <w:start w:val="1"/>
      <w:numFmt w:val="bullet"/>
      <w:lvlText w:val=""/>
      <w:lvlJc w:val="left"/>
      <w:pPr>
        <w:tabs>
          <w:tab w:val="num" w:pos="2160"/>
        </w:tabs>
        <w:ind w:left="2160" w:hanging="360"/>
      </w:pPr>
      <w:rPr>
        <w:rFonts w:ascii="Wingdings" w:hAnsi="Wingdings" w:hint="default"/>
      </w:rPr>
    </w:lvl>
    <w:lvl w:ilvl="3" w:tplc="1B08559A" w:tentative="1">
      <w:start w:val="1"/>
      <w:numFmt w:val="bullet"/>
      <w:lvlText w:val=""/>
      <w:lvlJc w:val="left"/>
      <w:pPr>
        <w:tabs>
          <w:tab w:val="num" w:pos="2880"/>
        </w:tabs>
        <w:ind w:left="2880" w:hanging="360"/>
      </w:pPr>
      <w:rPr>
        <w:rFonts w:ascii="Wingdings" w:hAnsi="Wingdings" w:hint="default"/>
      </w:rPr>
    </w:lvl>
    <w:lvl w:ilvl="4" w:tplc="7438F00A" w:tentative="1">
      <w:start w:val="1"/>
      <w:numFmt w:val="bullet"/>
      <w:lvlText w:val=""/>
      <w:lvlJc w:val="left"/>
      <w:pPr>
        <w:tabs>
          <w:tab w:val="num" w:pos="3600"/>
        </w:tabs>
        <w:ind w:left="3600" w:hanging="360"/>
      </w:pPr>
      <w:rPr>
        <w:rFonts w:ascii="Wingdings" w:hAnsi="Wingdings" w:hint="default"/>
      </w:rPr>
    </w:lvl>
    <w:lvl w:ilvl="5" w:tplc="41CC85B4" w:tentative="1">
      <w:start w:val="1"/>
      <w:numFmt w:val="bullet"/>
      <w:lvlText w:val=""/>
      <w:lvlJc w:val="left"/>
      <w:pPr>
        <w:tabs>
          <w:tab w:val="num" w:pos="4320"/>
        </w:tabs>
        <w:ind w:left="4320" w:hanging="360"/>
      </w:pPr>
      <w:rPr>
        <w:rFonts w:ascii="Wingdings" w:hAnsi="Wingdings" w:hint="default"/>
      </w:rPr>
    </w:lvl>
    <w:lvl w:ilvl="6" w:tplc="C3E4B8F8" w:tentative="1">
      <w:start w:val="1"/>
      <w:numFmt w:val="bullet"/>
      <w:lvlText w:val=""/>
      <w:lvlJc w:val="left"/>
      <w:pPr>
        <w:tabs>
          <w:tab w:val="num" w:pos="5040"/>
        </w:tabs>
        <w:ind w:left="5040" w:hanging="360"/>
      </w:pPr>
      <w:rPr>
        <w:rFonts w:ascii="Wingdings" w:hAnsi="Wingdings" w:hint="default"/>
      </w:rPr>
    </w:lvl>
    <w:lvl w:ilvl="7" w:tplc="9236AA0C" w:tentative="1">
      <w:start w:val="1"/>
      <w:numFmt w:val="bullet"/>
      <w:lvlText w:val=""/>
      <w:lvlJc w:val="left"/>
      <w:pPr>
        <w:tabs>
          <w:tab w:val="num" w:pos="5760"/>
        </w:tabs>
        <w:ind w:left="5760" w:hanging="360"/>
      </w:pPr>
      <w:rPr>
        <w:rFonts w:ascii="Wingdings" w:hAnsi="Wingdings" w:hint="default"/>
      </w:rPr>
    </w:lvl>
    <w:lvl w:ilvl="8" w:tplc="21E2357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94655DC"/>
    <w:multiLevelType w:val="hybridMultilevel"/>
    <w:tmpl w:val="522E1ED2"/>
    <w:lvl w:ilvl="0" w:tplc="A58A3BCA">
      <w:start w:val="1"/>
      <w:numFmt w:val="bullet"/>
      <w:lvlText w:val=""/>
      <w:lvlJc w:val="left"/>
      <w:pPr>
        <w:tabs>
          <w:tab w:val="num" w:pos="720"/>
        </w:tabs>
        <w:ind w:left="720" w:hanging="360"/>
      </w:pPr>
      <w:rPr>
        <w:rFonts w:ascii="Wingdings" w:hAnsi="Wingdings" w:hint="default"/>
      </w:rPr>
    </w:lvl>
    <w:lvl w:ilvl="1" w:tplc="108A0048" w:tentative="1">
      <w:start w:val="1"/>
      <w:numFmt w:val="bullet"/>
      <w:lvlText w:val=""/>
      <w:lvlJc w:val="left"/>
      <w:pPr>
        <w:tabs>
          <w:tab w:val="num" w:pos="1440"/>
        </w:tabs>
        <w:ind w:left="1440" w:hanging="360"/>
      </w:pPr>
      <w:rPr>
        <w:rFonts w:ascii="Wingdings" w:hAnsi="Wingdings" w:hint="default"/>
      </w:rPr>
    </w:lvl>
    <w:lvl w:ilvl="2" w:tplc="06509BB6" w:tentative="1">
      <w:start w:val="1"/>
      <w:numFmt w:val="bullet"/>
      <w:lvlText w:val=""/>
      <w:lvlJc w:val="left"/>
      <w:pPr>
        <w:tabs>
          <w:tab w:val="num" w:pos="2160"/>
        </w:tabs>
        <w:ind w:left="2160" w:hanging="360"/>
      </w:pPr>
      <w:rPr>
        <w:rFonts w:ascii="Wingdings" w:hAnsi="Wingdings" w:hint="default"/>
      </w:rPr>
    </w:lvl>
    <w:lvl w:ilvl="3" w:tplc="103887D0" w:tentative="1">
      <w:start w:val="1"/>
      <w:numFmt w:val="bullet"/>
      <w:lvlText w:val=""/>
      <w:lvlJc w:val="left"/>
      <w:pPr>
        <w:tabs>
          <w:tab w:val="num" w:pos="2880"/>
        </w:tabs>
        <w:ind w:left="2880" w:hanging="360"/>
      </w:pPr>
      <w:rPr>
        <w:rFonts w:ascii="Wingdings" w:hAnsi="Wingdings" w:hint="default"/>
      </w:rPr>
    </w:lvl>
    <w:lvl w:ilvl="4" w:tplc="E0AA81EE" w:tentative="1">
      <w:start w:val="1"/>
      <w:numFmt w:val="bullet"/>
      <w:lvlText w:val=""/>
      <w:lvlJc w:val="left"/>
      <w:pPr>
        <w:tabs>
          <w:tab w:val="num" w:pos="3600"/>
        </w:tabs>
        <w:ind w:left="3600" w:hanging="360"/>
      </w:pPr>
      <w:rPr>
        <w:rFonts w:ascii="Wingdings" w:hAnsi="Wingdings" w:hint="default"/>
      </w:rPr>
    </w:lvl>
    <w:lvl w:ilvl="5" w:tplc="EB12C0FA" w:tentative="1">
      <w:start w:val="1"/>
      <w:numFmt w:val="bullet"/>
      <w:lvlText w:val=""/>
      <w:lvlJc w:val="left"/>
      <w:pPr>
        <w:tabs>
          <w:tab w:val="num" w:pos="4320"/>
        </w:tabs>
        <w:ind w:left="4320" w:hanging="360"/>
      </w:pPr>
      <w:rPr>
        <w:rFonts w:ascii="Wingdings" w:hAnsi="Wingdings" w:hint="default"/>
      </w:rPr>
    </w:lvl>
    <w:lvl w:ilvl="6" w:tplc="F0244622" w:tentative="1">
      <w:start w:val="1"/>
      <w:numFmt w:val="bullet"/>
      <w:lvlText w:val=""/>
      <w:lvlJc w:val="left"/>
      <w:pPr>
        <w:tabs>
          <w:tab w:val="num" w:pos="5040"/>
        </w:tabs>
        <w:ind w:left="5040" w:hanging="360"/>
      </w:pPr>
      <w:rPr>
        <w:rFonts w:ascii="Wingdings" w:hAnsi="Wingdings" w:hint="default"/>
      </w:rPr>
    </w:lvl>
    <w:lvl w:ilvl="7" w:tplc="E514BB88" w:tentative="1">
      <w:start w:val="1"/>
      <w:numFmt w:val="bullet"/>
      <w:lvlText w:val=""/>
      <w:lvlJc w:val="left"/>
      <w:pPr>
        <w:tabs>
          <w:tab w:val="num" w:pos="5760"/>
        </w:tabs>
        <w:ind w:left="5760" w:hanging="360"/>
      </w:pPr>
      <w:rPr>
        <w:rFonts w:ascii="Wingdings" w:hAnsi="Wingdings" w:hint="default"/>
      </w:rPr>
    </w:lvl>
    <w:lvl w:ilvl="8" w:tplc="FB36F2B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422219641">
    <w:abstractNumId w:val="3"/>
  </w:num>
  <w:num w:numId="2" w16cid:durableId="249003413">
    <w:abstractNumId w:val="9"/>
  </w:num>
  <w:num w:numId="3" w16cid:durableId="552231548">
    <w:abstractNumId w:val="4"/>
  </w:num>
  <w:num w:numId="4" w16cid:durableId="1910530914">
    <w:abstractNumId w:val="2"/>
  </w:num>
  <w:num w:numId="5" w16cid:durableId="854273499">
    <w:abstractNumId w:val="5"/>
  </w:num>
  <w:num w:numId="6" w16cid:durableId="812984763">
    <w:abstractNumId w:val="6"/>
  </w:num>
  <w:num w:numId="7" w16cid:durableId="1416781086">
    <w:abstractNumId w:val="8"/>
  </w:num>
  <w:num w:numId="8" w16cid:durableId="307589948">
    <w:abstractNumId w:val="7"/>
  </w:num>
  <w:num w:numId="9" w16cid:durableId="1745101936">
    <w:abstractNumId w:val="0"/>
  </w:num>
  <w:num w:numId="10" w16cid:durableId="17797132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64F"/>
    <w:rsid w:val="00001288"/>
    <w:rsid w:val="00001A1A"/>
    <w:rsid w:val="00002909"/>
    <w:rsid w:val="000068B3"/>
    <w:rsid w:val="00023F16"/>
    <w:rsid w:val="000243D1"/>
    <w:rsid w:val="00024ACE"/>
    <w:rsid w:val="000301D8"/>
    <w:rsid w:val="00032197"/>
    <w:rsid w:val="00037E80"/>
    <w:rsid w:val="00040686"/>
    <w:rsid w:val="00040810"/>
    <w:rsid w:val="00041514"/>
    <w:rsid w:val="00042BCE"/>
    <w:rsid w:val="00045F37"/>
    <w:rsid w:val="00047017"/>
    <w:rsid w:val="00050A9C"/>
    <w:rsid w:val="00051401"/>
    <w:rsid w:val="00051E7A"/>
    <w:rsid w:val="000522F3"/>
    <w:rsid w:val="00053BEB"/>
    <w:rsid w:val="00055CD5"/>
    <w:rsid w:val="00055FA8"/>
    <w:rsid w:val="000624E1"/>
    <w:rsid w:val="00066AD2"/>
    <w:rsid w:val="00070024"/>
    <w:rsid w:val="000703C5"/>
    <w:rsid w:val="000727BB"/>
    <w:rsid w:val="00072EC3"/>
    <w:rsid w:val="00073518"/>
    <w:rsid w:val="00073EBD"/>
    <w:rsid w:val="00074215"/>
    <w:rsid w:val="000822E1"/>
    <w:rsid w:val="00083752"/>
    <w:rsid w:val="000843C5"/>
    <w:rsid w:val="00084E82"/>
    <w:rsid w:val="00085F06"/>
    <w:rsid w:val="00086E31"/>
    <w:rsid w:val="00087BA9"/>
    <w:rsid w:val="00091D98"/>
    <w:rsid w:val="00093FBD"/>
    <w:rsid w:val="00096427"/>
    <w:rsid w:val="000A0531"/>
    <w:rsid w:val="000A1628"/>
    <w:rsid w:val="000A35DE"/>
    <w:rsid w:val="000A3894"/>
    <w:rsid w:val="000A532D"/>
    <w:rsid w:val="000A5E24"/>
    <w:rsid w:val="000A6AA0"/>
    <w:rsid w:val="000B0132"/>
    <w:rsid w:val="000B0866"/>
    <w:rsid w:val="000B4572"/>
    <w:rsid w:val="000B4AC6"/>
    <w:rsid w:val="000C299E"/>
    <w:rsid w:val="000D4353"/>
    <w:rsid w:val="000E7B49"/>
    <w:rsid w:val="000F7BC8"/>
    <w:rsid w:val="00101EC6"/>
    <w:rsid w:val="001051B8"/>
    <w:rsid w:val="0011268A"/>
    <w:rsid w:val="00113A17"/>
    <w:rsid w:val="00113D9B"/>
    <w:rsid w:val="001144C6"/>
    <w:rsid w:val="0011455F"/>
    <w:rsid w:val="00115275"/>
    <w:rsid w:val="001212A3"/>
    <w:rsid w:val="00121378"/>
    <w:rsid w:val="001216D9"/>
    <w:rsid w:val="0012243D"/>
    <w:rsid w:val="00122F4A"/>
    <w:rsid w:val="0012505A"/>
    <w:rsid w:val="00126201"/>
    <w:rsid w:val="001266EE"/>
    <w:rsid w:val="001309AF"/>
    <w:rsid w:val="00130B05"/>
    <w:rsid w:val="00131804"/>
    <w:rsid w:val="00132488"/>
    <w:rsid w:val="001329C4"/>
    <w:rsid w:val="001364A6"/>
    <w:rsid w:val="00140913"/>
    <w:rsid w:val="00143853"/>
    <w:rsid w:val="00147BE8"/>
    <w:rsid w:val="001528AC"/>
    <w:rsid w:val="001536E8"/>
    <w:rsid w:val="0016027A"/>
    <w:rsid w:val="00166AF8"/>
    <w:rsid w:val="00174306"/>
    <w:rsid w:val="00175C50"/>
    <w:rsid w:val="00182096"/>
    <w:rsid w:val="0018293F"/>
    <w:rsid w:val="00182EE6"/>
    <w:rsid w:val="00183DB4"/>
    <w:rsid w:val="00187951"/>
    <w:rsid w:val="00190F97"/>
    <w:rsid w:val="00191315"/>
    <w:rsid w:val="00197397"/>
    <w:rsid w:val="001A1477"/>
    <w:rsid w:val="001A28F4"/>
    <w:rsid w:val="001A2F6D"/>
    <w:rsid w:val="001A3597"/>
    <w:rsid w:val="001A59C9"/>
    <w:rsid w:val="001A66B7"/>
    <w:rsid w:val="001A6907"/>
    <w:rsid w:val="001A6CC0"/>
    <w:rsid w:val="001A72BF"/>
    <w:rsid w:val="001B4F96"/>
    <w:rsid w:val="001B530C"/>
    <w:rsid w:val="001C106A"/>
    <w:rsid w:val="001C1D2C"/>
    <w:rsid w:val="001C371E"/>
    <w:rsid w:val="001C4E5A"/>
    <w:rsid w:val="001C5624"/>
    <w:rsid w:val="001C5F36"/>
    <w:rsid w:val="001C6B04"/>
    <w:rsid w:val="001C6FAC"/>
    <w:rsid w:val="001C71CC"/>
    <w:rsid w:val="001D0A66"/>
    <w:rsid w:val="001D2FDC"/>
    <w:rsid w:val="001D6BFD"/>
    <w:rsid w:val="001D707C"/>
    <w:rsid w:val="001E2912"/>
    <w:rsid w:val="001E2E53"/>
    <w:rsid w:val="001F11C3"/>
    <w:rsid w:val="001F1716"/>
    <w:rsid w:val="001F4DA0"/>
    <w:rsid w:val="001F7A93"/>
    <w:rsid w:val="002002C1"/>
    <w:rsid w:val="002018DC"/>
    <w:rsid w:val="00207EF2"/>
    <w:rsid w:val="00211823"/>
    <w:rsid w:val="00212424"/>
    <w:rsid w:val="0021268C"/>
    <w:rsid w:val="002130CE"/>
    <w:rsid w:val="002135C8"/>
    <w:rsid w:val="00213C8F"/>
    <w:rsid w:val="002176B8"/>
    <w:rsid w:val="0022051C"/>
    <w:rsid w:val="00220FDD"/>
    <w:rsid w:val="00221120"/>
    <w:rsid w:val="00227E10"/>
    <w:rsid w:val="00233796"/>
    <w:rsid w:val="0023516F"/>
    <w:rsid w:val="002351DE"/>
    <w:rsid w:val="002355A8"/>
    <w:rsid w:val="00236391"/>
    <w:rsid w:val="0023764F"/>
    <w:rsid w:val="00241006"/>
    <w:rsid w:val="00241D61"/>
    <w:rsid w:val="002422A5"/>
    <w:rsid w:val="0024327E"/>
    <w:rsid w:val="00246140"/>
    <w:rsid w:val="00247089"/>
    <w:rsid w:val="00251F3D"/>
    <w:rsid w:val="002524B1"/>
    <w:rsid w:val="00252D6E"/>
    <w:rsid w:val="00253F74"/>
    <w:rsid w:val="00254786"/>
    <w:rsid w:val="00254BAE"/>
    <w:rsid w:val="00261146"/>
    <w:rsid w:val="00265ACE"/>
    <w:rsid w:val="002762A8"/>
    <w:rsid w:val="00280C62"/>
    <w:rsid w:val="00281FCC"/>
    <w:rsid w:val="00282F17"/>
    <w:rsid w:val="00284C49"/>
    <w:rsid w:val="00284CF1"/>
    <w:rsid w:val="00285144"/>
    <w:rsid w:val="002860F2"/>
    <w:rsid w:val="0028675D"/>
    <w:rsid w:val="0029019E"/>
    <w:rsid w:val="00290F3B"/>
    <w:rsid w:val="002911E7"/>
    <w:rsid w:val="0029180F"/>
    <w:rsid w:val="00291BE1"/>
    <w:rsid w:val="0029464D"/>
    <w:rsid w:val="002A155B"/>
    <w:rsid w:val="002A4864"/>
    <w:rsid w:val="002A57BA"/>
    <w:rsid w:val="002A7CD2"/>
    <w:rsid w:val="002B211F"/>
    <w:rsid w:val="002B4695"/>
    <w:rsid w:val="002B739C"/>
    <w:rsid w:val="002B768E"/>
    <w:rsid w:val="002B7D28"/>
    <w:rsid w:val="002C0732"/>
    <w:rsid w:val="002C083D"/>
    <w:rsid w:val="002E2D04"/>
    <w:rsid w:val="002E3613"/>
    <w:rsid w:val="002E4B7B"/>
    <w:rsid w:val="002E65C2"/>
    <w:rsid w:val="002F3983"/>
    <w:rsid w:val="002F4F21"/>
    <w:rsid w:val="00300F5E"/>
    <w:rsid w:val="003034DE"/>
    <w:rsid w:val="00303A61"/>
    <w:rsid w:val="00307D6C"/>
    <w:rsid w:val="00317D8A"/>
    <w:rsid w:val="0032133D"/>
    <w:rsid w:val="003236EE"/>
    <w:rsid w:val="00323FF6"/>
    <w:rsid w:val="003258C5"/>
    <w:rsid w:val="00326C37"/>
    <w:rsid w:val="00327E84"/>
    <w:rsid w:val="003312EB"/>
    <w:rsid w:val="00332231"/>
    <w:rsid w:val="00332AEE"/>
    <w:rsid w:val="00334492"/>
    <w:rsid w:val="0033626B"/>
    <w:rsid w:val="00337E7E"/>
    <w:rsid w:val="00340A22"/>
    <w:rsid w:val="003442BA"/>
    <w:rsid w:val="00344E12"/>
    <w:rsid w:val="003471F7"/>
    <w:rsid w:val="00352356"/>
    <w:rsid w:val="003564D1"/>
    <w:rsid w:val="00357B9D"/>
    <w:rsid w:val="00361177"/>
    <w:rsid w:val="00363CBF"/>
    <w:rsid w:val="00366A18"/>
    <w:rsid w:val="00367473"/>
    <w:rsid w:val="00367B02"/>
    <w:rsid w:val="00370D94"/>
    <w:rsid w:val="0037157E"/>
    <w:rsid w:val="0037347C"/>
    <w:rsid w:val="00375867"/>
    <w:rsid w:val="00377FEE"/>
    <w:rsid w:val="003815C3"/>
    <w:rsid w:val="003855FF"/>
    <w:rsid w:val="00392177"/>
    <w:rsid w:val="00395041"/>
    <w:rsid w:val="00395214"/>
    <w:rsid w:val="003A1611"/>
    <w:rsid w:val="003A46F2"/>
    <w:rsid w:val="003A4FF8"/>
    <w:rsid w:val="003B0664"/>
    <w:rsid w:val="003B0D2D"/>
    <w:rsid w:val="003B2202"/>
    <w:rsid w:val="003B3833"/>
    <w:rsid w:val="003B74B7"/>
    <w:rsid w:val="003C003F"/>
    <w:rsid w:val="003C06DC"/>
    <w:rsid w:val="003C0B27"/>
    <w:rsid w:val="003C1C27"/>
    <w:rsid w:val="003C3118"/>
    <w:rsid w:val="003C34BC"/>
    <w:rsid w:val="003C7D35"/>
    <w:rsid w:val="003D0F75"/>
    <w:rsid w:val="003D3D7F"/>
    <w:rsid w:val="003D4DF1"/>
    <w:rsid w:val="003E0C78"/>
    <w:rsid w:val="003E12D1"/>
    <w:rsid w:val="003E2A61"/>
    <w:rsid w:val="003E7EB4"/>
    <w:rsid w:val="003F280C"/>
    <w:rsid w:val="003F3B5F"/>
    <w:rsid w:val="003F4B01"/>
    <w:rsid w:val="003F56F4"/>
    <w:rsid w:val="003F5C33"/>
    <w:rsid w:val="0040037F"/>
    <w:rsid w:val="00400E95"/>
    <w:rsid w:val="00401A58"/>
    <w:rsid w:val="0040727A"/>
    <w:rsid w:val="00407D43"/>
    <w:rsid w:val="00411219"/>
    <w:rsid w:val="00412131"/>
    <w:rsid w:val="00413635"/>
    <w:rsid w:val="00417BFB"/>
    <w:rsid w:val="00421006"/>
    <w:rsid w:val="004276DB"/>
    <w:rsid w:val="00431009"/>
    <w:rsid w:val="00433486"/>
    <w:rsid w:val="00433C0E"/>
    <w:rsid w:val="00435C3E"/>
    <w:rsid w:val="004401FB"/>
    <w:rsid w:val="00442CCC"/>
    <w:rsid w:val="00444D4D"/>
    <w:rsid w:val="00444DE9"/>
    <w:rsid w:val="00445B24"/>
    <w:rsid w:val="00451136"/>
    <w:rsid w:val="0046031E"/>
    <w:rsid w:val="004606F5"/>
    <w:rsid w:val="00461334"/>
    <w:rsid w:val="0046189F"/>
    <w:rsid w:val="00463F7F"/>
    <w:rsid w:val="0046702D"/>
    <w:rsid w:val="00470F3B"/>
    <w:rsid w:val="00474EBB"/>
    <w:rsid w:val="00475EAA"/>
    <w:rsid w:val="004765FD"/>
    <w:rsid w:val="0047704E"/>
    <w:rsid w:val="004807DC"/>
    <w:rsid w:val="00481F05"/>
    <w:rsid w:val="004845EA"/>
    <w:rsid w:val="0049085E"/>
    <w:rsid w:val="00491D94"/>
    <w:rsid w:val="004945B0"/>
    <w:rsid w:val="0049631E"/>
    <w:rsid w:val="004975ED"/>
    <w:rsid w:val="004A2763"/>
    <w:rsid w:val="004A4648"/>
    <w:rsid w:val="004A4939"/>
    <w:rsid w:val="004A5374"/>
    <w:rsid w:val="004B3810"/>
    <w:rsid w:val="004B3B23"/>
    <w:rsid w:val="004B4A78"/>
    <w:rsid w:val="004C0725"/>
    <w:rsid w:val="004C0799"/>
    <w:rsid w:val="004C382B"/>
    <w:rsid w:val="004C4098"/>
    <w:rsid w:val="004C7F53"/>
    <w:rsid w:val="004D52F3"/>
    <w:rsid w:val="004D5FF8"/>
    <w:rsid w:val="004D6D56"/>
    <w:rsid w:val="004D7A4A"/>
    <w:rsid w:val="004E33D8"/>
    <w:rsid w:val="004E5392"/>
    <w:rsid w:val="004E5FD8"/>
    <w:rsid w:val="004E68C9"/>
    <w:rsid w:val="004E7D09"/>
    <w:rsid w:val="004F073A"/>
    <w:rsid w:val="004F1B22"/>
    <w:rsid w:val="004F1C77"/>
    <w:rsid w:val="004F213D"/>
    <w:rsid w:val="004F2161"/>
    <w:rsid w:val="004F241B"/>
    <w:rsid w:val="004F35BF"/>
    <w:rsid w:val="004F540D"/>
    <w:rsid w:val="0050234A"/>
    <w:rsid w:val="00505FF6"/>
    <w:rsid w:val="00512A08"/>
    <w:rsid w:val="00514E18"/>
    <w:rsid w:val="005168F0"/>
    <w:rsid w:val="005175DF"/>
    <w:rsid w:val="00517C7E"/>
    <w:rsid w:val="00525B7D"/>
    <w:rsid w:val="0052629A"/>
    <w:rsid w:val="005303A4"/>
    <w:rsid w:val="00530CCA"/>
    <w:rsid w:val="00534006"/>
    <w:rsid w:val="0054107C"/>
    <w:rsid w:val="0054125A"/>
    <w:rsid w:val="00542233"/>
    <w:rsid w:val="00542890"/>
    <w:rsid w:val="00546955"/>
    <w:rsid w:val="00553753"/>
    <w:rsid w:val="005619F6"/>
    <w:rsid w:val="00562437"/>
    <w:rsid w:val="00564197"/>
    <w:rsid w:val="00566106"/>
    <w:rsid w:val="005667C1"/>
    <w:rsid w:val="0056681A"/>
    <w:rsid w:val="00567452"/>
    <w:rsid w:val="00570799"/>
    <w:rsid w:val="00571474"/>
    <w:rsid w:val="0058361A"/>
    <w:rsid w:val="00590284"/>
    <w:rsid w:val="00590CA1"/>
    <w:rsid w:val="0059123F"/>
    <w:rsid w:val="00591F29"/>
    <w:rsid w:val="00593611"/>
    <w:rsid w:val="0059482B"/>
    <w:rsid w:val="00596E29"/>
    <w:rsid w:val="005A0471"/>
    <w:rsid w:val="005A0735"/>
    <w:rsid w:val="005A1224"/>
    <w:rsid w:val="005A24FE"/>
    <w:rsid w:val="005A37EF"/>
    <w:rsid w:val="005A583F"/>
    <w:rsid w:val="005B09E0"/>
    <w:rsid w:val="005B0AA7"/>
    <w:rsid w:val="005B3834"/>
    <w:rsid w:val="005B58D3"/>
    <w:rsid w:val="005B624B"/>
    <w:rsid w:val="005C538E"/>
    <w:rsid w:val="005C5F94"/>
    <w:rsid w:val="005D27E6"/>
    <w:rsid w:val="005D3F43"/>
    <w:rsid w:val="005D4280"/>
    <w:rsid w:val="005D5BE2"/>
    <w:rsid w:val="005D7FDD"/>
    <w:rsid w:val="005E31E9"/>
    <w:rsid w:val="005E5091"/>
    <w:rsid w:val="005E7CCF"/>
    <w:rsid w:val="005F0DEC"/>
    <w:rsid w:val="005F20B2"/>
    <w:rsid w:val="005F7D90"/>
    <w:rsid w:val="00606851"/>
    <w:rsid w:val="006078FC"/>
    <w:rsid w:val="0061040B"/>
    <w:rsid w:val="00610835"/>
    <w:rsid w:val="0061455A"/>
    <w:rsid w:val="00616313"/>
    <w:rsid w:val="006209D9"/>
    <w:rsid w:val="0062728F"/>
    <w:rsid w:val="00630D3C"/>
    <w:rsid w:val="006321E4"/>
    <w:rsid w:val="006322CF"/>
    <w:rsid w:val="00633CEC"/>
    <w:rsid w:val="00633D1F"/>
    <w:rsid w:val="00637303"/>
    <w:rsid w:val="0063779F"/>
    <w:rsid w:val="00642BEC"/>
    <w:rsid w:val="00643091"/>
    <w:rsid w:val="00645283"/>
    <w:rsid w:val="006457DB"/>
    <w:rsid w:val="006469A8"/>
    <w:rsid w:val="00646B1C"/>
    <w:rsid w:val="0065091F"/>
    <w:rsid w:val="006512A9"/>
    <w:rsid w:val="006516CA"/>
    <w:rsid w:val="006530F0"/>
    <w:rsid w:val="00656125"/>
    <w:rsid w:val="006578B1"/>
    <w:rsid w:val="00660056"/>
    <w:rsid w:val="006644BA"/>
    <w:rsid w:val="00667054"/>
    <w:rsid w:val="00667335"/>
    <w:rsid w:val="006712DC"/>
    <w:rsid w:val="00672731"/>
    <w:rsid w:val="00673381"/>
    <w:rsid w:val="00674031"/>
    <w:rsid w:val="006757A0"/>
    <w:rsid w:val="0067583C"/>
    <w:rsid w:val="00677A27"/>
    <w:rsid w:val="006818B0"/>
    <w:rsid w:val="006852CE"/>
    <w:rsid w:val="00685CCD"/>
    <w:rsid w:val="00685CD6"/>
    <w:rsid w:val="00687074"/>
    <w:rsid w:val="00693188"/>
    <w:rsid w:val="00694BE5"/>
    <w:rsid w:val="006A3962"/>
    <w:rsid w:val="006B1F00"/>
    <w:rsid w:val="006B380A"/>
    <w:rsid w:val="006C31AA"/>
    <w:rsid w:val="006D27B1"/>
    <w:rsid w:val="006D287C"/>
    <w:rsid w:val="006D2A10"/>
    <w:rsid w:val="006D53FD"/>
    <w:rsid w:val="006D5606"/>
    <w:rsid w:val="006D5A7C"/>
    <w:rsid w:val="006D64D4"/>
    <w:rsid w:val="006E089B"/>
    <w:rsid w:val="006E0F67"/>
    <w:rsid w:val="006E41E4"/>
    <w:rsid w:val="006E42B7"/>
    <w:rsid w:val="006E4B26"/>
    <w:rsid w:val="006E518A"/>
    <w:rsid w:val="006E57DF"/>
    <w:rsid w:val="006F14B8"/>
    <w:rsid w:val="006F50AD"/>
    <w:rsid w:val="00702204"/>
    <w:rsid w:val="00702BBA"/>
    <w:rsid w:val="00704CEC"/>
    <w:rsid w:val="0070586E"/>
    <w:rsid w:val="007059AD"/>
    <w:rsid w:val="00706064"/>
    <w:rsid w:val="00714AC6"/>
    <w:rsid w:val="00714F01"/>
    <w:rsid w:val="00723D0C"/>
    <w:rsid w:val="007276CC"/>
    <w:rsid w:val="00727BF4"/>
    <w:rsid w:val="00727CB0"/>
    <w:rsid w:val="007344B6"/>
    <w:rsid w:val="007356D9"/>
    <w:rsid w:val="00740490"/>
    <w:rsid w:val="007426B1"/>
    <w:rsid w:val="007450C7"/>
    <w:rsid w:val="007521A0"/>
    <w:rsid w:val="00752697"/>
    <w:rsid w:val="0076376C"/>
    <w:rsid w:val="00765738"/>
    <w:rsid w:val="00766D56"/>
    <w:rsid w:val="00767DE0"/>
    <w:rsid w:val="00774FE8"/>
    <w:rsid w:val="0077593A"/>
    <w:rsid w:val="00780883"/>
    <w:rsid w:val="00781050"/>
    <w:rsid w:val="00787652"/>
    <w:rsid w:val="007903CB"/>
    <w:rsid w:val="00793FE2"/>
    <w:rsid w:val="007950DF"/>
    <w:rsid w:val="0079605B"/>
    <w:rsid w:val="007A1939"/>
    <w:rsid w:val="007A31A8"/>
    <w:rsid w:val="007A4465"/>
    <w:rsid w:val="007A5FD5"/>
    <w:rsid w:val="007A64A1"/>
    <w:rsid w:val="007A7037"/>
    <w:rsid w:val="007B1773"/>
    <w:rsid w:val="007B500A"/>
    <w:rsid w:val="007B579B"/>
    <w:rsid w:val="007D340A"/>
    <w:rsid w:val="007D4E6F"/>
    <w:rsid w:val="007D6990"/>
    <w:rsid w:val="007E3C35"/>
    <w:rsid w:val="007E627F"/>
    <w:rsid w:val="007F0D21"/>
    <w:rsid w:val="007F23F0"/>
    <w:rsid w:val="008004D8"/>
    <w:rsid w:val="008027B8"/>
    <w:rsid w:val="008067CE"/>
    <w:rsid w:val="008108F4"/>
    <w:rsid w:val="00814435"/>
    <w:rsid w:val="00814FDF"/>
    <w:rsid w:val="00815DED"/>
    <w:rsid w:val="00816A4D"/>
    <w:rsid w:val="00822F86"/>
    <w:rsid w:val="00824B30"/>
    <w:rsid w:val="00825D88"/>
    <w:rsid w:val="00826128"/>
    <w:rsid w:val="00827A81"/>
    <w:rsid w:val="00833BD0"/>
    <w:rsid w:val="00837DB1"/>
    <w:rsid w:val="008402A2"/>
    <w:rsid w:val="00841D89"/>
    <w:rsid w:val="00842D7B"/>
    <w:rsid w:val="008433CA"/>
    <w:rsid w:val="0084726B"/>
    <w:rsid w:val="00847514"/>
    <w:rsid w:val="00850E55"/>
    <w:rsid w:val="00852BC9"/>
    <w:rsid w:val="00855BA5"/>
    <w:rsid w:val="00860219"/>
    <w:rsid w:val="00860D8E"/>
    <w:rsid w:val="008615B3"/>
    <w:rsid w:val="008620C2"/>
    <w:rsid w:val="008631F8"/>
    <w:rsid w:val="0086556E"/>
    <w:rsid w:val="0086666C"/>
    <w:rsid w:val="00871C59"/>
    <w:rsid w:val="008744AC"/>
    <w:rsid w:val="00874931"/>
    <w:rsid w:val="008816A8"/>
    <w:rsid w:val="00881A9D"/>
    <w:rsid w:val="00882012"/>
    <w:rsid w:val="0088236B"/>
    <w:rsid w:val="008832BB"/>
    <w:rsid w:val="00884FFA"/>
    <w:rsid w:val="00887B19"/>
    <w:rsid w:val="008914FC"/>
    <w:rsid w:val="0089406E"/>
    <w:rsid w:val="008955A8"/>
    <w:rsid w:val="00897573"/>
    <w:rsid w:val="008A3231"/>
    <w:rsid w:val="008A5923"/>
    <w:rsid w:val="008A7602"/>
    <w:rsid w:val="008B0F72"/>
    <w:rsid w:val="008B27A9"/>
    <w:rsid w:val="008B6527"/>
    <w:rsid w:val="008C1095"/>
    <w:rsid w:val="008C4AC5"/>
    <w:rsid w:val="008D121E"/>
    <w:rsid w:val="008D2ECB"/>
    <w:rsid w:val="008D31CE"/>
    <w:rsid w:val="008D59A4"/>
    <w:rsid w:val="008D6CD6"/>
    <w:rsid w:val="008D772C"/>
    <w:rsid w:val="008D7E33"/>
    <w:rsid w:val="008E4B7D"/>
    <w:rsid w:val="008F14C2"/>
    <w:rsid w:val="008F302C"/>
    <w:rsid w:val="00900A75"/>
    <w:rsid w:val="00900ABC"/>
    <w:rsid w:val="00903553"/>
    <w:rsid w:val="00910D50"/>
    <w:rsid w:val="009120EE"/>
    <w:rsid w:val="00913476"/>
    <w:rsid w:val="00913AB7"/>
    <w:rsid w:val="009152A7"/>
    <w:rsid w:val="00916465"/>
    <w:rsid w:val="009216C4"/>
    <w:rsid w:val="00923774"/>
    <w:rsid w:val="00923B9E"/>
    <w:rsid w:val="009250DC"/>
    <w:rsid w:val="00925678"/>
    <w:rsid w:val="00926846"/>
    <w:rsid w:val="009343C0"/>
    <w:rsid w:val="00935B57"/>
    <w:rsid w:val="009404EA"/>
    <w:rsid w:val="00941CE0"/>
    <w:rsid w:val="00950F6B"/>
    <w:rsid w:val="00952BD6"/>
    <w:rsid w:val="009551AF"/>
    <w:rsid w:val="00962688"/>
    <w:rsid w:val="00965912"/>
    <w:rsid w:val="00965ABF"/>
    <w:rsid w:val="009757CA"/>
    <w:rsid w:val="00976F81"/>
    <w:rsid w:val="0098404D"/>
    <w:rsid w:val="00985836"/>
    <w:rsid w:val="0098644B"/>
    <w:rsid w:val="00986601"/>
    <w:rsid w:val="00987169"/>
    <w:rsid w:val="0098752E"/>
    <w:rsid w:val="00993209"/>
    <w:rsid w:val="009957D5"/>
    <w:rsid w:val="009A553D"/>
    <w:rsid w:val="009A72A9"/>
    <w:rsid w:val="009B20B6"/>
    <w:rsid w:val="009B2BB7"/>
    <w:rsid w:val="009B37AC"/>
    <w:rsid w:val="009C02B9"/>
    <w:rsid w:val="009C45E4"/>
    <w:rsid w:val="009C62E4"/>
    <w:rsid w:val="009D2531"/>
    <w:rsid w:val="009D60F9"/>
    <w:rsid w:val="009E0228"/>
    <w:rsid w:val="009E4A73"/>
    <w:rsid w:val="009E59BA"/>
    <w:rsid w:val="009E61AC"/>
    <w:rsid w:val="009F106A"/>
    <w:rsid w:val="009F4342"/>
    <w:rsid w:val="009F473E"/>
    <w:rsid w:val="009F5A07"/>
    <w:rsid w:val="009F61FB"/>
    <w:rsid w:val="009F633B"/>
    <w:rsid w:val="009F6C62"/>
    <w:rsid w:val="009F6DB4"/>
    <w:rsid w:val="00A01754"/>
    <w:rsid w:val="00A01DA5"/>
    <w:rsid w:val="00A04983"/>
    <w:rsid w:val="00A05374"/>
    <w:rsid w:val="00A06231"/>
    <w:rsid w:val="00A0624A"/>
    <w:rsid w:val="00A0728F"/>
    <w:rsid w:val="00A1070C"/>
    <w:rsid w:val="00A1289B"/>
    <w:rsid w:val="00A1316F"/>
    <w:rsid w:val="00A13587"/>
    <w:rsid w:val="00A16B02"/>
    <w:rsid w:val="00A17AE7"/>
    <w:rsid w:val="00A20A97"/>
    <w:rsid w:val="00A22820"/>
    <w:rsid w:val="00A22CAD"/>
    <w:rsid w:val="00A238C5"/>
    <w:rsid w:val="00A248A8"/>
    <w:rsid w:val="00A2536C"/>
    <w:rsid w:val="00A25AF5"/>
    <w:rsid w:val="00A27245"/>
    <w:rsid w:val="00A31435"/>
    <w:rsid w:val="00A34AC2"/>
    <w:rsid w:val="00A36235"/>
    <w:rsid w:val="00A36F16"/>
    <w:rsid w:val="00A37475"/>
    <w:rsid w:val="00A37BC0"/>
    <w:rsid w:val="00A407FE"/>
    <w:rsid w:val="00A40B3D"/>
    <w:rsid w:val="00A4192A"/>
    <w:rsid w:val="00A4223F"/>
    <w:rsid w:val="00A45026"/>
    <w:rsid w:val="00A47842"/>
    <w:rsid w:val="00A51720"/>
    <w:rsid w:val="00A520A4"/>
    <w:rsid w:val="00A54F0A"/>
    <w:rsid w:val="00A55A78"/>
    <w:rsid w:val="00A55AE5"/>
    <w:rsid w:val="00A62A91"/>
    <w:rsid w:val="00A70010"/>
    <w:rsid w:val="00A77F82"/>
    <w:rsid w:val="00A858AC"/>
    <w:rsid w:val="00A90E24"/>
    <w:rsid w:val="00A91596"/>
    <w:rsid w:val="00A91A4E"/>
    <w:rsid w:val="00A92800"/>
    <w:rsid w:val="00A934AB"/>
    <w:rsid w:val="00A951F3"/>
    <w:rsid w:val="00AA0522"/>
    <w:rsid w:val="00AA0634"/>
    <w:rsid w:val="00AA46AB"/>
    <w:rsid w:val="00AA4B41"/>
    <w:rsid w:val="00AA7002"/>
    <w:rsid w:val="00AB689B"/>
    <w:rsid w:val="00AC0E8C"/>
    <w:rsid w:val="00AC1AEE"/>
    <w:rsid w:val="00AC2ACE"/>
    <w:rsid w:val="00AC7944"/>
    <w:rsid w:val="00AD02CA"/>
    <w:rsid w:val="00AD10A8"/>
    <w:rsid w:val="00AD5A71"/>
    <w:rsid w:val="00AD7994"/>
    <w:rsid w:val="00AE1023"/>
    <w:rsid w:val="00AE4BD3"/>
    <w:rsid w:val="00AE4D8C"/>
    <w:rsid w:val="00AE78A6"/>
    <w:rsid w:val="00AF2AAE"/>
    <w:rsid w:val="00AF30A5"/>
    <w:rsid w:val="00AF3F09"/>
    <w:rsid w:val="00AF4FDC"/>
    <w:rsid w:val="00AF5A08"/>
    <w:rsid w:val="00B00D3C"/>
    <w:rsid w:val="00B02208"/>
    <w:rsid w:val="00B07A81"/>
    <w:rsid w:val="00B11346"/>
    <w:rsid w:val="00B13B94"/>
    <w:rsid w:val="00B14899"/>
    <w:rsid w:val="00B1566E"/>
    <w:rsid w:val="00B15AC3"/>
    <w:rsid w:val="00B26173"/>
    <w:rsid w:val="00B30399"/>
    <w:rsid w:val="00B3114B"/>
    <w:rsid w:val="00B32E6C"/>
    <w:rsid w:val="00B33415"/>
    <w:rsid w:val="00B34A73"/>
    <w:rsid w:val="00B36831"/>
    <w:rsid w:val="00B370AA"/>
    <w:rsid w:val="00B377FB"/>
    <w:rsid w:val="00B40B7E"/>
    <w:rsid w:val="00B457CD"/>
    <w:rsid w:val="00B50B7A"/>
    <w:rsid w:val="00B57C44"/>
    <w:rsid w:val="00B57E4C"/>
    <w:rsid w:val="00B602E4"/>
    <w:rsid w:val="00B6283C"/>
    <w:rsid w:val="00B66029"/>
    <w:rsid w:val="00B674A4"/>
    <w:rsid w:val="00B754E6"/>
    <w:rsid w:val="00B754E7"/>
    <w:rsid w:val="00B759B3"/>
    <w:rsid w:val="00B77738"/>
    <w:rsid w:val="00B80B62"/>
    <w:rsid w:val="00B81AC1"/>
    <w:rsid w:val="00B9195A"/>
    <w:rsid w:val="00BA093E"/>
    <w:rsid w:val="00BA12B8"/>
    <w:rsid w:val="00BA1EED"/>
    <w:rsid w:val="00BA1F66"/>
    <w:rsid w:val="00BA5C51"/>
    <w:rsid w:val="00BB22DB"/>
    <w:rsid w:val="00BB7146"/>
    <w:rsid w:val="00BC0A9E"/>
    <w:rsid w:val="00BC2C05"/>
    <w:rsid w:val="00BC4091"/>
    <w:rsid w:val="00BC708D"/>
    <w:rsid w:val="00BD34C6"/>
    <w:rsid w:val="00BD40E2"/>
    <w:rsid w:val="00BD544D"/>
    <w:rsid w:val="00BD68E7"/>
    <w:rsid w:val="00BE0CA6"/>
    <w:rsid w:val="00BE28FF"/>
    <w:rsid w:val="00BE3275"/>
    <w:rsid w:val="00BE3851"/>
    <w:rsid w:val="00BE526F"/>
    <w:rsid w:val="00BF07F1"/>
    <w:rsid w:val="00BF2E0F"/>
    <w:rsid w:val="00C04D42"/>
    <w:rsid w:val="00C0715C"/>
    <w:rsid w:val="00C07EFC"/>
    <w:rsid w:val="00C10E6E"/>
    <w:rsid w:val="00C11A76"/>
    <w:rsid w:val="00C12454"/>
    <w:rsid w:val="00C1264D"/>
    <w:rsid w:val="00C14DC7"/>
    <w:rsid w:val="00C15037"/>
    <w:rsid w:val="00C2416B"/>
    <w:rsid w:val="00C24A1B"/>
    <w:rsid w:val="00C30139"/>
    <w:rsid w:val="00C3591B"/>
    <w:rsid w:val="00C363E0"/>
    <w:rsid w:val="00C3654D"/>
    <w:rsid w:val="00C37A63"/>
    <w:rsid w:val="00C403EA"/>
    <w:rsid w:val="00C40CC6"/>
    <w:rsid w:val="00C4601C"/>
    <w:rsid w:val="00C52BAC"/>
    <w:rsid w:val="00C5300D"/>
    <w:rsid w:val="00C57139"/>
    <w:rsid w:val="00C60082"/>
    <w:rsid w:val="00C60C6B"/>
    <w:rsid w:val="00C60CF0"/>
    <w:rsid w:val="00C62430"/>
    <w:rsid w:val="00C66253"/>
    <w:rsid w:val="00C66CE7"/>
    <w:rsid w:val="00C71691"/>
    <w:rsid w:val="00C75D18"/>
    <w:rsid w:val="00C76335"/>
    <w:rsid w:val="00C76A7D"/>
    <w:rsid w:val="00C8089B"/>
    <w:rsid w:val="00C84573"/>
    <w:rsid w:val="00C84C83"/>
    <w:rsid w:val="00C86CA6"/>
    <w:rsid w:val="00C90052"/>
    <w:rsid w:val="00C9133A"/>
    <w:rsid w:val="00C9275D"/>
    <w:rsid w:val="00C92C10"/>
    <w:rsid w:val="00C92C5D"/>
    <w:rsid w:val="00C944BB"/>
    <w:rsid w:val="00C94D55"/>
    <w:rsid w:val="00C9673A"/>
    <w:rsid w:val="00C96ACE"/>
    <w:rsid w:val="00CA1631"/>
    <w:rsid w:val="00CA6336"/>
    <w:rsid w:val="00CA70F7"/>
    <w:rsid w:val="00CB017E"/>
    <w:rsid w:val="00CB073D"/>
    <w:rsid w:val="00CB3238"/>
    <w:rsid w:val="00CC110D"/>
    <w:rsid w:val="00CC1CD2"/>
    <w:rsid w:val="00CC40DC"/>
    <w:rsid w:val="00CC480F"/>
    <w:rsid w:val="00CC48E9"/>
    <w:rsid w:val="00CC4D3A"/>
    <w:rsid w:val="00CC54EA"/>
    <w:rsid w:val="00CC5716"/>
    <w:rsid w:val="00CC61ED"/>
    <w:rsid w:val="00CC74FA"/>
    <w:rsid w:val="00CC7B98"/>
    <w:rsid w:val="00CD47CA"/>
    <w:rsid w:val="00CD4933"/>
    <w:rsid w:val="00CD6F88"/>
    <w:rsid w:val="00CD7311"/>
    <w:rsid w:val="00CE037B"/>
    <w:rsid w:val="00CE60E9"/>
    <w:rsid w:val="00CE61B1"/>
    <w:rsid w:val="00CE6AE3"/>
    <w:rsid w:val="00CE74AD"/>
    <w:rsid w:val="00CF00B5"/>
    <w:rsid w:val="00CF1140"/>
    <w:rsid w:val="00CF3438"/>
    <w:rsid w:val="00D0116A"/>
    <w:rsid w:val="00D02557"/>
    <w:rsid w:val="00D02A7C"/>
    <w:rsid w:val="00D05009"/>
    <w:rsid w:val="00D06050"/>
    <w:rsid w:val="00D07C67"/>
    <w:rsid w:val="00D127F3"/>
    <w:rsid w:val="00D14D3A"/>
    <w:rsid w:val="00D16D7D"/>
    <w:rsid w:val="00D16D92"/>
    <w:rsid w:val="00D17DD0"/>
    <w:rsid w:val="00D210CE"/>
    <w:rsid w:val="00D23BE8"/>
    <w:rsid w:val="00D24FD1"/>
    <w:rsid w:val="00D263EB"/>
    <w:rsid w:val="00D35CDB"/>
    <w:rsid w:val="00D35DAC"/>
    <w:rsid w:val="00D43792"/>
    <w:rsid w:val="00D43FE5"/>
    <w:rsid w:val="00D44F4E"/>
    <w:rsid w:val="00D46201"/>
    <w:rsid w:val="00D52D88"/>
    <w:rsid w:val="00D57857"/>
    <w:rsid w:val="00D64B25"/>
    <w:rsid w:val="00D663C4"/>
    <w:rsid w:val="00D7217C"/>
    <w:rsid w:val="00D721BA"/>
    <w:rsid w:val="00D726C8"/>
    <w:rsid w:val="00D75120"/>
    <w:rsid w:val="00D75F9A"/>
    <w:rsid w:val="00D81400"/>
    <w:rsid w:val="00D90030"/>
    <w:rsid w:val="00D912D6"/>
    <w:rsid w:val="00D92017"/>
    <w:rsid w:val="00D923AB"/>
    <w:rsid w:val="00D93B5D"/>
    <w:rsid w:val="00D93C57"/>
    <w:rsid w:val="00DA004E"/>
    <w:rsid w:val="00DA0C97"/>
    <w:rsid w:val="00DA37C4"/>
    <w:rsid w:val="00DA3874"/>
    <w:rsid w:val="00DA3FE3"/>
    <w:rsid w:val="00DA7D4F"/>
    <w:rsid w:val="00DB63E5"/>
    <w:rsid w:val="00DC12C5"/>
    <w:rsid w:val="00DC30B5"/>
    <w:rsid w:val="00DC48F9"/>
    <w:rsid w:val="00DC494F"/>
    <w:rsid w:val="00DC5079"/>
    <w:rsid w:val="00DC65A0"/>
    <w:rsid w:val="00DC6935"/>
    <w:rsid w:val="00DC6CBF"/>
    <w:rsid w:val="00DC719D"/>
    <w:rsid w:val="00DD53F7"/>
    <w:rsid w:val="00DD59CD"/>
    <w:rsid w:val="00DD5DF3"/>
    <w:rsid w:val="00DE00D4"/>
    <w:rsid w:val="00DE305F"/>
    <w:rsid w:val="00DE35CE"/>
    <w:rsid w:val="00DF0ECB"/>
    <w:rsid w:val="00DF1A4A"/>
    <w:rsid w:val="00DF3008"/>
    <w:rsid w:val="00DF7E0E"/>
    <w:rsid w:val="00E0091E"/>
    <w:rsid w:val="00E026D1"/>
    <w:rsid w:val="00E02AF6"/>
    <w:rsid w:val="00E07BA6"/>
    <w:rsid w:val="00E15CEC"/>
    <w:rsid w:val="00E15DF5"/>
    <w:rsid w:val="00E24AFC"/>
    <w:rsid w:val="00E2500A"/>
    <w:rsid w:val="00E25945"/>
    <w:rsid w:val="00E27924"/>
    <w:rsid w:val="00E3256B"/>
    <w:rsid w:val="00E33DD5"/>
    <w:rsid w:val="00E379C6"/>
    <w:rsid w:val="00E40DE6"/>
    <w:rsid w:val="00E42967"/>
    <w:rsid w:val="00E44C0B"/>
    <w:rsid w:val="00E55A8D"/>
    <w:rsid w:val="00E646C3"/>
    <w:rsid w:val="00E67176"/>
    <w:rsid w:val="00E717D3"/>
    <w:rsid w:val="00E72483"/>
    <w:rsid w:val="00E747C2"/>
    <w:rsid w:val="00E754C6"/>
    <w:rsid w:val="00E81EA0"/>
    <w:rsid w:val="00E8298F"/>
    <w:rsid w:val="00E83185"/>
    <w:rsid w:val="00E83315"/>
    <w:rsid w:val="00E83EBA"/>
    <w:rsid w:val="00E902F3"/>
    <w:rsid w:val="00E92493"/>
    <w:rsid w:val="00E93EE2"/>
    <w:rsid w:val="00E94F80"/>
    <w:rsid w:val="00E97FD9"/>
    <w:rsid w:val="00EA2B8C"/>
    <w:rsid w:val="00EA4346"/>
    <w:rsid w:val="00EB105A"/>
    <w:rsid w:val="00EB32BD"/>
    <w:rsid w:val="00EB48CC"/>
    <w:rsid w:val="00EC307B"/>
    <w:rsid w:val="00EC3E50"/>
    <w:rsid w:val="00EC5539"/>
    <w:rsid w:val="00ED2347"/>
    <w:rsid w:val="00ED386C"/>
    <w:rsid w:val="00ED42E5"/>
    <w:rsid w:val="00ED73CF"/>
    <w:rsid w:val="00EE2C0E"/>
    <w:rsid w:val="00EF0A62"/>
    <w:rsid w:val="00EF4035"/>
    <w:rsid w:val="00EF4DFE"/>
    <w:rsid w:val="00EF5030"/>
    <w:rsid w:val="00EF52D4"/>
    <w:rsid w:val="00F00E7D"/>
    <w:rsid w:val="00F02AB6"/>
    <w:rsid w:val="00F06264"/>
    <w:rsid w:val="00F11F79"/>
    <w:rsid w:val="00F12256"/>
    <w:rsid w:val="00F15E51"/>
    <w:rsid w:val="00F1627B"/>
    <w:rsid w:val="00F17C21"/>
    <w:rsid w:val="00F21383"/>
    <w:rsid w:val="00F215A5"/>
    <w:rsid w:val="00F22BDD"/>
    <w:rsid w:val="00F2325A"/>
    <w:rsid w:val="00F234C8"/>
    <w:rsid w:val="00F278FF"/>
    <w:rsid w:val="00F32F98"/>
    <w:rsid w:val="00F3463D"/>
    <w:rsid w:val="00F3609B"/>
    <w:rsid w:val="00F40D22"/>
    <w:rsid w:val="00F4106C"/>
    <w:rsid w:val="00F410F7"/>
    <w:rsid w:val="00F444C7"/>
    <w:rsid w:val="00F454AC"/>
    <w:rsid w:val="00F461A2"/>
    <w:rsid w:val="00F47B68"/>
    <w:rsid w:val="00F5018B"/>
    <w:rsid w:val="00F534ED"/>
    <w:rsid w:val="00F56EE0"/>
    <w:rsid w:val="00F62406"/>
    <w:rsid w:val="00F62EDA"/>
    <w:rsid w:val="00F64566"/>
    <w:rsid w:val="00F64696"/>
    <w:rsid w:val="00F666DB"/>
    <w:rsid w:val="00F67490"/>
    <w:rsid w:val="00F713C8"/>
    <w:rsid w:val="00F74C9B"/>
    <w:rsid w:val="00F74D82"/>
    <w:rsid w:val="00F75BD9"/>
    <w:rsid w:val="00F7613D"/>
    <w:rsid w:val="00F77661"/>
    <w:rsid w:val="00F802D0"/>
    <w:rsid w:val="00F80C15"/>
    <w:rsid w:val="00F83E4F"/>
    <w:rsid w:val="00F86DD0"/>
    <w:rsid w:val="00F92B14"/>
    <w:rsid w:val="00F933AE"/>
    <w:rsid w:val="00F948AB"/>
    <w:rsid w:val="00F9528B"/>
    <w:rsid w:val="00F958EA"/>
    <w:rsid w:val="00FA0243"/>
    <w:rsid w:val="00FA309A"/>
    <w:rsid w:val="00FA3E87"/>
    <w:rsid w:val="00FA3F43"/>
    <w:rsid w:val="00FA5BED"/>
    <w:rsid w:val="00FA7A99"/>
    <w:rsid w:val="00FA7EB3"/>
    <w:rsid w:val="00FB2051"/>
    <w:rsid w:val="00FB2591"/>
    <w:rsid w:val="00FB395F"/>
    <w:rsid w:val="00FB5F4A"/>
    <w:rsid w:val="00FC07DE"/>
    <w:rsid w:val="00FC4A97"/>
    <w:rsid w:val="00FC4C0A"/>
    <w:rsid w:val="00FC646A"/>
    <w:rsid w:val="00FC72D9"/>
    <w:rsid w:val="00FD06E5"/>
    <w:rsid w:val="00FD10B5"/>
    <w:rsid w:val="00FD41E1"/>
    <w:rsid w:val="00FD56D0"/>
    <w:rsid w:val="00FD6160"/>
    <w:rsid w:val="00FF1D5F"/>
    <w:rsid w:val="00FF2801"/>
    <w:rsid w:val="00FF2C8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B500A"/>
    <w:rPr>
      <w:sz w:val="16"/>
      <w:szCs w:val="16"/>
    </w:rPr>
  </w:style>
  <w:style w:type="paragraph" w:styleId="Kommentartext">
    <w:name w:val="annotation text"/>
    <w:basedOn w:val="Standard"/>
    <w:link w:val="KommentartextZchn"/>
    <w:uiPriority w:val="99"/>
    <w:unhideWhenUsed/>
    <w:rsid w:val="007B500A"/>
    <w:pPr>
      <w:suppressAutoHyphens/>
    </w:pPr>
    <w:rPr>
      <w:rFonts w:cs="Arial"/>
      <w:sz w:val="20"/>
      <w:szCs w:val="20"/>
      <w:lang w:eastAsia="ar-SA"/>
    </w:rPr>
  </w:style>
  <w:style w:type="character" w:customStyle="1" w:styleId="KommentartextZchn">
    <w:name w:val="Kommentartext Zchn"/>
    <w:basedOn w:val="Absatz-Standardschriftart"/>
    <w:link w:val="Kommentartext"/>
    <w:uiPriority w:val="99"/>
    <w:rsid w:val="007B500A"/>
    <w:rPr>
      <w:rFonts w:ascii="Arial" w:hAnsi="Arial" w:cs="Arial"/>
      <w:lang w:eastAsia="ar-SA"/>
    </w:rPr>
  </w:style>
  <w:style w:type="character" w:customStyle="1" w:styleId="WW8Num1z0">
    <w:name w:val="WW8Num1z0"/>
    <w:rsid w:val="007B500A"/>
  </w:style>
  <w:style w:type="paragraph" w:styleId="berarbeitung">
    <w:name w:val="Revision"/>
    <w:hidden/>
    <w:uiPriority w:val="99"/>
    <w:semiHidden/>
    <w:rsid w:val="00E24AFC"/>
    <w:rPr>
      <w:rFonts w:ascii="Arial" w:hAnsi="Arial"/>
      <w:sz w:val="18"/>
      <w:szCs w:val="22"/>
      <w:lang w:eastAsia="en-US"/>
    </w:rPr>
  </w:style>
  <w:style w:type="paragraph" w:styleId="Kommentarthema">
    <w:name w:val="annotation subject"/>
    <w:basedOn w:val="Kommentartext"/>
    <w:next w:val="Kommentartext"/>
    <w:link w:val="KommentarthemaZchn"/>
    <w:uiPriority w:val="99"/>
    <w:semiHidden/>
    <w:unhideWhenUsed/>
    <w:rsid w:val="00E24AFC"/>
    <w:pPr>
      <w:suppressAutoHyphens w:val="0"/>
      <w:spacing w:line="240" w:lineRule="auto"/>
    </w:pPr>
    <w:rPr>
      <w:rFonts w:cs="Times New Roman"/>
      <w:b/>
      <w:bCs/>
      <w:lang w:eastAsia="en-US"/>
    </w:rPr>
  </w:style>
  <w:style w:type="character" w:customStyle="1" w:styleId="KommentarthemaZchn">
    <w:name w:val="Kommentarthema Zchn"/>
    <w:basedOn w:val="KommentartextZchn"/>
    <w:link w:val="Kommentarthema"/>
    <w:uiPriority w:val="99"/>
    <w:semiHidden/>
    <w:rsid w:val="00E24AFC"/>
    <w:rPr>
      <w:rFonts w:ascii="Arial" w:hAnsi="Arial" w:cs="Arial"/>
      <w:b/>
      <w:bCs/>
      <w:lang w:eastAsia="en-US"/>
    </w:rPr>
  </w:style>
  <w:style w:type="paragraph" w:styleId="StandardWeb">
    <w:name w:val="Normal (Web)"/>
    <w:basedOn w:val="Standard"/>
    <w:uiPriority w:val="99"/>
    <w:unhideWhenUsed/>
    <w:rsid w:val="009F473E"/>
    <w:pPr>
      <w:spacing w:before="100" w:beforeAutospacing="1" w:after="100" w:afterAutospacing="1" w:line="240" w:lineRule="auto"/>
    </w:pPr>
    <w:rPr>
      <w:rFonts w:ascii="Times New Roman" w:eastAsia="Times New Roman" w:hAnsi="Times New Roman"/>
      <w:sz w:val="24"/>
      <w:szCs w:val="24"/>
      <w:lang w:eastAsia="de-DE"/>
    </w:rPr>
  </w:style>
  <w:style w:type="paragraph" w:styleId="Listenabsatz">
    <w:name w:val="List Paragraph"/>
    <w:basedOn w:val="Standard"/>
    <w:uiPriority w:val="34"/>
    <w:qFormat/>
    <w:rsid w:val="009F473E"/>
    <w:pPr>
      <w:spacing w:line="240" w:lineRule="auto"/>
      <w:ind w:left="720"/>
      <w:contextualSpacing/>
    </w:pPr>
    <w:rPr>
      <w:rFonts w:ascii="Times New Roman" w:eastAsia="Times New Roman" w:hAnsi="Times New Roman"/>
      <w:sz w:val="24"/>
      <w:szCs w:val="24"/>
      <w:lang w:eastAsia="de-DE"/>
    </w:rPr>
  </w:style>
  <w:style w:type="character" w:customStyle="1" w:styleId="hgkelc">
    <w:name w:val="hgkelc"/>
    <w:basedOn w:val="Absatz-Standardschriftart"/>
    <w:rsid w:val="00AF5A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8705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37282178">
      <w:bodyDiv w:val="1"/>
      <w:marLeft w:val="0"/>
      <w:marRight w:val="0"/>
      <w:marTop w:val="0"/>
      <w:marBottom w:val="0"/>
      <w:divBdr>
        <w:top w:val="none" w:sz="0" w:space="0" w:color="auto"/>
        <w:left w:val="none" w:sz="0" w:space="0" w:color="auto"/>
        <w:bottom w:val="none" w:sz="0" w:space="0" w:color="auto"/>
        <w:right w:val="none" w:sz="0" w:space="0" w:color="auto"/>
      </w:divBdr>
      <w:divsChild>
        <w:div w:id="1006202625">
          <w:marLeft w:val="288"/>
          <w:marRight w:val="0"/>
          <w:marTop w:val="0"/>
          <w:marBottom w:val="0"/>
          <w:divBdr>
            <w:top w:val="none" w:sz="0" w:space="0" w:color="auto"/>
            <w:left w:val="none" w:sz="0" w:space="0" w:color="auto"/>
            <w:bottom w:val="none" w:sz="0" w:space="0" w:color="auto"/>
            <w:right w:val="none" w:sz="0" w:space="0" w:color="auto"/>
          </w:divBdr>
        </w:div>
        <w:div w:id="891308521">
          <w:marLeft w:val="288"/>
          <w:marRight w:val="0"/>
          <w:marTop w:val="0"/>
          <w:marBottom w:val="0"/>
          <w:divBdr>
            <w:top w:val="none" w:sz="0" w:space="0" w:color="auto"/>
            <w:left w:val="none" w:sz="0" w:space="0" w:color="auto"/>
            <w:bottom w:val="none" w:sz="0" w:space="0" w:color="auto"/>
            <w:right w:val="none" w:sz="0" w:space="0" w:color="auto"/>
          </w:divBdr>
        </w:div>
        <w:div w:id="1688479273">
          <w:marLeft w:val="288"/>
          <w:marRight w:val="0"/>
          <w:marTop w:val="0"/>
          <w:marBottom w:val="0"/>
          <w:divBdr>
            <w:top w:val="none" w:sz="0" w:space="0" w:color="auto"/>
            <w:left w:val="none" w:sz="0" w:space="0" w:color="auto"/>
            <w:bottom w:val="none" w:sz="0" w:space="0" w:color="auto"/>
            <w:right w:val="none" w:sz="0" w:space="0" w:color="auto"/>
          </w:divBdr>
        </w:div>
        <w:div w:id="1669597963">
          <w:marLeft w:val="288"/>
          <w:marRight w:val="0"/>
          <w:marTop w:val="0"/>
          <w:marBottom w:val="0"/>
          <w:divBdr>
            <w:top w:val="none" w:sz="0" w:space="0" w:color="auto"/>
            <w:left w:val="none" w:sz="0" w:space="0" w:color="auto"/>
            <w:bottom w:val="none" w:sz="0" w:space="0" w:color="auto"/>
            <w:right w:val="none" w:sz="0" w:space="0" w:color="auto"/>
          </w:divBdr>
        </w:div>
        <w:div w:id="1688017054">
          <w:marLeft w:val="288"/>
          <w:marRight w:val="0"/>
          <w:marTop w:val="0"/>
          <w:marBottom w:val="0"/>
          <w:divBdr>
            <w:top w:val="none" w:sz="0" w:space="0" w:color="auto"/>
            <w:left w:val="none" w:sz="0" w:space="0" w:color="auto"/>
            <w:bottom w:val="none" w:sz="0" w:space="0" w:color="auto"/>
            <w:right w:val="none" w:sz="0" w:space="0" w:color="auto"/>
          </w:divBdr>
        </w:div>
        <w:div w:id="528643909">
          <w:marLeft w:val="288"/>
          <w:marRight w:val="0"/>
          <w:marTop w:val="0"/>
          <w:marBottom w:val="0"/>
          <w:divBdr>
            <w:top w:val="none" w:sz="0" w:space="0" w:color="auto"/>
            <w:left w:val="none" w:sz="0" w:space="0" w:color="auto"/>
            <w:bottom w:val="none" w:sz="0" w:space="0" w:color="auto"/>
            <w:right w:val="none" w:sz="0" w:space="0" w:color="auto"/>
          </w:divBdr>
        </w:div>
        <w:div w:id="1686128058">
          <w:marLeft w:val="288"/>
          <w:marRight w:val="0"/>
          <w:marTop w:val="0"/>
          <w:marBottom w:val="0"/>
          <w:divBdr>
            <w:top w:val="none" w:sz="0" w:space="0" w:color="auto"/>
            <w:left w:val="none" w:sz="0" w:space="0" w:color="auto"/>
            <w:bottom w:val="none" w:sz="0" w:space="0" w:color="auto"/>
            <w:right w:val="none" w:sz="0" w:space="0" w:color="auto"/>
          </w:divBdr>
        </w:div>
        <w:div w:id="123735986">
          <w:marLeft w:val="288"/>
          <w:marRight w:val="0"/>
          <w:marTop w:val="0"/>
          <w:marBottom w:val="0"/>
          <w:divBdr>
            <w:top w:val="none" w:sz="0" w:space="0" w:color="auto"/>
            <w:left w:val="none" w:sz="0" w:space="0" w:color="auto"/>
            <w:bottom w:val="none" w:sz="0" w:space="0" w:color="auto"/>
            <w:right w:val="none" w:sz="0" w:space="0" w:color="auto"/>
          </w:divBdr>
        </w:div>
        <w:div w:id="1034961896">
          <w:marLeft w:val="288"/>
          <w:marRight w:val="0"/>
          <w:marTop w:val="0"/>
          <w:marBottom w:val="0"/>
          <w:divBdr>
            <w:top w:val="none" w:sz="0" w:space="0" w:color="auto"/>
            <w:left w:val="none" w:sz="0" w:space="0" w:color="auto"/>
            <w:bottom w:val="none" w:sz="0" w:space="0" w:color="auto"/>
            <w:right w:val="none" w:sz="0" w:space="0" w:color="auto"/>
          </w:divBdr>
        </w:div>
        <w:div w:id="1944417093">
          <w:marLeft w:val="288"/>
          <w:marRight w:val="0"/>
          <w:marTop w:val="0"/>
          <w:marBottom w:val="0"/>
          <w:divBdr>
            <w:top w:val="none" w:sz="0" w:space="0" w:color="auto"/>
            <w:left w:val="none" w:sz="0" w:space="0" w:color="auto"/>
            <w:bottom w:val="none" w:sz="0" w:space="0" w:color="auto"/>
            <w:right w:val="none" w:sz="0" w:space="0" w:color="auto"/>
          </w:divBdr>
        </w:div>
      </w:divsChild>
    </w:div>
    <w:div w:id="1339818594">
      <w:bodyDiv w:val="1"/>
      <w:marLeft w:val="0"/>
      <w:marRight w:val="0"/>
      <w:marTop w:val="0"/>
      <w:marBottom w:val="0"/>
      <w:divBdr>
        <w:top w:val="none" w:sz="0" w:space="0" w:color="auto"/>
        <w:left w:val="none" w:sz="0" w:space="0" w:color="auto"/>
        <w:bottom w:val="none" w:sz="0" w:space="0" w:color="auto"/>
        <w:right w:val="none" w:sz="0" w:space="0" w:color="auto"/>
      </w:divBdr>
    </w:div>
    <w:div w:id="1660379158">
      <w:bodyDiv w:val="1"/>
      <w:marLeft w:val="0"/>
      <w:marRight w:val="0"/>
      <w:marTop w:val="0"/>
      <w:marBottom w:val="0"/>
      <w:divBdr>
        <w:top w:val="none" w:sz="0" w:space="0" w:color="auto"/>
        <w:left w:val="none" w:sz="0" w:space="0" w:color="auto"/>
        <w:bottom w:val="none" w:sz="0" w:space="0" w:color="auto"/>
        <w:right w:val="none" w:sz="0" w:space="0" w:color="auto"/>
      </w:divBdr>
      <w:divsChild>
        <w:div w:id="2114081704">
          <w:marLeft w:val="288"/>
          <w:marRight w:val="0"/>
          <w:marTop w:val="0"/>
          <w:marBottom w:val="0"/>
          <w:divBdr>
            <w:top w:val="none" w:sz="0" w:space="0" w:color="auto"/>
            <w:left w:val="none" w:sz="0" w:space="0" w:color="auto"/>
            <w:bottom w:val="none" w:sz="0" w:space="0" w:color="auto"/>
            <w:right w:val="none" w:sz="0" w:space="0" w:color="auto"/>
          </w:divBdr>
        </w:div>
        <w:div w:id="670571242">
          <w:marLeft w:val="288"/>
          <w:marRight w:val="0"/>
          <w:marTop w:val="0"/>
          <w:marBottom w:val="0"/>
          <w:divBdr>
            <w:top w:val="none" w:sz="0" w:space="0" w:color="auto"/>
            <w:left w:val="none" w:sz="0" w:space="0" w:color="auto"/>
            <w:bottom w:val="none" w:sz="0" w:space="0" w:color="auto"/>
            <w:right w:val="none" w:sz="0" w:space="0" w:color="auto"/>
          </w:divBdr>
        </w:div>
        <w:div w:id="254481629">
          <w:marLeft w:val="288"/>
          <w:marRight w:val="0"/>
          <w:marTop w:val="0"/>
          <w:marBottom w:val="0"/>
          <w:divBdr>
            <w:top w:val="none" w:sz="0" w:space="0" w:color="auto"/>
            <w:left w:val="none" w:sz="0" w:space="0" w:color="auto"/>
            <w:bottom w:val="none" w:sz="0" w:space="0" w:color="auto"/>
            <w:right w:val="none" w:sz="0" w:space="0" w:color="auto"/>
          </w:divBdr>
        </w:div>
      </w:divsChild>
    </w:div>
    <w:div w:id="1865971346">
      <w:bodyDiv w:val="1"/>
      <w:marLeft w:val="0"/>
      <w:marRight w:val="0"/>
      <w:marTop w:val="0"/>
      <w:marBottom w:val="0"/>
      <w:divBdr>
        <w:top w:val="none" w:sz="0" w:space="0" w:color="auto"/>
        <w:left w:val="none" w:sz="0" w:space="0" w:color="auto"/>
        <w:bottom w:val="none" w:sz="0" w:space="0" w:color="auto"/>
        <w:right w:val="none" w:sz="0" w:space="0" w:color="auto"/>
      </w:divBdr>
    </w:div>
    <w:div w:id="1882668251">
      <w:bodyDiv w:val="1"/>
      <w:marLeft w:val="0"/>
      <w:marRight w:val="0"/>
      <w:marTop w:val="0"/>
      <w:marBottom w:val="0"/>
      <w:divBdr>
        <w:top w:val="none" w:sz="0" w:space="0" w:color="auto"/>
        <w:left w:val="none" w:sz="0" w:space="0" w:color="auto"/>
        <w:bottom w:val="none" w:sz="0" w:space="0" w:color="auto"/>
        <w:right w:val="none" w:sz="0" w:space="0" w:color="auto"/>
      </w:divBdr>
      <w:divsChild>
        <w:div w:id="1668439788">
          <w:marLeft w:val="288"/>
          <w:marRight w:val="0"/>
          <w:marTop w:val="0"/>
          <w:marBottom w:val="0"/>
          <w:divBdr>
            <w:top w:val="none" w:sz="0" w:space="0" w:color="auto"/>
            <w:left w:val="none" w:sz="0" w:space="0" w:color="auto"/>
            <w:bottom w:val="none" w:sz="0" w:space="0" w:color="auto"/>
            <w:right w:val="none" w:sz="0" w:space="0" w:color="auto"/>
          </w:divBdr>
        </w:div>
        <w:div w:id="105850861">
          <w:marLeft w:val="288"/>
          <w:marRight w:val="0"/>
          <w:marTop w:val="0"/>
          <w:marBottom w:val="0"/>
          <w:divBdr>
            <w:top w:val="none" w:sz="0" w:space="0" w:color="auto"/>
            <w:left w:val="none" w:sz="0" w:space="0" w:color="auto"/>
            <w:bottom w:val="none" w:sz="0" w:space="0" w:color="auto"/>
            <w:right w:val="none" w:sz="0" w:space="0" w:color="auto"/>
          </w:divBdr>
        </w:div>
        <w:div w:id="2118862000">
          <w:marLeft w:val="288"/>
          <w:marRight w:val="0"/>
          <w:marTop w:val="0"/>
          <w:marBottom w:val="0"/>
          <w:divBdr>
            <w:top w:val="none" w:sz="0" w:space="0" w:color="auto"/>
            <w:left w:val="none" w:sz="0" w:space="0" w:color="auto"/>
            <w:bottom w:val="none" w:sz="0" w:space="0" w:color="auto"/>
            <w:right w:val="none" w:sz="0" w:space="0" w:color="auto"/>
          </w:divBdr>
        </w:div>
        <w:div w:id="65422159">
          <w:marLeft w:val="288"/>
          <w:marRight w:val="0"/>
          <w:marTop w:val="0"/>
          <w:marBottom w:val="0"/>
          <w:divBdr>
            <w:top w:val="none" w:sz="0" w:space="0" w:color="auto"/>
            <w:left w:val="none" w:sz="0" w:space="0" w:color="auto"/>
            <w:bottom w:val="none" w:sz="0" w:space="0" w:color="auto"/>
            <w:right w:val="none" w:sz="0" w:space="0" w:color="auto"/>
          </w:divBdr>
        </w:div>
        <w:div w:id="1996910438">
          <w:marLeft w:val="288"/>
          <w:marRight w:val="0"/>
          <w:marTop w:val="0"/>
          <w:marBottom w:val="0"/>
          <w:divBdr>
            <w:top w:val="none" w:sz="0" w:space="0" w:color="auto"/>
            <w:left w:val="none" w:sz="0" w:space="0" w:color="auto"/>
            <w:bottom w:val="none" w:sz="0" w:space="0" w:color="auto"/>
            <w:right w:val="none" w:sz="0" w:space="0" w:color="auto"/>
          </w:divBdr>
        </w:div>
        <w:div w:id="516038452">
          <w:marLeft w:val="288"/>
          <w:marRight w:val="0"/>
          <w:marTop w:val="0"/>
          <w:marBottom w:val="0"/>
          <w:divBdr>
            <w:top w:val="none" w:sz="0" w:space="0" w:color="auto"/>
            <w:left w:val="none" w:sz="0" w:space="0" w:color="auto"/>
            <w:bottom w:val="none" w:sz="0" w:space="0" w:color="auto"/>
            <w:right w:val="none" w:sz="0" w:space="0" w:color="auto"/>
          </w:divBdr>
        </w:div>
        <w:div w:id="536043696">
          <w:marLeft w:val="288"/>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C530C-059D-483C-A71D-01512DD5C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7</Pages>
  <Words>1270</Words>
  <Characters>8836</Characters>
  <Application>Microsoft Office Word</Application>
  <DocSecurity>0</DocSecurity>
  <Lines>243</Lines>
  <Paragraphs>68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10076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2019-07-18T15:28:00Z</cp:lastPrinted>
  <dcterms:created xsi:type="dcterms:W3CDTF">2025-10-16T11:31:00Z</dcterms:created>
  <dcterms:modified xsi:type="dcterms:W3CDTF">2026-04-16T07:13:00Z</dcterms:modified>
</cp:coreProperties>
</file>