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4038B6" w14:paraId="0263141B" w14:textId="77777777" w:rsidTr="007276CC">
        <w:tc>
          <w:tcPr>
            <w:tcW w:w="6237" w:type="dxa"/>
          </w:tcPr>
          <w:p w14:paraId="6FEB8409" w14:textId="77777777" w:rsidR="00227E10" w:rsidRDefault="009D60F9" w:rsidP="00227E10">
            <w:pPr>
              <w:pStyle w:val="Titel"/>
            </w:pPr>
            <w:r>
              <w:t>Press release</w:t>
            </w:r>
          </w:p>
          <w:p w14:paraId="393547DA" w14:textId="3A52EC1C" w:rsidR="00227E10" w:rsidRPr="00227E10" w:rsidRDefault="007C656C" w:rsidP="00265ACE">
            <w:pPr>
              <w:pStyle w:val="Untertitel"/>
            </w:pPr>
            <w:r>
              <w:fldChar w:fldCharType="begin"/>
            </w:r>
            <w:r>
              <w:rPr>
                <w:noProof/>
              </w:rPr>
              <w:instrText xml:space="preserve"> CREATEDATE  \@ "dd.MM.yyyy"  \* MERGEFORMAT </w:instrText>
            </w:r>
            <w:r>
              <w:fldChar w:fldCharType="separate"/>
            </w:r>
            <w:r>
              <w:rPr>
                <w:noProof/>
              </w:rPr>
              <w:t>M</w:t>
            </w:r>
            <w:r w:rsidR="005E5B53">
              <w:rPr>
                <w:noProof/>
              </w:rPr>
              <w:t>arch</w:t>
            </w:r>
            <w:r>
              <w:rPr>
                <w:noProof/>
              </w:rPr>
              <w:t xml:space="preserve"> 202</w:t>
            </w:r>
            <w:r>
              <w:fldChar w:fldCharType="end"/>
            </w:r>
            <w:r>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524A055" w:rsidR="00227E10" w:rsidRDefault="00DF644A" w:rsidP="007276CC">
            <w:pPr>
              <w:pStyle w:val="Absender"/>
            </w:pPr>
            <w:r>
              <w:t>Ute Minartz</w:t>
            </w:r>
          </w:p>
          <w:p w14:paraId="23E4CFEA" w14:textId="31715214" w:rsidR="00227E10" w:rsidRDefault="00227E10" w:rsidP="007276CC">
            <w:pPr>
              <w:pStyle w:val="Absender"/>
            </w:pPr>
            <w:r>
              <w:t>Karolinenstr. 1 – 15</w:t>
            </w:r>
          </w:p>
          <w:p w14:paraId="1C09075F" w14:textId="77777777" w:rsidR="00227E10" w:rsidRDefault="00227E10" w:rsidP="007276CC">
            <w:pPr>
              <w:pStyle w:val="Absender"/>
            </w:pPr>
            <w:r>
              <w:t>33609 Bielefeld, Germany</w:t>
            </w:r>
          </w:p>
          <w:p w14:paraId="216C864E" w14:textId="21A24910" w:rsidR="00227E10" w:rsidRPr="005E5B53" w:rsidRDefault="00227E10" w:rsidP="007276CC">
            <w:pPr>
              <w:pStyle w:val="Absender"/>
            </w:pPr>
            <w:r>
              <w:t>Tel.: +49 (0)521 783-6307</w:t>
            </w:r>
          </w:p>
          <w:p w14:paraId="6A195C02" w14:textId="77777777" w:rsidR="00227E10" w:rsidRPr="005E5B53" w:rsidRDefault="00227E10" w:rsidP="007276CC">
            <w:pPr>
              <w:pStyle w:val="Absender"/>
            </w:pPr>
            <w:r>
              <w:t>E-mail: PR@schueco.com</w:t>
            </w:r>
          </w:p>
          <w:p w14:paraId="69EB9928" w14:textId="77777777" w:rsidR="00227E10" w:rsidRPr="005E5B53" w:rsidRDefault="00A520A4" w:rsidP="007276CC">
            <w:pPr>
              <w:pStyle w:val="Absender"/>
            </w:pPr>
            <w:hyperlink r:id="rId12" w:history="1">
              <w:r>
                <w:rPr>
                  <w:rStyle w:val="Hyperlink"/>
                </w:rPr>
                <w:t>www.schueco.de/presse</w:t>
              </w:r>
            </w:hyperlink>
          </w:p>
          <w:p w14:paraId="0E5F8AF8" w14:textId="77777777" w:rsidR="00A520A4" w:rsidRPr="00A520A4" w:rsidRDefault="00A520A4" w:rsidP="001144C6">
            <w:pPr>
              <w:pStyle w:val="Absender"/>
              <w:rPr>
                <w:lang w:val="fr-FR"/>
              </w:rPr>
            </w:pPr>
            <w:r>
              <w:t>www.schueco.com/press</w:t>
            </w:r>
          </w:p>
        </w:tc>
      </w:tr>
    </w:tbl>
    <w:p w14:paraId="2E06F247" w14:textId="77777777" w:rsidR="00CC48E9" w:rsidRPr="00C1545D" w:rsidRDefault="00CC48E9" w:rsidP="005168F0">
      <w:pPr>
        <w:pStyle w:val="Titel"/>
        <w:spacing w:line="312" w:lineRule="auto"/>
        <w:rPr>
          <w:b/>
          <w:sz w:val="22"/>
          <w:szCs w:val="22"/>
          <w:lang w:val="fr-FR"/>
        </w:rPr>
      </w:pPr>
    </w:p>
    <w:p w14:paraId="4A90630D" w14:textId="56FF705E" w:rsidR="0096612E" w:rsidRDefault="00B27B7E" w:rsidP="0096612E">
      <w:pPr>
        <w:pStyle w:val="Titel"/>
        <w:spacing w:line="312" w:lineRule="auto"/>
        <w:rPr>
          <w:b/>
          <w:sz w:val="28"/>
          <w:szCs w:val="28"/>
        </w:rPr>
      </w:pPr>
      <w:r>
        <w:rPr>
          <w:b/>
          <w:sz w:val="22"/>
          <w:szCs w:val="22"/>
        </w:rPr>
        <w:t>High-tech metal fabrication with flexible configurations</w:t>
      </w:r>
    </w:p>
    <w:p w14:paraId="3952C619" w14:textId="7308C42C" w:rsidR="0096612E" w:rsidRPr="005E5B53" w:rsidRDefault="00B27B7E" w:rsidP="0096612E">
      <w:pPr>
        <w:pStyle w:val="Titel"/>
        <w:spacing w:line="312" w:lineRule="auto"/>
        <w:rPr>
          <w:sz w:val="22"/>
          <w:lang w:val="it-IT"/>
        </w:rPr>
      </w:pPr>
      <w:bookmarkStart w:id="0" w:name="_Hlk220530334"/>
      <w:r w:rsidRPr="005E5B53">
        <w:rPr>
          <w:b/>
          <w:sz w:val="28"/>
          <w:szCs w:val="28"/>
          <w:lang w:val="it-IT"/>
        </w:rPr>
        <w:t xml:space="preserve">VX 800 CNC profile processing centre </w:t>
      </w:r>
    </w:p>
    <w:bookmarkEnd w:id="0"/>
    <w:p w14:paraId="0FC10D9B" w14:textId="77777777" w:rsidR="00C14DC7" w:rsidRPr="005E5B53" w:rsidRDefault="00C14DC7" w:rsidP="00C14DC7">
      <w:pPr>
        <w:spacing w:line="312" w:lineRule="auto"/>
        <w:rPr>
          <w:sz w:val="22"/>
          <w:lang w:val="it-IT"/>
        </w:rPr>
      </w:pPr>
    </w:p>
    <w:p w14:paraId="557E2C1A" w14:textId="63671897" w:rsidR="0096612E" w:rsidRDefault="0096612E" w:rsidP="0096612E">
      <w:pPr>
        <w:pStyle w:val="Intro"/>
        <w:spacing w:line="312" w:lineRule="auto"/>
        <w:rPr>
          <w:rFonts w:cs="Arial"/>
          <w:szCs w:val="22"/>
          <w:lang w:eastAsia="ar-SA"/>
        </w:rPr>
      </w:pPr>
      <w:r w:rsidRPr="005E5B53">
        <w:rPr>
          <w:b/>
          <w:szCs w:val="22"/>
          <w:lang w:val="it-IT"/>
        </w:rPr>
        <w:t xml:space="preserve">Bielefeld. </w:t>
      </w:r>
      <w:r>
        <w:rPr>
          <w:b/>
          <w:szCs w:val="22"/>
        </w:rPr>
        <w:t xml:space="preserve">The highly automated Schirmer | Schüco VX 800 profile processing centre, designed as a continuous feed machining centre, fabricates aluminium profiles and building components with exceptional precision and impressive speed. The highlight is that the system allows individual configurations and can be specifically assembled in accordance with the relevant manufacturing priorities of metal fabrication companies. Even at a later stage, the modular concept enables a wide range of extensions. </w:t>
      </w:r>
    </w:p>
    <w:p w14:paraId="65E56F6E" w14:textId="77777777" w:rsidR="00C14DC7" w:rsidRDefault="00C14DC7" w:rsidP="00C14DC7">
      <w:pPr>
        <w:spacing w:line="312" w:lineRule="auto"/>
        <w:rPr>
          <w:sz w:val="22"/>
        </w:rPr>
      </w:pPr>
    </w:p>
    <w:p w14:paraId="1253C743" w14:textId="1F8B8DDC" w:rsidR="003021A4" w:rsidRDefault="001A7DA0" w:rsidP="008C3911">
      <w:pPr>
        <w:spacing w:line="312" w:lineRule="auto"/>
        <w:rPr>
          <w:rFonts w:cs="Arial"/>
          <w:sz w:val="22"/>
          <w:lang w:eastAsia="ar-SA"/>
        </w:rPr>
      </w:pPr>
      <w:r>
        <w:rPr>
          <w:sz w:val="22"/>
        </w:rPr>
        <w:t xml:space="preserve">Ready for Industry 4.0 and fully networkable with SchüCal and remote support, the VX 800 continuous feed machining centre is a digital hub for the metal fabrication of tomorrow. </w:t>
      </w:r>
      <w:r>
        <w:rPr>
          <w:rFonts w:cs="Arial"/>
          <w:sz w:val="22"/>
        </w:rPr>
        <w:t xml:space="preserve">The machine was developed in close collaboration with SCHIRMER Maschinen GmbH, a German company based in Verl in the East-Westphalia region. </w:t>
      </w:r>
    </w:p>
    <w:p w14:paraId="546C1195" w14:textId="77777777" w:rsidR="00BB6AA8" w:rsidRDefault="00BB6AA8" w:rsidP="008C3911">
      <w:pPr>
        <w:spacing w:line="312" w:lineRule="auto"/>
        <w:rPr>
          <w:rFonts w:cs="Arial"/>
          <w:sz w:val="22"/>
          <w:lang w:eastAsia="ar-SA"/>
        </w:rPr>
      </w:pPr>
    </w:p>
    <w:p w14:paraId="78505C90" w14:textId="6977B665" w:rsidR="00641271" w:rsidRPr="00D7501E" w:rsidRDefault="00E714FE" w:rsidP="008C3911">
      <w:pPr>
        <w:spacing w:line="312" w:lineRule="auto"/>
        <w:rPr>
          <w:rFonts w:cs="Arial"/>
          <w:sz w:val="22"/>
          <w:lang w:eastAsia="ar-SA"/>
        </w:rPr>
      </w:pPr>
      <w:r>
        <w:rPr>
          <w:rFonts w:cs="Arial"/>
          <w:sz w:val="22"/>
        </w:rPr>
        <w:t xml:space="preserve">The wide range of module options and combinations available for the VX 800 fabrication centre reflects the innovative strength of both companies. Based on a 3-axis processing unit with 9 tool positions, the system can be individually configured all the way up to 5-axis machining modules with 20 or 30 tool positions, including automatic changing of tools. Automatic clamping systems are also available, as well as an expansion of the profile magazine capacity and vacuum suction pads for small parts. With the appropriate configuration, even challenging profile geometries that deviate from the standard can be produced. </w:t>
      </w:r>
    </w:p>
    <w:p w14:paraId="2AB3D311" w14:textId="77777777" w:rsidR="00201690" w:rsidRDefault="00201690" w:rsidP="0096612E">
      <w:pPr>
        <w:spacing w:line="312" w:lineRule="auto"/>
        <w:rPr>
          <w:rFonts w:cs="Arial"/>
          <w:sz w:val="22"/>
          <w:lang w:eastAsia="ar-SA"/>
        </w:rPr>
      </w:pPr>
    </w:p>
    <w:p w14:paraId="5DA1668C" w14:textId="77777777" w:rsidR="006E4276" w:rsidRDefault="006E4276">
      <w:pPr>
        <w:spacing w:line="240" w:lineRule="auto"/>
        <w:rPr>
          <w:rFonts w:cs="Arial"/>
          <w:b/>
          <w:bCs/>
          <w:sz w:val="22"/>
          <w:lang w:eastAsia="ar-SA"/>
        </w:rPr>
      </w:pPr>
      <w:r>
        <w:rPr>
          <w:rFonts w:cs="Arial"/>
          <w:b/>
          <w:bCs/>
          <w:sz w:val="22"/>
          <w:lang w:eastAsia="ar-SA"/>
        </w:rPr>
        <w:br w:type="page"/>
      </w:r>
    </w:p>
    <w:p w14:paraId="0261514D" w14:textId="7DA27CF9" w:rsidR="006E4276" w:rsidRPr="006E4276" w:rsidRDefault="006E4276" w:rsidP="0096612E">
      <w:pPr>
        <w:spacing w:line="312" w:lineRule="auto"/>
        <w:rPr>
          <w:rFonts w:cs="Arial"/>
          <w:b/>
          <w:bCs/>
          <w:sz w:val="22"/>
          <w:lang w:eastAsia="ar-SA"/>
        </w:rPr>
      </w:pPr>
      <w:r>
        <w:rPr>
          <w:rFonts w:cs="Arial"/>
          <w:b/>
          <w:bCs/>
          <w:sz w:val="22"/>
        </w:rPr>
        <w:lastRenderedPageBreak/>
        <w:t xml:space="preserve">Sophisticated hardware and software </w:t>
      </w:r>
    </w:p>
    <w:p w14:paraId="5D813F56" w14:textId="0742593A" w:rsidR="00C373A0" w:rsidRPr="00C373A0" w:rsidRDefault="00455859" w:rsidP="00C373A0">
      <w:pPr>
        <w:spacing w:line="312" w:lineRule="auto"/>
        <w:rPr>
          <w:rFonts w:cs="Arial"/>
          <w:sz w:val="22"/>
          <w:lang w:eastAsia="ar-SA"/>
        </w:rPr>
      </w:pPr>
      <w:r>
        <w:rPr>
          <w:rFonts w:cs="Arial"/>
          <w:sz w:val="22"/>
        </w:rPr>
        <w:t xml:space="preserve">Key components of the VX 800 machine are the fully automatic 4-axis saw and the O module. The </w:t>
      </w:r>
      <w:proofErr w:type="gramStart"/>
      <w:r>
        <w:rPr>
          <w:rFonts w:cs="Arial"/>
          <w:sz w:val="22"/>
        </w:rPr>
        <w:t>saw</w:t>
      </w:r>
      <w:proofErr w:type="gramEnd"/>
      <w:r>
        <w:rPr>
          <w:rFonts w:cs="Arial"/>
          <w:sz w:val="22"/>
        </w:rPr>
        <w:t xml:space="preserve"> is equipped with a saw blade with a diameter of 600 mm. With six high-frequency spindles and integrated vibration sensors, the O module automates a wide range of fabrication technologies in 360-degree processing, including milling/thread milling, drilling and flow drilling. </w:t>
      </w:r>
    </w:p>
    <w:p w14:paraId="7144D315" w14:textId="77777777" w:rsidR="00C373A0" w:rsidRDefault="00C373A0">
      <w:pPr>
        <w:spacing w:line="240" w:lineRule="auto"/>
        <w:rPr>
          <w:rFonts w:cs="Arial"/>
          <w:sz w:val="22"/>
          <w:lang w:eastAsia="ar-SA"/>
        </w:rPr>
      </w:pPr>
    </w:p>
    <w:p w14:paraId="17FC25AA" w14:textId="5B581A4E" w:rsidR="00C373A0" w:rsidRPr="00C373A0" w:rsidRDefault="001A2F55" w:rsidP="00201690">
      <w:pPr>
        <w:spacing w:line="312" w:lineRule="auto"/>
        <w:rPr>
          <w:rFonts w:cs="Arial"/>
          <w:b/>
          <w:bCs/>
          <w:sz w:val="22"/>
          <w:lang w:eastAsia="ar-SA"/>
        </w:rPr>
      </w:pPr>
      <w:r>
        <w:rPr>
          <w:rFonts w:cs="Arial"/>
          <w:b/>
          <w:bCs/>
          <w:sz w:val="22"/>
        </w:rPr>
        <w:t>Efficient fabrication</w:t>
      </w:r>
    </w:p>
    <w:p w14:paraId="3F29BE20" w14:textId="4B05FDCB" w:rsidR="00201690" w:rsidRPr="00201690" w:rsidRDefault="00201690" w:rsidP="00201690">
      <w:pPr>
        <w:spacing w:line="312" w:lineRule="auto"/>
        <w:rPr>
          <w:rFonts w:cs="Arial"/>
          <w:sz w:val="22"/>
          <w:lang w:eastAsia="ar-SA"/>
        </w:rPr>
      </w:pPr>
      <w:r>
        <w:rPr>
          <w:rFonts w:cs="Arial"/>
          <w:sz w:val="22"/>
        </w:rPr>
        <w:t xml:space="preserve">With </w:t>
      </w:r>
      <w:proofErr w:type="gramStart"/>
      <w:r>
        <w:rPr>
          <w:rFonts w:cs="Arial"/>
          <w:sz w:val="22"/>
        </w:rPr>
        <w:t>a reliable</w:t>
      </w:r>
      <w:proofErr w:type="gramEnd"/>
      <w:r>
        <w:rPr>
          <w:rFonts w:cs="Arial"/>
          <w:sz w:val="22"/>
        </w:rPr>
        <w:t xml:space="preserve"> welded construction, automated feed systems and high-precision measuring devices, the VX 800 machine is designed to significantly speed up machining processes and maximise productivity, while maintaining the highest standards in quality and innovative safety features. Maximum processing speeds can be achieved thanks to optimal tool clamping that is tailored to each profile section. From loading to labelling, everything is done automatically, which saves time, reduces costs and creates new opportunities for personnel to carry out other tasks. Intelligent measurement technology combined with automatic tolerance detection enables perfect cutting and ensures maximum utilisation of materials without refinishing. The intuitive 3D HMI control panel makes complex processes easy to understand, even for beginners. SchüCal production data can also be directly accessed here.</w:t>
      </w:r>
    </w:p>
    <w:p w14:paraId="6092BE5E" w14:textId="77777777" w:rsidR="00213D21" w:rsidRDefault="00213D21" w:rsidP="0096612E">
      <w:pPr>
        <w:spacing w:line="312" w:lineRule="auto"/>
        <w:rPr>
          <w:rFonts w:cs="Arial"/>
          <w:sz w:val="22"/>
          <w:lang w:eastAsia="ar-SA"/>
        </w:rPr>
      </w:pPr>
    </w:p>
    <w:p w14:paraId="194DB8BE" w14:textId="77777777" w:rsidR="007C656C" w:rsidRDefault="007C656C" w:rsidP="0096612E">
      <w:pPr>
        <w:spacing w:line="312" w:lineRule="auto"/>
        <w:rPr>
          <w:rFonts w:cs="Arial"/>
          <w:sz w:val="22"/>
          <w:lang w:eastAsia="ar-SA"/>
        </w:rPr>
      </w:pPr>
    </w:p>
    <w:p w14:paraId="273EAB69" w14:textId="77777777" w:rsidR="007C656C" w:rsidRDefault="007C656C" w:rsidP="0096612E">
      <w:pPr>
        <w:spacing w:line="312" w:lineRule="auto"/>
        <w:rPr>
          <w:rFonts w:cs="Arial"/>
          <w:sz w:val="22"/>
          <w:lang w:eastAsia="ar-SA"/>
        </w:rPr>
      </w:pPr>
    </w:p>
    <w:p w14:paraId="57226B9A" w14:textId="4546D646" w:rsidR="00213D21" w:rsidRDefault="007C656C" w:rsidP="0096612E">
      <w:pPr>
        <w:spacing w:line="312" w:lineRule="auto"/>
        <w:rPr>
          <w:rFonts w:cs="Arial"/>
          <w:sz w:val="22"/>
          <w:lang w:eastAsia="ar-SA"/>
        </w:rPr>
      </w:pPr>
      <w:r>
        <w:rPr>
          <w:rFonts w:cs="Arial"/>
          <w:sz w:val="22"/>
        </w:rPr>
        <w:t>www.schueco.de/machine</w:t>
      </w:r>
      <w:r w:rsidR="00AD2911">
        <w:rPr>
          <w:rFonts w:cs="Arial"/>
          <w:sz w:val="22"/>
        </w:rPr>
        <w:t>ry</w:t>
      </w:r>
    </w:p>
    <w:p w14:paraId="0543EF25" w14:textId="77777777" w:rsidR="00D7501E" w:rsidRPr="005168F0" w:rsidRDefault="00D7501E" w:rsidP="00C14DC7">
      <w:pPr>
        <w:spacing w:line="312" w:lineRule="auto"/>
        <w:rPr>
          <w:sz w:val="22"/>
        </w:rPr>
      </w:pPr>
    </w:p>
    <w:p w14:paraId="78919859" w14:textId="77777777" w:rsidR="007C656C" w:rsidRDefault="007C656C" w:rsidP="00C1545D">
      <w:pPr>
        <w:spacing w:line="312" w:lineRule="auto"/>
        <w:rPr>
          <w:rFonts w:cs="Arial"/>
          <w:b/>
          <w:bCs/>
          <w:szCs w:val="18"/>
        </w:rPr>
      </w:pPr>
      <w:bookmarkStart w:id="1" w:name="_Hlk77926191"/>
      <w:r>
        <w:rPr>
          <w:rFonts w:cs="Arial"/>
          <w:b/>
          <w:bCs/>
          <w:szCs w:val="18"/>
        </w:rPr>
        <w:br w:type="page"/>
      </w:r>
    </w:p>
    <w:p w14:paraId="5FFD7288" w14:textId="286CFF79" w:rsidR="00C1545D" w:rsidRPr="006B74EE" w:rsidRDefault="00C1545D" w:rsidP="00C1545D">
      <w:pPr>
        <w:spacing w:line="312" w:lineRule="auto"/>
        <w:rPr>
          <w:rFonts w:cs="Arial"/>
          <w:b/>
          <w:bCs/>
          <w:szCs w:val="18"/>
        </w:rPr>
      </w:pPr>
      <w:r>
        <w:rPr>
          <w:rFonts w:cs="Arial"/>
          <w:b/>
          <w:bCs/>
          <w:szCs w:val="18"/>
        </w:rPr>
        <w:lastRenderedPageBreak/>
        <w:t>Schüco – System solutions for windows, doors and façades</w:t>
      </w:r>
    </w:p>
    <w:p w14:paraId="72070608" w14:textId="669F8CD8" w:rsidR="00C1545D" w:rsidRPr="006B74EE" w:rsidRDefault="00C1545D" w:rsidP="00C1545D">
      <w:pPr>
        <w:spacing w:line="312" w:lineRule="auto"/>
        <w:jc w:val="both"/>
        <w:rPr>
          <w:rFonts w:cs="Arial"/>
          <w:szCs w:val="18"/>
        </w:rPr>
      </w:pPr>
      <w:r>
        <w:rPr>
          <w:rFonts w:cs="Arial"/>
          <w:szCs w:val="18"/>
        </w:rPr>
        <w:t xml:space="preserve">Based in Bielefeld, the Schüco Group develops and sells system solutions for the building envelope made from aluminium, steel and PVC-U. The product range includes </w:t>
      </w:r>
      <w:proofErr w:type="gramStart"/>
      <w:r>
        <w:rPr>
          <w:rFonts w:cs="Arial"/>
          <w:szCs w:val="18"/>
        </w:rPr>
        <w:t>window</w:t>
      </w:r>
      <w:proofErr w:type="gramEnd"/>
      <w:r>
        <w:rPr>
          <w:rFonts w:cs="Arial"/>
          <w:szCs w:val="18"/>
        </w:rPr>
        <w:t xml:space="preserve">, </w:t>
      </w:r>
      <w:proofErr w:type="gramStart"/>
      <w:r>
        <w:rPr>
          <w:rFonts w:cs="Arial"/>
          <w:szCs w:val="18"/>
        </w:rPr>
        <w:t>door</w:t>
      </w:r>
      <w:proofErr w:type="gramEnd"/>
      <w:r>
        <w:rPr>
          <w:rFonts w:cs="Arial"/>
          <w:szCs w:val="18"/>
        </w:rPr>
        <w:t xml:space="preserve">, </w:t>
      </w:r>
      <w:proofErr w:type="gramStart"/>
      <w:r>
        <w:rPr>
          <w:rFonts w:cs="Arial"/>
          <w:szCs w:val="18"/>
        </w:rPr>
        <w:t>façade</w:t>
      </w:r>
      <w:proofErr w:type="gramEnd"/>
      <w:r>
        <w:rPr>
          <w:rFonts w:cs="Arial"/>
          <w:szCs w:val="18"/>
        </w:rPr>
        <w:t xml:space="preserv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 </w:t>
      </w:r>
      <w:bookmarkEnd w:id="1"/>
      <w:r>
        <w:rPr>
          <w:rFonts w:cs="Arial"/>
          <w:szCs w:val="18"/>
        </w:rPr>
        <w:t xml:space="preserve">For more information, visit </w:t>
      </w:r>
      <w:hyperlink r:id="rId13" w:history="1">
        <w:r>
          <w:rPr>
            <w:rFonts w:cs="Arial"/>
            <w:szCs w:val="18"/>
          </w:rPr>
          <w:t>www.schueco.com</w:t>
        </w:r>
      </w:hyperlink>
      <w:r>
        <w:rPr>
          <w:rFonts w:cs="Arial"/>
          <w:szCs w:val="18"/>
        </w:rPr>
        <w:t xml:space="preserve"> </w:t>
      </w:r>
    </w:p>
    <w:p w14:paraId="746A86D2" w14:textId="77777777" w:rsidR="007C656C" w:rsidRDefault="007C656C" w:rsidP="00C14DC7">
      <w:pPr>
        <w:spacing w:line="312" w:lineRule="auto"/>
        <w:rPr>
          <w:sz w:val="22"/>
        </w:rPr>
      </w:pPr>
    </w:p>
    <w:p w14:paraId="643AE0C3" w14:textId="77777777" w:rsidR="007C656C" w:rsidRDefault="007C656C" w:rsidP="00C14DC7">
      <w:pPr>
        <w:spacing w:line="312" w:lineRule="auto"/>
        <w:rPr>
          <w:sz w:val="22"/>
        </w:rPr>
      </w:pPr>
    </w:p>
    <w:p w14:paraId="419E3CA4" w14:textId="3719B5E9" w:rsidR="00C14DC7" w:rsidRPr="00610835" w:rsidRDefault="00C14DC7" w:rsidP="00C14DC7">
      <w:pPr>
        <w:spacing w:line="312" w:lineRule="auto"/>
        <w:rPr>
          <w:sz w:val="22"/>
        </w:rPr>
      </w:pPr>
      <w:r>
        <w:rPr>
          <w:sz w:val="22"/>
        </w:rPr>
        <w:t xml:space="preserve">High resolution images are available to download in the Schüco Newsroom at </w:t>
      </w:r>
      <w:hyperlink r:id="rId14" w:history="1">
        <w:r>
          <w:rPr>
            <w:rStyle w:val="Hyperlink"/>
            <w:sz w:val="22"/>
          </w:rPr>
          <w:t>www.schueco.de/presse</w:t>
        </w:r>
      </w:hyperlink>
      <w:r>
        <w:rPr>
          <w:sz w:val="22"/>
        </w:rPr>
        <w:t>.</w:t>
      </w:r>
    </w:p>
    <w:p w14:paraId="181EF33F" w14:textId="048E334E" w:rsidR="00C14DC7" w:rsidRPr="0096612E" w:rsidRDefault="00C14DC7" w:rsidP="0096612E">
      <w:pPr>
        <w:spacing w:line="312" w:lineRule="auto"/>
        <w:rPr>
          <w:sz w:val="22"/>
        </w:rPr>
      </w:pPr>
    </w:p>
    <w:p w14:paraId="527C5D18" w14:textId="0C6F4599" w:rsidR="00C14DC7" w:rsidRPr="0096612E" w:rsidRDefault="004038B6" w:rsidP="0096612E">
      <w:pPr>
        <w:spacing w:line="312" w:lineRule="auto"/>
        <w:rPr>
          <w:b/>
          <w:bCs/>
          <w:sz w:val="22"/>
        </w:rPr>
      </w:pPr>
      <w:bookmarkStart w:id="2" w:name="_Hlk220530501"/>
      <w:r>
        <w:rPr>
          <w:b/>
          <w:bCs/>
          <w:sz w:val="22"/>
        </w:rPr>
        <w:t xml:space="preserve">Picture credits: Schüco International KG </w:t>
      </w:r>
    </w:p>
    <w:p w14:paraId="2E89A376" w14:textId="569CF996" w:rsidR="00D77214" w:rsidRDefault="007C656C" w:rsidP="0096612E">
      <w:pPr>
        <w:spacing w:line="312" w:lineRule="auto"/>
        <w:rPr>
          <w:sz w:val="22"/>
        </w:rPr>
      </w:pPr>
      <w:r>
        <w:rPr>
          <w:noProof/>
        </w:rPr>
        <w:drawing>
          <wp:inline distT="0" distB="0" distL="0" distR="0" wp14:anchorId="3503C9ED" wp14:editId="4A2144F3">
            <wp:extent cx="1924050" cy="1440815"/>
            <wp:effectExtent l="0" t="0" r="0" b="6985"/>
            <wp:docPr id="155888418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24050" cy="1440815"/>
                    </a:xfrm>
                    <a:prstGeom prst="rect">
                      <a:avLst/>
                    </a:prstGeom>
                    <a:noFill/>
                    <a:ln>
                      <a:noFill/>
                    </a:ln>
                  </pic:spPr>
                </pic:pic>
              </a:graphicData>
            </a:graphic>
          </wp:inline>
        </w:drawing>
      </w:r>
    </w:p>
    <w:p w14:paraId="2B0C4BD9" w14:textId="77777777" w:rsidR="00426E6A" w:rsidRDefault="00352B24" w:rsidP="006E09D0">
      <w:pPr>
        <w:spacing w:line="312" w:lineRule="auto"/>
        <w:rPr>
          <w:bCs/>
          <w:sz w:val="22"/>
        </w:rPr>
      </w:pPr>
      <w:r>
        <w:rPr>
          <w:bCs/>
          <w:sz w:val="22"/>
        </w:rPr>
        <w:t xml:space="preserve">High-tech metal fabrication: </w:t>
      </w:r>
    </w:p>
    <w:p w14:paraId="3A28F1A9" w14:textId="01D51A94" w:rsidR="006E09D0" w:rsidRPr="006E09D0" w:rsidRDefault="006E09D0" w:rsidP="006E09D0">
      <w:pPr>
        <w:spacing w:line="312" w:lineRule="auto"/>
        <w:rPr>
          <w:bCs/>
          <w:sz w:val="22"/>
        </w:rPr>
      </w:pPr>
      <w:r>
        <w:rPr>
          <w:bCs/>
          <w:sz w:val="22"/>
        </w:rPr>
        <w:t>VX 800 CNC profile processing centre.</w:t>
      </w:r>
    </w:p>
    <w:bookmarkEnd w:id="2"/>
    <w:p w14:paraId="79044F0F" w14:textId="1C7F2B9C" w:rsidR="0096612E" w:rsidRPr="0096612E" w:rsidRDefault="0096612E" w:rsidP="0096612E">
      <w:pPr>
        <w:spacing w:line="312" w:lineRule="auto"/>
        <w:rPr>
          <w:sz w:val="22"/>
        </w:rPr>
      </w:pPr>
    </w:p>
    <w:p w14:paraId="31D151E1" w14:textId="1E869E8E" w:rsidR="00213D21" w:rsidRPr="00213D21" w:rsidRDefault="004038B6" w:rsidP="00213D21">
      <w:pPr>
        <w:pStyle w:val="Textkrper"/>
        <w:rPr>
          <w:rFonts w:cs="Arial"/>
          <w:b/>
          <w:bCs/>
          <w:color w:val="000000"/>
          <w:sz w:val="22"/>
        </w:rPr>
      </w:pPr>
      <w:r>
        <w:rPr>
          <w:rFonts w:cs="Arial"/>
          <w:b/>
          <w:bCs/>
          <w:sz w:val="22"/>
        </w:rPr>
        <w:t xml:space="preserve">Picture credits: Schüco International KG </w:t>
      </w:r>
    </w:p>
    <w:p w14:paraId="53D33705" w14:textId="77777777" w:rsidR="007C656C" w:rsidRDefault="007C656C" w:rsidP="00213D21">
      <w:pPr>
        <w:pStyle w:val="Textkrper"/>
        <w:rPr>
          <w:rFonts w:cs="Arial"/>
          <w:bCs/>
          <w:color w:val="000000"/>
          <w:sz w:val="22"/>
        </w:rPr>
      </w:pPr>
      <w:r>
        <w:rPr>
          <w:noProof/>
        </w:rPr>
        <w:drawing>
          <wp:inline distT="0" distB="0" distL="0" distR="0" wp14:anchorId="1320EE84" wp14:editId="345A1CAE">
            <wp:extent cx="2033905" cy="1440815"/>
            <wp:effectExtent l="0" t="0" r="4445" b="6985"/>
            <wp:docPr id="924515768" name="Grafik 2" descr="Ein Bild, das Im Haus, Maschine, Boden,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515768" name="Grafik 2" descr="Ein Bild, das Im Haus, Maschine, Boden, Design enthält.&#10;&#10;KI-generierte Inhalte können fehlerhaft se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p>
    <w:p w14:paraId="19FD13B8" w14:textId="2868B422" w:rsidR="00213D21" w:rsidRPr="00AD2911" w:rsidRDefault="007C74A6" w:rsidP="00AD2911">
      <w:pPr>
        <w:spacing w:line="312" w:lineRule="auto"/>
        <w:rPr>
          <w:bCs/>
          <w:sz w:val="22"/>
        </w:rPr>
      </w:pPr>
      <w:r w:rsidRPr="00AD2911">
        <w:rPr>
          <w:bCs/>
          <w:sz w:val="22"/>
        </w:rPr>
        <w:t>The VX 800 continuous feed machining centre is ready for Industry 4.0 and can be fully networked with SchüCal.</w:t>
      </w:r>
    </w:p>
    <w:sectPr w:rsidR="00213D21" w:rsidRPr="00AD2911"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EC706" w14:textId="77777777" w:rsidR="00EF6086" w:rsidRDefault="00EF6086" w:rsidP="00F958EA">
      <w:pPr>
        <w:spacing w:line="240" w:lineRule="auto"/>
      </w:pPr>
      <w:r>
        <w:separator/>
      </w:r>
    </w:p>
  </w:endnote>
  <w:endnote w:type="continuationSeparator" w:id="0">
    <w:p w14:paraId="234B140E" w14:textId="77777777" w:rsidR="00EF6086" w:rsidRDefault="00EF608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5EB59D" w14:textId="77777777" w:rsidR="00EF6086" w:rsidRDefault="00EF6086" w:rsidP="00F958EA">
      <w:pPr>
        <w:spacing w:line="240" w:lineRule="auto"/>
      </w:pPr>
      <w:r>
        <w:separator/>
      </w:r>
    </w:p>
  </w:footnote>
  <w:footnote w:type="continuationSeparator" w:id="0">
    <w:p w14:paraId="14A2348A" w14:textId="77777777" w:rsidR="00EF6086" w:rsidRDefault="00EF608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670771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80276903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2B1149"/>
    <w:multiLevelType w:val="hybridMultilevel"/>
    <w:tmpl w:val="AE4416F4"/>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62534C2D"/>
    <w:multiLevelType w:val="multilevel"/>
    <w:tmpl w:val="27288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2A16FD"/>
    <w:multiLevelType w:val="hybridMultilevel"/>
    <w:tmpl w:val="4B7671B0"/>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6A697B17"/>
    <w:multiLevelType w:val="hybridMultilevel"/>
    <w:tmpl w:val="D06C5D00"/>
    <w:lvl w:ilvl="0" w:tplc="70107AB4">
      <w:numFmt w:val="bullet"/>
      <w:lvlText w:val="-"/>
      <w:lvlJc w:val="left"/>
      <w:pPr>
        <w:ind w:left="360" w:hanging="360"/>
      </w:pPr>
      <w:rPr>
        <w:rFonts w:ascii="Arial" w:eastAsia="Calibri"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8"/>
  </w:num>
  <w:num w:numId="3" w16cid:durableId="1851672928">
    <w:abstractNumId w:val="3"/>
  </w:num>
  <w:num w:numId="4" w16cid:durableId="470366632">
    <w:abstractNumId w:val="1"/>
  </w:num>
  <w:num w:numId="5" w16cid:durableId="333531592">
    <w:abstractNumId w:val="4"/>
  </w:num>
  <w:num w:numId="6" w16cid:durableId="1235319670">
    <w:abstractNumId w:val="7"/>
  </w:num>
  <w:num w:numId="7" w16cid:durableId="1755973421">
    <w:abstractNumId w:val="6"/>
  </w:num>
  <w:num w:numId="8" w16cid:durableId="184177522">
    <w:abstractNumId w:val="0"/>
  </w:num>
  <w:num w:numId="9" w16cid:durableId="1669793023">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0" w16cid:durableId="1111777963">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1" w16cid:durableId="1495415106">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2" w16cid:durableId="143743353">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3" w16cid:durableId="1527793540">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4" w16cid:durableId="743724119">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5" w16cid:durableId="996424866">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16" w16cid:durableId="1872761610">
    <w:abstractNumId w:val="5"/>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294"/>
    <w:rsid w:val="00001A1A"/>
    <w:rsid w:val="00003737"/>
    <w:rsid w:val="00007C84"/>
    <w:rsid w:val="000118A6"/>
    <w:rsid w:val="000217EB"/>
    <w:rsid w:val="00023652"/>
    <w:rsid w:val="000243D1"/>
    <w:rsid w:val="00024ACE"/>
    <w:rsid w:val="00027072"/>
    <w:rsid w:val="000301D8"/>
    <w:rsid w:val="00040810"/>
    <w:rsid w:val="00042BCE"/>
    <w:rsid w:val="000512A1"/>
    <w:rsid w:val="00051401"/>
    <w:rsid w:val="00055CD5"/>
    <w:rsid w:val="000624E1"/>
    <w:rsid w:val="00071504"/>
    <w:rsid w:val="00071D7A"/>
    <w:rsid w:val="00072A85"/>
    <w:rsid w:val="00073518"/>
    <w:rsid w:val="00083752"/>
    <w:rsid w:val="000843C5"/>
    <w:rsid w:val="000856F0"/>
    <w:rsid w:val="00085A06"/>
    <w:rsid w:val="00087AD0"/>
    <w:rsid w:val="000960B3"/>
    <w:rsid w:val="000A0E0B"/>
    <w:rsid w:val="000A1229"/>
    <w:rsid w:val="000A4A0C"/>
    <w:rsid w:val="000A5E24"/>
    <w:rsid w:val="000B2388"/>
    <w:rsid w:val="000B2915"/>
    <w:rsid w:val="000B33F8"/>
    <w:rsid w:val="000C299E"/>
    <w:rsid w:val="000D0C68"/>
    <w:rsid w:val="000D281F"/>
    <w:rsid w:val="000E503E"/>
    <w:rsid w:val="000F799F"/>
    <w:rsid w:val="001051B8"/>
    <w:rsid w:val="00105580"/>
    <w:rsid w:val="00110629"/>
    <w:rsid w:val="00111C1A"/>
    <w:rsid w:val="00113D9B"/>
    <w:rsid w:val="001144C6"/>
    <w:rsid w:val="0011455F"/>
    <w:rsid w:val="00115275"/>
    <w:rsid w:val="00122022"/>
    <w:rsid w:val="00131804"/>
    <w:rsid w:val="00131EB6"/>
    <w:rsid w:val="0013352E"/>
    <w:rsid w:val="00140913"/>
    <w:rsid w:val="00153C9D"/>
    <w:rsid w:val="00175C50"/>
    <w:rsid w:val="001761E8"/>
    <w:rsid w:val="0018151D"/>
    <w:rsid w:val="0018293F"/>
    <w:rsid w:val="00183DB4"/>
    <w:rsid w:val="001871B4"/>
    <w:rsid w:val="0019084B"/>
    <w:rsid w:val="00191315"/>
    <w:rsid w:val="00192997"/>
    <w:rsid w:val="001A28F4"/>
    <w:rsid w:val="001A2F55"/>
    <w:rsid w:val="001A3597"/>
    <w:rsid w:val="001A59C9"/>
    <w:rsid w:val="001A6CC0"/>
    <w:rsid w:val="001A7DA0"/>
    <w:rsid w:val="001B0FB0"/>
    <w:rsid w:val="001B246F"/>
    <w:rsid w:val="001B42BD"/>
    <w:rsid w:val="001C43BF"/>
    <w:rsid w:val="001C4E5A"/>
    <w:rsid w:val="001C555D"/>
    <w:rsid w:val="001C5624"/>
    <w:rsid w:val="001C68F6"/>
    <w:rsid w:val="001C6FAC"/>
    <w:rsid w:val="001C71CC"/>
    <w:rsid w:val="001C7C79"/>
    <w:rsid w:val="001D290C"/>
    <w:rsid w:val="001F11C3"/>
    <w:rsid w:val="001F1716"/>
    <w:rsid w:val="001F5985"/>
    <w:rsid w:val="001F7A93"/>
    <w:rsid w:val="00201222"/>
    <w:rsid w:val="00201690"/>
    <w:rsid w:val="002018DC"/>
    <w:rsid w:val="0021198C"/>
    <w:rsid w:val="0021268C"/>
    <w:rsid w:val="00213D21"/>
    <w:rsid w:val="0021529D"/>
    <w:rsid w:val="002176B8"/>
    <w:rsid w:val="00220F34"/>
    <w:rsid w:val="00221120"/>
    <w:rsid w:val="00225FF0"/>
    <w:rsid w:val="002276D5"/>
    <w:rsid w:val="00227E10"/>
    <w:rsid w:val="00236391"/>
    <w:rsid w:val="0024327E"/>
    <w:rsid w:val="00252D6E"/>
    <w:rsid w:val="00254BAE"/>
    <w:rsid w:val="00265ACE"/>
    <w:rsid w:val="002762A8"/>
    <w:rsid w:val="002804B2"/>
    <w:rsid w:val="00284CF1"/>
    <w:rsid w:val="002911E7"/>
    <w:rsid w:val="0029694B"/>
    <w:rsid w:val="002A6EA0"/>
    <w:rsid w:val="002B211F"/>
    <w:rsid w:val="002B2B20"/>
    <w:rsid w:val="002B7D28"/>
    <w:rsid w:val="002D6E09"/>
    <w:rsid w:val="002E22FE"/>
    <w:rsid w:val="002E3613"/>
    <w:rsid w:val="002E65C2"/>
    <w:rsid w:val="002F1EA4"/>
    <w:rsid w:val="002F3983"/>
    <w:rsid w:val="003021A4"/>
    <w:rsid w:val="00302E0C"/>
    <w:rsid w:val="00304C3C"/>
    <w:rsid w:val="003112ED"/>
    <w:rsid w:val="003162DF"/>
    <w:rsid w:val="003279F4"/>
    <w:rsid w:val="003312EB"/>
    <w:rsid w:val="00332231"/>
    <w:rsid w:val="00335B10"/>
    <w:rsid w:val="00337E7E"/>
    <w:rsid w:val="003442BA"/>
    <w:rsid w:val="00346393"/>
    <w:rsid w:val="003471F7"/>
    <w:rsid w:val="00352B24"/>
    <w:rsid w:val="00360923"/>
    <w:rsid w:val="00361475"/>
    <w:rsid w:val="00366A18"/>
    <w:rsid w:val="00367473"/>
    <w:rsid w:val="0037157E"/>
    <w:rsid w:val="003855FF"/>
    <w:rsid w:val="003A46F2"/>
    <w:rsid w:val="003B4A55"/>
    <w:rsid w:val="003C0B27"/>
    <w:rsid w:val="003C1C27"/>
    <w:rsid w:val="003C3118"/>
    <w:rsid w:val="003D36B5"/>
    <w:rsid w:val="003D63F1"/>
    <w:rsid w:val="003E17F2"/>
    <w:rsid w:val="003E26ED"/>
    <w:rsid w:val="003F280C"/>
    <w:rsid w:val="003F3C5D"/>
    <w:rsid w:val="003F56F4"/>
    <w:rsid w:val="00400E95"/>
    <w:rsid w:val="004038B6"/>
    <w:rsid w:val="004053A7"/>
    <w:rsid w:val="0040727A"/>
    <w:rsid w:val="00413635"/>
    <w:rsid w:val="00414CBB"/>
    <w:rsid w:val="004156A5"/>
    <w:rsid w:val="00417BFB"/>
    <w:rsid w:val="00421006"/>
    <w:rsid w:val="00426E6A"/>
    <w:rsid w:val="00431009"/>
    <w:rsid w:val="00433486"/>
    <w:rsid w:val="00433929"/>
    <w:rsid w:val="0044338A"/>
    <w:rsid w:val="00444D4D"/>
    <w:rsid w:val="00444E48"/>
    <w:rsid w:val="00445B24"/>
    <w:rsid w:val="00450234"/>
    <w:rsid w:val="00452216"/>
    <w:rsid w:val="00455859"/>
    <w:rsid w:val="00455D46"/>
    <w:rsid w:val="00461334"/>
    <w:rsid w:val="0046475B"/>
    <w:rsid w:val="004765FD"/>
    <w:rsid w:val="004975ED"/>
    <w:rsid w:val="004A4939"/>
    <w:rsid w:val="004B1255"/>
    <w:rsid w:val="004B3B23"/>
    <w:rsid w:val="004C04FC"/>
    <w:rsid w:val="004C0725"/>
    <w:rsid w:val="004C0AA1"/>
    <w:rsid w:val="004C3A39"/>
    <w:rsid w:val="004D5FF8"/>
    <w:rsid w:val="004D7A4A"/>
    <w:rsid w:val="004E33D8"/>
    <w:rsid w:val="004E4D35"/>
    <w:rsid w:val="004E5519"/>
    <w:rsid w:val="004F1C77"/>
    <w:rsid w:val="004F2161"/>
    <w:rsid w:val="004F241B"/>
    <w:rsid w:val="004F35BF"/>
    <w:rsid w:val="004F540D"/>
    <w:rsid w:val="005121D9"/>
    <w:rsid w:val="0051321E"/>
    <w:rsid w:val="00514E18"/>
    <w:rsid w:val="005168F0"/>
    <w:rsid w:val="00521AD9"/>
    <w:rsid w:val="005248EE"/>
    <w:rsid w:val="00530360"/>
    <w:rsid w:val="005303A4"/>
    <w:rsid w:val="0053538E"/>
    <w:rsid w:val="0054107C"/>
    <w:rsid w:val="00542E7E"/>
    <w:rsid w:val="00545219"/>
    <w:rsid w:val="00546A06"/>
    <w:rsid w:val="00573C40"/>
    <w:rsid w:val="0058361A"/>
    <w:rsid w:val="00590284"/>
    <w:rsid w:val="00593110"/>
    <w:rsid w:val="00593611"/>
    <w:rsid w:val="005A0735"/>
    <w:rsid w:val="005A24FE"/>
    <w:rsid w:val="005A37EF"/>
    <w:rsid w:val="005B3834"/>
    <w:rsid w:val="005D1A8C"/>
    <w:rsid w:val="005D1DE1"/>
    <w:rsid w:val="005D3F43"/>
    <w:rsid w:val="005D51A9"/>
    <w:rsid w:val="005D5BE2"/>
    <w:rsid w:val="005E5091"/>
    <w:rsid w:val="005E5B53"/>
    <w:rsid w:val="005E7D24"/>
    <w:rsid w:val="005E7FAD"/>
    <w:rsid w:val="005F0DEC"/>
    <w:rsid w:val="005F20B2"/>
    <w:rsid w:val="006035FD"/>
    <w:rsid w:val="00606851"/>
    <w:rsid w:val="0061040B"/>
    <w:rsid w:val="00610452"/>
    <w:rsid w:val="00610835"/>
    <w:rsid w:val="006201EA"/>
    <w:rsid w:val="00633252"/>
    <w:rsid w:val="0063779F"/>
    <w:rsid w:val="00641271"/>
    <w:rsid w:val="006457DB"/>
    <w:rsid w:val="0065091F"/>
    <w:rsid w:val="0065481A"/>
    <w:rsid w:val="006578B1"/>
    <w:rsid w:val="006712DC"/>
    <w:rsid w:val="00671C6E"/>
    <w:rsid w:val="006729F2"/>
    <w:rsid w:val="00674031"/>
    <w:rsid w:val="00681711"/>
    <w:rsid w:val="00687074"/>
    <w:rsid w:val="0069625B"/>
    <w:rsid w:val="006A6B36"/>
    <w:rsid w:val="006B1F00"/>
    <w:rsid w:val="006B21BF"/>
    <w:rsid w:val="006B380A"/>
    <w:rsid w:val="006C1EB8"/>
    <w:rsid w:val="006C4D38"/>
    <w:rsid w:val="006D2B1A"/>
    <w:rsid w:val="006D5606"/>
    <w:rsid w:val="006E09D0"/>
    <w:rsid w:val="006E0E64"/>
    <w:rsid w:val="006E4276"/>
    <w:rsid w:val="006E42B7"/>
    <w:rsid w:val="006F1785"/>
    <w:rsid w:val="006F50AD"/>
    <w:rsid w:val="00723D0C"/>
    <w:rsid w:val="007276CC"/>
    <w:rsid w:val="0073623B"/>
    <w:rsid w:val="00743FAA"/>
    <w:rsid w:val="00746074"/>
    <w:rsid w:val="00747FD3"/>
    <w:rsid w:val="007628F7"/>
    <w:rsid w:val="0076675D"/>
    <w:rsid w:val="00766D56"/>
    <w:rsid w:val="007A1939"/>
    <w:rsid w:val="007A31A8"/>
    <w:rsid w:val="007A5FD5"/>
    <w:rsid w:val="007A7037"/>
    <w:rsid w:val="007B373F"/>
    <w:rsid w:val="007B75C0"/>
    <w:rsid w:val="007C656C"/>
    <w:rsid w:val="007C6AC0"/>
    <w:rsid w:val="007C74A6"/>
    <w:rsid w:val="007D2FD9"/>
    <w:rsid w:val="007D6868"/>
    <w:rsid w:val="007E3C35"/>
    <w:rsid w:val="007E47E7"/>
    <w:rsid w:val="007F0D21"/>
    <w:rsid w:val="007F23F0"/>
    <w:rsid w:val="008067CE"/>
    <w:rsid w:val="00806F67"/>
    <w:rsid w:val="00810347"/>
    <w:rsid w:val="00810813"/>
    <w:rsid w:val="008130FC"/>
    <w:rsid w:val="00816A4D"/>
    <w:rsid w:val="00820866"/>
    <w:rsid w:val="00821338"/>
    <w:rsid w:val="00826765"/>
    <w:rsid w:val="00832519"/>
    <w:rsid w:val="00835BA0"/>
    <w:rsid w:val="00843597"/>
    <w:rsid w:val="00844DBC"/>
    <w:rsid w:val="00845570"/>
    <w:rsid w:val="00846709"/>
    <w:rsid w:val="008501AD"/>
    <w:rsid w:val="00850AF8"/>
    <w:rsid w:val="00850E55"/>
    <w:rsid w:val="00852B1A"/>
    <w:rsid w:val="00856878"/>
    <w:rsid w:val="008615B3"/>
    <w:rsid w:val="008663C9"/>
    <w:rsid w:val="00866627"/>
    <w:rsid w:val="00871C59"/>
    <w:rsid w:val="008768FD"/>
    <w:rsid w:val="00882012"/>
    <w:rsid w:val="00884F17"/>
    <w:rsid w:val="00884FFA"/>
    <w:rsid w:val="008955A8"/>
    <w:rsid w:val="008A341E"/>
    <w:rsid w:val="008A3604"/>
    <w:rsid w:val="008A7602"/>
    <w:rsid w:val="008C3911"/>
    <w:rsid w:val="008D6CD6"/>
    <w:rsid w:val="008E088F"/>
    <w:rsid w:val="008E4B7D"/>
    <w:rsid w:val="008E4EF5"/>
    <w:rsid w:val="008E6117"/>
    <w:rsid w:val="008E7B03"/>
    <w:rsid w:val="008F14C2"/>
    <w:rsid w:val="008F302C"/>
    <w:rsid w:val="008F4586"/>
    <w:rsid w:val="00900A75"/>
    <w:rsid w:val="009012AE"/>
    <w:rsid w:val="00903553"/>
    <w:rsid w:val="009046E0"/>
    <w:rsid w:val="00910D50"/>
    <w:rsid w:val="009120EE"/>
    <w:rsid w:val="009130B8"/>
    <w:rsid w:val="0092096F"/>
    <w:rsid w:val="009216C4"/>
    <w:rsid w:val="00923774"/>
    <w:rsid w:val="00924433"/>
    <w:rsid w:val="009250DC"/>
    <w:rsid w:val="00926846"/>
    <w:rsid w:val="00942642"/>
    <w:rsid w:val="00942A49"/>
    <w:rsid w:val="00945ADE"/>
    <w:rsid w:val="00950F6B"/>
    <w:rsid w:val="0095168E"/>
    <w:rsid w:val="0096612E"/>
    <w:rsid w:val="009676A1"/>
    <w:rsid w:val="009757CA"/>
    <w:rsid w:val="00977CE8"/>
    <w:rsid w:val="00980715"/>
    <w:rsid w:val="00990DC3"/>
    <w:rsid w:val="00993209"/>
    <w:rsid w:val="00993691"/>
    <w:rsid w:val="00994581"/>
    <w:rsid w:val="009957D5"/>
    <w:rsid w:val="009B20B6"/>
    <w:rsid w:val="009B2BB7"/>
    <w:rsid w:val="009C2774"/>
    <w:rsid w:val="009D2185"/>
    <w:rsid w:val="009D39CB"/>
    <w:rsid w:val="009D60F9"/>
    <w:rsid w:val="009D639A"/>
    <w:rsid w:val="009E2C9D"/>
    <w:rsid w:val="009E59BA"/>
    <w:rsid w:val="009E61AC"/>
    <w:rsid w:val="009F61FB"/>
    <w:rsid w:val="00A00CC1"/>
    <w:rsid w:val="00A06231"/>
    <w:rsid w:val="00A0798A"/>
    <w:rsid w:val="00A1070C"/>
    <w:rsid w:val="00A21519"/>
    <w:rsid w:val="00A27245"/>
    <w:rsid w:val="00A34477"/>
    <w:rsid w:val="00A34830"/>
    <w:rsid w:val="00A34AC2"/>
    <w:rsid w:val="00A40B3D"/>
    <w:rsid w:val="00A4192A"/>
    <w:rsid w:val="00A4223F"/>
    <w:rsid w:val="00A51720"/>
    <w:rsid w:val="00A520A4"/>
    <w:rsid w:val="00A52414"/>
    <w:rsid w:val="00A54AA8"/>
    <w:rsid w:val="00A70010"/>
    <w:rsid w:val="00A858AC"/>
    <w:rsid w:val="00A87BDD"/>
    <w:rsid w:val="00A934AB"/>
    <w:rsid w:val="00A95324"/>
    <w:rsid w:val="00AA00EA"/>
    <w:rsid w:val="00AA14DE"/>
    <w:rsid w:val="00AA7002"/>
    <w:rsid w:val="00AB1C22"/>
    <w:rsid w:val="00AD2911"/>
    <w:rsid w:val="00AE4BD3"/>
    <w:rsid w:val="00AE4D8C"/>
    <w:rsid w:val="00AE55A3"/>
    <w:rsid w:val="00AE78A6"/>
    <w:rsid w:val="00AF4FDC"/>
    <w:rsid w:val="00AF66B4"/>
    <w:rsid w:val="00B00D3C"/>
    <w:rsid w:val="00B02208"/>
    <w:rsid w:val="00B1174A"/>
    <w:rsid w:val="00B17CD0"/>
    <w:rsid w:val="00B27B7E"/>
    <w:rsid w:val="00B33415"/>
    <w:rsid w:val="00B370AA"/>
    <w:rsid w:val="00B377FB"/>
    <w:rsid w:val="00B40B7E"/>
    <w:rsid w:val="00B41BC2"/>
    <w:rsid w:val="00B50B7A"/>
    <w:rsid w:val="00B55F70"/>
    <w:rsid w:val="00B66B98"/>
    <w:rsid w:val="00B670E2"/>
    <w:rsid w:val="00B724B6"/>
    <w:rsid w:val="00B74ABE"/>
    <w:rsid w:val="00B754E6"/>
    <w:rsid w:val="00B9195A"/>
    <w:rsid w:val="00B934B3"/>
    <w:rsid w:val="00BA12B8"/>
    <w:rsid w:val="00BB6AA8"/>
    <w:rsid w:val="00BB7146"/>
    <w:rsid w:val="00BD08A4"/>
    <w:rsid w:val="00BD68E7"/>
    <w:rsid w:val="00BE3851"/>
    <w:rsid w:val="00BE5306"/>
    <w:rsid w:val="00BE620F"/>
    <w:rsid w:val="00BF07F1"/>
    <w:rsid w:val="00BF2E0F"/>
    <w:rsid w:val="00C0715C"/>
    <w:rsid w:val="00C11A76"/>
    <w:rsid w:val="00C1264D"/>
    <w:rsid w:val="00C14DC7"/>
    <w:rsid w:val="00C1545D"/>
    <w:rsid w:val="00C15AE8"/>
    <w:rsid w:val="00C1636F"/>
    <w:rsid w:val="00C25EF4"/>
    <w:rsid w:val="00C3591B"/>
    <w:rsid w:val="00C373A0"/>
    <w:rsid w:val="00C4001A"/>
    <w:rsid w:val="00C4692D"/>
    <w:rsid w:val="00C53E20"/>
    <w:rsid w:val="00C55ADB"/>
    <w:rsid w:val="00C57139"/>
    <w:rsid w:val="00C62430"/>
    <w:rsid w:val="00C62766"/>
    <w:rsid w:val="00C81994"/>
    <w:rsid w:val="00C84C83"/>
    <w:rsid w:val="00C90357"/>
    <w:rsid w:val="00C94D55"/>
    <w:rsid w:val="00CA1631"/>
    <w:rsid w:val="00CA6508"/>
    <w:rsid w:val="00CB073D"/>
    <w:rsid w:val="00CB3238"/>
    <w:rsid w:val="00CC1CD2"/>
    <w:rsid w:val="00CC40DC"/>
    <w:rsid w:val="00CC480F"/>
    <w:rsid w:val="00CC48E9"/>
    <w:rsid w:val="00CC68E6"/>
    <w:rsid w:val="00CD3E65"/>
    <w:rsid w:val="00CE6AE3"/>
    <w:rsid w:val="00CE71CC"/>
    <w:rsid w:val="00CF00B5"/>
    <w:rsid w:val="00CF1140"/>
    <w:rsid w:val="00CF4C2D"/>
    <w:rsid w:val="00CF7154"/>
    <w:rsid w:val="00D02557"/>
    <w:rsid w:val="00D03B6B"/>
    <w:rsid w:val="00D05009"/>
    <w:rsid w:val="00D07AB3"/>
    <w:rsid w:val="00D149D3"/>
    <w:rsid w:val="00D14D3A"/>
    <w:rsid w:val="00D16D92"/>
    <w:rsid w:val="00D1779C"/>
    <w:rsid w:val="00D202BF"/>
    <w:rsid w:val="00D22072"/>
    <w:rsid w:val="00D2259D"/>
    <w:rsid w:val="00D23700"/>
    <w:rsid w:val="00D23B78"/>
    <w:rsid w:val="00D23BE8"/>
    <w:rsid w:val="00D32369"/>
    <w:rsid w:val="00D33D5A"/>
    <w:rsid w:val="00D43792"/>
    <w:rsid w:val="00D63F18"/>
    <w:rsid w:val="00D70486"/>
    <w:rsid w:val="00D73993"/>
    <w:rsid w:val="00D7501E"/>
    <w:rsid w:val="00D75F9A"/>
    <w:rsid w:val="00D77214"/>
    <w:rsid w:val="00D77EF9"/>
    <w:rsid w:val="00D836D4"/>
    <w:rsid w:val="00D87CF2"/>
    <w:rsid w:val="00D92017"/>
    <w:rsid w:val="00D923AB"/>
    <w:rsid w:val="00D9314E"/>
    <w:rsid w:val="00DA004E"/>
    <w:rsid w:val="00DD59CD"/>
    <w:rsid w:val="00DD5DF3"/>
    <w:rsid w:val="00DE39CF"/>
    <w:rsid w:val="00DE5A7A"/>
    <w:rsid w:val="00DF2142"/>
    <w:rsid w:val="00DF644A"/>
    <w:rsid w:val="00E0091E"/>
    <w:rsid w:val="00E026D1"/>
    <w:rsid w:val="00E036DA"/>
    <w:rsid w:val="00E07BA6"/>
    <w:rsid w:val="00E2500A"/>
    <w:rsid w:val="00E25945"/>
    <w:rsid w:val="00E318EE"/>
    <w:rsid w:val="00E3279F"/>
    <w:rsid w:val="00E360AB"/>
    <w:rsid w:val="00E379C6"/>
    <w:rsid w:val="00E37B53"/>
    <w:rsid w:val="00E40DE6"/>
    <w:rsid w:val="00E42967"/>
    <w:rsid w:val="00E45420"/>
    <w:rsid w:val="00E66F4D"/>
    <w:rsid w:val="00E714FE"/>
    <w:rsid w:val="00E72483"/>
    <w:rsid w:val="00E823B8"/>
    <w:rsid w:val="00E8298F"/>
    <w:rsid w:val="00E82F65"/>
    <w:rsid w:val="00E83185"/>
    <w:rsid w:val="00E83315"/>
    <w:rsid w:val="00E8637C"/>
    <w:rsid w:val="00E936DD"/>
    <w:rsid w:val="00E93EE2"/>
    <w:rsid w:val="00E94F80"/>
    <w:rsid w:val="00E976E4"/>
    <w:rsid w:val="00EA2B8C"/>
    <w:rsid w:val="00EA4346"/>
    <w:rsid w:val="00EB1D60"/>
    <w:rsid w:val="00EB32BD"/>
    <w:rsid w:val="00EF1886"/>
    <w:rsid w:val="00EF4035"/>
    <w:rsid w:val="00EF6086"/>
    <w:rsid w:val="00F16C73"/>
    <w:rsid w:val="00F234C8"/>
    <w:rsid w:val="00F3463D"/>
    <w:rsid w:val="00F363A1"/>
    <w:rsid w:val="00F410F7"/>
    <w:rsid w:val="00F453C0"/>
    <w:rsid w:val="00F454AC"/>
    <w:rsid w:val="00F461A2"/>
    <w:rsid w:val="00F61926"/>
    <w:rsid w:val="00F62406"/>
    <w:rsid w:val="00F66D37"/>
    <w:rsid w:val="00F67618"/>
    <w:rsid w:val="00F7185F"/>
    <w:rsid w:val="00F7613D"/>
    <w:rsid w:val="00F80371"/>
    <w:rsid w:val="00F81987"/>
    <w:rsid w:val="00F8273E"/>
    <w:rsid w:val="00F933AE"/>
    <w:rsid w:val="00F940B5"/>
    <w:rsid w:val="00F9528B"/>
    <w:rsid w:val="00F958EA"/>
    <w:rsid w:val="00FA7A99"/>
    <w:rsid w:val="00FB5F4A"/>
    <w:rsid w:val="00FC4A97"/>
    <w:rsid w:val="00FD41E1"/>
    <w:rsid w:val="00FD43A9"/>
    <w:rsid w:val="00FD464B"/>
    <w:rsid w:val="00FD6160"/>
    <w:rsid w:val="00FE6EFF"/>
    <w:rsid w:val="00FE7030"/>
    <w:rsid w:val="00FF4BA5"/>
    <w:rsid w:val="00FF71A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Textkrper">
    <w:name w:val="Body Text"/>
    <w:basedOn w:val="Standard"/>
    <w:link w:val="TextkrperZchn"/>
    <w:rsid w:val="0096612E"/>
    <w:pPr>
      <w:suppressAutoHyphens/>
      <w:spacing w:after="120"/>
    </w:pPr>
  </w:style>
  <w:style w:type="character" w:customStyle="1" w:styleId="TextkrperZchn">
    <w:name w:val="Textkörper Zchn"/>
    <w:basedOn w:val="Absatz-Standardschriftart"/>
    <w:link w:val="Textkrper"/>
    <w:rsid w:val="0096612E"/>
    <w:rPr>
      <w:rFonts w:ascii="Arial" w:hAnsi="Arial"/>
      <w:sz w:val="18"/>
      <w:szCs w:val="22"/>
    </w:rPr>
  </w:style>
  <w:style w:type="paragraph" w:styleId="Listenabsatz">
    <w:name w:val="List Paragraph"/>
    <w:basedOn w:val="Standard"/>
    <w:uiPriority w:val="34"/>
    <w:qFormat/>
    <w:rsid w:val="00530360"/>
    <w:pPr>
      <w:ind w:left="720"/>
      <w:contextualSpacing/>
    </w:pPr>
  </w:style>
  <w:style w:type="character" w:styleId="Kommentarzeichen">
    <w:name w:val="annotation reference"/>
    <w:basedOn w:val="Absatz-Standardschriftart"/>
    <w:uiPriority w:val="99"/>
    <w:semiHidden/>
    <w:unhideWhenUsed/>
    <w:rsid w:val="004156A5"/>
    <w:rPr>
      <w:sz w:val="16"/>
      <w:szCs w:val="16"/>
    </w:rPr>
  </w:style>
  <w:style w:type="paragraph" w:styleId="Kommentartext">
    <w:name w:val="annotation text"/>
    <w:basedOn w:val="Standard"/>
    <w:link w:val="KommentartextZchn"/>
    <w:uiPriority w:val="99"/>
    <w:unhideWhenUsed/>
    <w:rsid w:val="004156A5"/>
    <w:pPr>
      <w:spacing w:line="240" w:lineRule="auto"/>
    </w:pPr>
    <w:rPr>
      <w:sz w:val="20"/>
      <w:szCs w:val="20"/>
    </w:rPr>
  </w:style>
  <w:style w:type="character" w:customStyle="1" w:styleId="KommentartextZchn">
    <w:name w:val="Kommentartext Zchn"/>
    <w:basedOn w:val="Absatz-Standardschriftart"/>
    <w:link w:val="Kommentartext"/>
    <w:uiPriority w:val="99"/>
    <w:rsid w:val="004156A5"/>
    <w:rPr>
      <w:rFonts w:ascii="Arial" w:hAnsi="Arial"/>
    </w:rPr>
  </w:style>
  <w:style w:type="paragraph" w:styleId="Kommentarthema">
    <w:name w:val="annotation subject"/>
    <w:basedOn w:val="Kommentartext"/>
    <w:next w:val="Kommentartext"/>
    <w:link w:val="KommentarthemaZchn"/>
    <w:uiPriority w:val="99"/>
    <w:semiHidden/>
    <w:unhideWhenUsed/>
    <w:rsid w:val="004156A5"/>
    <w:rPr>
      <w:b/>
      <w:bCs/>
    </w:rPr>
  </w:style>
  <w:style w:type="character" w:customStyle="1" w:styleId="KommentarthemaZchn">
    <w:name w:val="Kommentarthema Zchn"/>
    <w:basedOn w:val="KommentartextZchn"/>
    <w:link w:val="Kommentarthema"/>
    <w:uiPriority w:val="99"/>
    <w:semiHidden/>
    <w:rsid w:val="004156A5"/>
    <w:rPr>
      <w:rFonts w:ascii="Arial" w:hAnsi="Arial"/>
      <w:b/>
      <w:bCs/>
    </w:rPr>
  </w:style>
  <w:style w:type="paragraph" w:styleId="berarbeitung">
    <w:name w:val="Revision"/>
    <w:hidden/>
    <w:uiPriority w:val="99"/>
    <w:semiHidden/>
    <w:rsid w:val="0029694B"/>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co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jpeg"/><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chueco.de/pres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6" ma:contentTypeDescription="Ein neues Dokument erstellen." ma:contentTypeScope="" ma:versionID="22d26ac870a23be5f180fda1f1c3ba74">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511290cfd9ddc3a45b2ecab86ce220fd"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Eigenschaften der einheitlichen Compliancerichtlinie" ma:hidden="true" ma:internalName="_ip_UnifiedCompliancePolicyProperties">
      <xsd:simpleType>
        <xsd:restriction base="dms:Note"/>
      </xsd:simpleType>
    </xsd:element>
    <xsd:element name="_ip_UnifiedCompliancePolicyUIAction" ma:index="26"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30dda01-59f1-468b-af7b-67dfcf654d4e">
      <Terms xmlns="http://schemas.microsoft.com/office/infopath/2007/PartnerControls"/>
    </lcf76f155ced4ddcb4097134ff3c332f>
    <TaxCatchAll xmlns="08c10819-c77a-4612-89d3-730feb9c313e" xsi:nil="true"/>
    <_dlc_DocId xmlns="08c10819-c77a-4612-89d3-730feb9c313e">R6E6E74TF4HC-432036832-11052</_dlc_DocId>
    <_dlc_DocIdUrl xmlns="08c10819-c77a-4612-89d3-730feb9c313e">
      <Url>https://schueco.sharepoint.com/teams/DEGBR-GBTranslation/_layouts/15/DocIdRedir.aspx?ID=R6E6E74TF4HC-432036832-11052</Url>
      <Description>R6E6E74TF4HC-432036832-11052</Description>
    </_dlc_DocIdUrl>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E01FEB-506C-4381-B783-C2C6836CEE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2B3DDD-5E07-4F14-BB44-EE257A477071}">
  <ds:schemaRefs>
    <ds:schemaRef ds:uri="http://schemas.microsoft.com/office/2006/metadata/properties"/>
    <ds:schemaRef ds:uri="http://schemas.microsoft.com/office/infopath/2007/PartnerControls"/>
    <ds:schemaRef ds:uri="c6606eff-0ce3-4fb5-bfb7-218207351768"/>
    <ds:schemaRef ds:uri="4f947475-7bb0-41cf-8ea0-9ab3f2041b81"/>
    <ds:schemaRef ds:uri="130dda01-59f1-468b-af7b-67dfcf654d4e"/>
    <ds:schemaRef ds:uri="08c10819-c77a-4612-89d3-730feb9c313e"/>
    <ds:schemaRef ds:uri="http://schemas.microsoft.com/sharepoint/v3"/>
  </ds:schemaRefs>
</ds:datastoreItem>
</file>

<file path=customXml/itemProps3.xml><?xml version="1.0" encoding="utf-8"?>
<ds:datastoreItem xmlns:ds="http://schemas.openxmlformats.org/officeDocument/2006/customXml" ds:itemID="{656DCFA9-8BE7-47B3-8536-9452228F6DC2}">
  <ds:schemaRefs>
    <ds:schemaRef ds:uri="http://schemas.microsoft.com/sharepoint/v3/contenttype/forms"/>
  </ds:schemaRefs>
</ds:datastoreItem>
</file>

<file path=customXml/itemProps4.xml><?xml version="1.0" encoding="utf-8"?>
<ds:datastoreItem xmlns:ds="http://schemas.openxmlformats.org/officeDocument/2006/customXml" ds:itemID="{20D0DC08-7E36-4646-B0AC-2E01BCCD7E20}">
  <ds:schemaRefs>
    <ds:schemaRef ds:uri="http://schemas.microsoft.com/sharepoint/events"/>
  </ds:schemaRefs>
</ds:datastoreItem>
</file>

<file path=customXml/itemProps5.xml><?xml version="1.0" encoding="utf-8"?>
<ds:datastoreItem xmlns:ds="http://schemas.openxmlformats.org/officeDocument/2006/customXml" ds:itemID="{A869193A-C99B-464D-A746-D602CA8C5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695</Words>
  <Characters>4137</Characters>
  <Application>Microsoft Office Word</Application>
  <DocSecurity>0</DocSecurity>
  <Lines>106</Lines>
  <Paragraphs>35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4797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2026-03-11T12:33:00Z</dcterms:created>
  <dcterms:modified xsi:type="dcterms:W3CDTF">2026-03-11T12:33:00Z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5fad3f18-aa9d-4e36-90e5-a4e4c37ff89e</vt:lpwstr>
  </property>
  <property fmtid="{D5CDD505-2E9C-101B-9397-08002B2CF9AE}" pid="4" name="MediaServiceImageTags">
    <vt:lpwstr/>
  </property>
  <property fmtid="{D5CDD505-2E9C-101B-9397-08002B2CF9AE}" pid="5" name="docLang">
    <vt:lpwstr>de</vt:lpwstr>
  </property>
</Properties>
</file>