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3621BB" w14:textId="77777777" w:rsidR="00174306" w:rsidRPr="007A13CB" w:rsidRDefault="00174306"/>
    <w:p w14:paraId="2B0054DB" w14:textId="77777777" w:rsidR="00174306" w:rsidRPr="007A13CB" w:rsidRDefault="00174306"/>
    <w:tbl>
      <w:tblPr>
        <w:tblW w:w="9809" w:type="dxa"/>
        <w:tblLayout w:type="fixed"/>
        <w:tblCellMar>
          <w:left w:w="0" w:type="dxa"/>
          <w:right w:w="0" w:type="dxa"/>
        </w:tblCellMar>
        <w:tblLook w:val="04A0" w:firstRow="1" w:lastRow="0" w:firstColumn="1" w:lastColumn="0" w:noHBand="0" w:noVBand="1"/>
      </w:tblPr>
      <w:tblGrid>
        <w:gridCol w:w="6237"/>
        <w:gridCol w:w="737"/>
        <w:gridCol w:w="2835"/>
      </w:tblGrid>
      <w:tr w:rsidR="00227E10" w:rsidRPr="002E6C2B" w14:paraId="491A5297" w14:textId="77777777" w:rsidTr="00174306">
        <w:tc>
          <w:tcPr>
            <w:tcW w:w="6237" w:type="dxa"/>
          </w:tcPr>
          <w:p w14:paraId="43C8DF72" w14:textId="6B608005" w:rsidR="00227E10" w:rsidRPr="000B4B92" w:rsidRDefault="007A13CB" w:rsidP="00227E10">
            <w:pPr>
              <w:pStyle w:val="Titel"/>
              <w:rPr>
                <w:lang w:val="de-DE"/>
              </w:rPr>
            </w:pPr>
            <w:r w:rsidRPr="000B4B92">
              <w:rPr>
                <w:lang w:val="de-DE"/>
              </w:rPr>
              <w:t>Objektreportage</w:t>
            </w:r>
          </w:p>
          <w:p w14:paraId="0C30F57A" w14:textId="66150E6B" w:rsidR="00227E10" w:rsidRPr="000B4B92" w:rsidRDefault="00227E10" w:rsidP="00265ACE">
            <w:pPr>
              <w:pStyle w:val="Untertitel"/>
              <w:rPr>
                <w:lang w:val="de-DE"/>
              </w:rPr>
            </w:pPr>
            <w:r w:rsidRPr="000B4B92">
              <w:rPr>
                <w:lang w:val="de-DE"/>
              </w:rPr>
              <w:fldChar w:fldCharType="begin"/>
            </w:r>
            <w:r w:rsidRPr="000B4B92">
              <w:rPr>
                <w:lang w:val="de-DE"/>
              </w:rPr>
              <w:instrText xml:space="preserve"> CREATEDATE  \@ "dd.MM.yyyy"  \* MERGEFORMAT </w:instrText>
            </w:r>
            <w:r w:rsidRPr="000B4B92">
              <w:rPr>
                <w:lang w:val="de-DE"/>
              </w:rPr>
              <w:fldChar w:fldCharType="separate"/>
            </w:r>
            <w:r w:rsidR="006972BB">
              <w:rPr>
                <w:lang w:val="de-DE"/>
              </w:rPr>
              <w:t>Dezember</w:t>
            </w:r>
            <w:r w:rsidRPr="000B4B92">
              <w:rPr>
                <w:lang w:val="de-DE"/>
              </w:rPr>
              <w:t xml:space="preserve"> 202</w:t>
            </w:r>
            <w:r w:rsidRPr="000B4B92">
              <w:rPr>
                <w:lang w:val="de-DE"/>
              </w:rPr>
              <w:fldChar w:fldCharType="end"/>
            </w:r>
            <w:r w:rsidRPr="000B4B92">
              <w:rPr>
                <w:lang w:val="de-DE"/>
              </w:rPr>
              <w:t>5</w:t>
            </w:r>
          </w:p>
        </w:tc>
        <w:tc>
          <w:tcPr>
            <w:tcW w:w="737" w:type="dxa"/>
          </w:tcPr>
          <w:p w14:paraId="4D4613B9" w14:textId="77777777" w:rsidR="00227E10" w:rsidRPr="000B4B92" w:rsidRDefault="00227E10" w:rsidP="004A4939"/>
        </w:tc>
        <w:tc>
          <w:tcPr>
            <w:tcW w:w="2835" w:type="dxa"/>
          </w:tcPr>
          <w:p w14:paraId="2B553AED" w14:textId="77777777" w:rsidR="007A13CB" w:rsidRPr="000B4B92" w:rsidRDefault="007A13CB" w:rsidP="007276CC">
            <w:pPr>
              <w:pStyle w:val="Absender"/>
              <w:rPr>
                <w:b/>
                <w:lang w:val="de-DE"/>
              </w:rPr>
            </w:pPr>
            <w:r w:rsidRPr="000B4B92">
              <w:rPr>
                <w:b/>
                <w:lang w:val="de-DE"/>
              </w:rPr>
              <w:t>Ansprechpartner für die Redaktion:</w:t>
            </w:r>
          </w:p>
          <w:p w14:paraId="15C93797" w14:textId="58DCD7F2" w:rsidR="00227E10" w:rsidRPr="000B4B92" w:rsidRDefault="00227E10" w:rsidP="007276CC">
            <w:pPr>
              <w:pStyle w:val="Absender"/>
              <w:rPr>
                <w:lang w:val="de-DE"/>
              </w:rPr>
            </w:pPr>
            <w:r w:rsidRPr="000B4B92">
              <w:rPr>
                <w:lang w:val="de-DE"/>
              </w:rPr>
              <w:t>Schüco International KG</w:t>
            </w:r>
          </w:p>
          <w:p w14:paraId="636669A1" w14:textId="282DDE4D" w:rsidR="00227E10" w:rsidRPr="000B4B92" w:rsidRDefault="006972BB" w:rsidP="007276CC">
            <w:pPr>
              <w:pStyle w:val="Absender"/>
              <w:rPr>
                <w:lang w:val="de-DE"/>
              </w:rPr>
            </w:pPr>
            <w:r>
              <w:rPr>
                <w:lang w:val="de-DE"/>
              </w:rPr>
              <w:t>Ute Minartz</w:t>
            </w:r>
          </w:p>
          <w:p w14:paraId="6AEF3428" w14:textId="77777777" w:rsidR="00227E10" w:rsidRPr="000B4B92" w:rsidRDefault="00227E10" w:rsidP="007276CC">
            <w:pPr>
              <w:pStyle w:val="Absender"/>
              <w:rPr>
                <w:lang w:val="de-DE"/>
              </w:rPr>
            </w:pPr>
            <w:r w:rsidRPr="000B4B92">
              <w:rPr>
                <w:lang w:val="de-DE"/>
              </w:rPr>
              <w:t>Karolinenstr. 1 – 15</w:t>
            </w:r>
          </w:p>
          <w:p w14:paraId="75B0C73B" w14:textId="77777777" w:rsidR="00227E10" w:rsidRPr="000B4B92" w:rsidRDefault="00227E10" w:rsidP="007276CC">
            <w:pPr>
              <w:pStyle w:val="Absender"/>
              <w:rPr>
                <w:lang w:val="de-DE"/>
              </w:rPr>
            </w:pPr>
            <w:r w:rsidRPr="000B4B92">
              <w:rPr>
                <w:lang w:val="de-DE"/>
              </w:rPr>
              <w:t>33609 Bielefeld</w:t>
            </w:r>
          </w:p>
          <w:p w14:paraId="19D8276F" w14:textId="2E163AF9" w:rsidR="00227E10" w:rsidRPr="006B764C" w:rsidRDefault="00227E10" w:rsidP="007276CC">
            <w:pPr>
              <w:pStyle w:val="Absender"/>
              <w:rPr>
                <w:lang w:val="pt-PT"/>
              </w:rPr>
            </w:pPr>
            <w:r w:rsidRPr="006B764C">
              <w:rPr>
                <w:lang w:val="pt-PT"/>
              </w:rPr>
              <w:t>Tel.: + 49 (0) 521 783-</w:t>
            </w:r>
            <w:r w:rsidR="006972BB">
              <w:rPr>
                <w:lang w:val="pt-PT"/>
              </w:rPr>
              <w:t>6307</w:t>
            </w:r>
          </w:p>
          <w:p w14:paraId="146D90B0" w14:textId="60892F13" w:rsidR="00227E10" w:rsidRPr="006B764C" w:rsidRDefault="00227E10" w:rsidP="007276CC">
            <w:pPr>
              <w:pStyle w:val="Absender"/>
              <w:rPr>
                <w:lang w:val="pt-PT"/>
              </w:rPr>
            </w:pPr>
            <w:r w:rsidRPr="006B764C">
              <w:rPr>
                <w:lang w:val="pt-PT"/>
              </w:rPr>
              <w:t xml:space="preserve">E-mail: </w:t>
            </w:r>
            <w:r w:rsidR="006B764C">
              <w:rPr>
                <w:lang w:val="pt-PT"/>
              </w:rPr>
              <w:t>pr</w:t>
            </w:r>
            <w:r w:rsidRPr="006B764C">
              <w:rPr>
                <w:lang w:val="pt-PT"/>
              </w:rPr>
              <w:t>@schueco.com</w:t>
            </w:r>
          </w:p>
          <w:p w14:paraId="4A546EBA" w14:textId="77777777" w:rsidR="00227E10" w:rsidRPr="006B764C" w:rsidRDefault="00A520A4" w:rsidP="007276CC">
            <w:pPr>
              <w:pStyle w:val="Absender"/>
              <w:rPr>
                <w:lang w:val="pt-PT"/>
              </w:rPr>
            </w:pPr>
            <w:hyperlink r:id="rId11" w:history="1">
              <w:r w:rsidRPr="006B764C">
                <w:rPr>
                  <w:rStyle w:val="Hyperlink"/>
                  <w:lang w:val="pt-PT"/>
                </w:rPr>
                <w:t>www.schueco.de/presse</w:t>
              </w:r>
            </w:hyperlink>
          </w:p>
          <w:p w14:paraId="2428B7A7" w14:textId="77777777" w:rsidR="00A520A4" w:rsidRPr="006B764C" w:rsidRDefault="00A520A4" w:rsidP="001144C6">
            <w:pPr>
              <w:pStyle w:val="Absender"/>
              <w:rPr>
                <w:lang w:val="pt-PT"/>
              </w:rPr>
            </w:pPr>
            <w:r w:rsidRPr="006B764C">
              <w:rPr>
                <w:lang w:val="pt-PT"/>
              </w:rPr>
              <w:t>www.schueco.com/press</w:t>
            </w:r>
          </w:p>
        </w:tc>
      </w:tr>
    </w:tbl>
    <w:p w14:paraId="11DF4B4B" w14:textId="77777777" w:rsidR="00CC48E9" w:rsidRPr="006B764C" w:rsidRDefault="00CC48E9" w:rsidP="005168F0">
      <w:pPr>
        <w:pStyle w:val="Titel"/>
        <w:spacing w:line="312" w:lineRule="auto"/>
        <w:rPr>
          <w:b/>
          <w:sz w:val="22"/>
          <w:szCs w:val="22"/>
          <w:lang w:val="pt-PT"/>
        </w:rPr>
      </w:pPr>
    </w:p>
    <w:p w14:paraId="3E5826F5" w14:textId="02678E14" w:rsidR="007B500A" w:rsidRPr="007B4D15" w:rsidRDefault="00E45769" w:rsidP="007B500A">
      <w:pPr>
        <w:suppressAutoHyphens/>
        <w:spacing w:line="312" w:lineRule="auto"/>
        <w:rPr>
          <w:rFonts w:ascii="Arial" w:eastAsia="Calibri" w:hAnsi="Arial" w:cs="Arial"/>
          <w:b/>
          <w:bCs/>
          <w:sz w:val="22"/>
          <w:szCs w:val="22"/>
          <w:lang w:eastAsia="ar-SA"/>
        </w:rPr>
      </w:pPr>
      <w:r w:rsidRPr="000B4B92">
        <w:rPr>
          <w:rFonts w:ascii="Arial" w:eastAsia="Calibri" w:hAnsi="Arial" w:cs="Arial"/>
          <w:b/>
          <w:bCs/>
          <w:sz w:val="22"/>
          <w:szCs w:val="22"/>
          <w:lang w:eastAsia="ar-SA"/>
        </w:rPr>
        <w:t>“</w:t>
      </w:r>
      <w:r w:rsidR="007B4D15">
        <w:rPr>
          <w:rFonts w:ascii="Arial" w:eastAsia="Calibri" w:hAnsi="Arial" w:cs="Arial"/>
          <w:b/>
          <w:bCs/>
          <w:sz w:val="22"/>
          <w:szCs w:val="22"/>
          <w:lang w:eastAsia="ar-SA"/>
        </w:rPr>
        <w:t>FOUR</w:t>
      </w:r>
      <w:r w:rsidRPr="000B4B92">
        <w:rPr>
          <w:rFonts w:ascii="Arial" w:eastAsia="Calibri" w:hAnsi="Arial" w:cs="Arial"/>
          <w:b/>
          <w:bCs/>
          <w:sz w:val="22"/>
          <w:szCs w:val="22"/>
          <w:lang w:eastAsia="ar-SA"/>
        </w:rPr>
        <w:t xml:space="preserve"> Frankfurt”</w:t>
      </w:r>
      <w:r w:rsidR="006D27B1" w:rsidRPr="000B4B92">
        <w:rPr>
          <w:rFonts w:ascii="Arial" w:eastAsia="Calibri" w:hAnsi="Arial" w:cs="Arial"/>
          <w:b/>
          <w:bCs/>
          <w:sz w:val="22"/>
          <w:szCs w:val="22"/>
          <w:lang w:eastAsia="ar-SA"/>
        </w:rPr>
        <w:t xml:space="preserve">, </w:t>
      </w:r>
      <w:r w:rsidRPr="000B4B92">
        <w:rPr>
          <w:rFonts w:ascii="Arial" w:eastAsia="Calibri" w:hAnsi="Arial" w:cs="Arial"/>
          <w:b/>
          <w:bCs/>
          <w:sz w:val="22"/>
          <w:szCs w:val="22"/>
          <w:lang w:eastAsia="ar-SA"/>
        </w:rPr>
        <w:t>Frankfurt am Main</w:t>
      </w:r>
    </w:p>
    <w:p w14:paraId="362634EC" w14:textId="1F183D2D" w:rsidR="007B500A" w:rsidRPr="000B4B92" w:rsidRDefault="00EF1DBE" w:rsidP="007B500A">
      <w:pPr>
        <w:suppressAutoHyphens/>
        <w:spacing w:line="312" w:lineRule="auto"/>
        <w:rPr>
          <w:rFonts w:ascii="Arial" w:hAnsi="Arial" w:cs="Arial"/>
          <w:b/>
          <w:bCs/>
          <w:sz w:val="28"/>
          <w:szCs w:val="28"/>
          <w:lang w:eastAsia="ar-SA"/>
        </w:rPr>
      </w:pPr>
      <w:r w:rsidRPr="000B4B92">
        <w:rPr>
          <w:rFonts w:ascii="Arial" w:hAnsi="Arial" w:cs="Arial"/>
          <w:b/>
          <w:bCs/>
          <w:sz w:val="28"/>
          <w:szCs w:val="28"/>
        </w:rPr>
        <w:t>Großprojekt</w:t>
      </w:r>
      <w:r w:rsidR="00D4051C" w:rsidRPr="000B4B92">
        <w:rPr>
          <w:rFonts w:ascii="Arial" w:hAnsi="Arial" w:cs="Arial"/>
          <w:b/>
          <w:bCs/>
          <w:sz w:val="28"/>
          <w:szCs w:val="28"/>
        </w:rPr>
        <w:t xml:space="preserve"> mit höchsten </w:t>
      </w:r>
      <w:r w:rsidR="005838AC" w:rsidRPr="000B4B92">
        <w:rPr>
          <w:rFonts w:ascii="Arial" w:hAnsi="Arial" w:cs="Arial"/>
          <w:b/>
          <w:bCs/>
          <w:sz w:val="28"/>
          <w:szCs w:val="28"/>
        </w:rPr>
        <w:t>Brandschutz-</w:t>
      </w:r>
      <w:r w:rsidRPr="000B4B92">
        <w:rPr>
          <w:rFonts w:ascii="Arial" w:hAnsi="Arial" w:cs="Arial"/>
          <w:b/>
          <w:bCs/>
          <w:sz w:val="28"/>
          <w:szCs w:val="28"/>
        </w:rPr>
        <w:t>A</w:t>
      </w:r>
      <w:r w:rsidR="00D4051C" w:rsidRPr="000B4B92">
        <w:rPr>
          <w:rFonts w:ascii="Arial" w:hAnsi="Arial" w:cs="Arial"/>
          <w:b/>
          <w:bCs/>
          <w:sz w:val="28"/>
          <w:szCs w:val="28"/>
        </w:rPr>
        <w:t>nforderungen</w:t>
      </w:r>
    </w:p>
    <w:p w14:paraId="4B821E4D" w14:textId="77777777" w:rsidR="00113A17" w:rsidRPr="000B4B92" w:rsidRDefault="00113A17" w:rsidP="004945B0">
      <w:pPr>
        <w:suppressAutoHyphens/>
        <w:spacing w:line="312" w:lineRule="auto"/>
        <w:rPr>
          <w:rFonts w:cs="Arial"/>
          <w:b/>
          <w:bCs/>
          <w:sz w:val="22"/>
          <w:lang w:eastAsia="ar-SA"/>
        </w:rPr>
      </w:pPr>
    </w:p>
    <w:p w14:paraId="2FEB9F7E" w14:textId="225A617C" w:rsidR="00E92798" w:rsidRPr="000B4B92" w:rsidRDefault="0070586E" w:rsidP="00E92798">
      <w:pPr>
        <w:suppressAutoHyphens/>
        <w:spacing w:line="312" w:lineRule="auto"/>
        <w:rPr>
          <w:rFonts w:ascii="Arial" w:hAnsi="Arial" w:cs="Arial"/>
          <w:b/>
          <w:bCs/>
          <w:sz w:val="22"/>
          <w:lang w:eastAsia="en-GB"/>
        </w:rPr>
      </w:pPr>
      <w:r w:rsidRPr="000B4B92">
        <w:rPr>
          <w:rFonts w:ascii="Arial" w:hAnsi="Arial" w:cs="Arial"/>
          <w:b/>
          <w:bCs/>
          <w:iCs/>
          <w:sz w:val="22"/>
        </w:rPr>
        <w:t xml:space="preserve">Bielefeld. </w:t>
      </w:r>
      <w:r w:rsidR="008C4387">
        <w:rPr>
          <w:rFonts w:ascii="Arial" w:hAnsi="Arial" w:cs="Arial"/>
          <w:b/>
          <w:bCs/>
          <w:sz w:val="22"/>
        </w:rPr>
        <w:t>Mit dem</w:t>
      </w:r>
      <w:r w:rsidR="00E45769" w:rsidRPr="000B4B92">
        <w:rPr>
          <w:rFonts w:ascii="Arial" w:hAnsi="Arial" w:cs="Arial"/>
          <w:b/>
          <w:bCs/>
          <w:sz w:val="22"/>
        </w:rPr>
        <w:t xml:space="preserve"> Entwurf des</w:t>
      </w:r>
      <w:r w:rsidR="0016777D">
        <w:rPr>
          <w:rFonts w:ascii="Arial" w:hAnsi="Arial" w:cs="Arial"/>
          <w:b/>
          <w:bCs/>
          <w:sz w:val="22"/>
        </w:rPr>
        <w:t xml:space="preserve"> </w:t>
      </w:r>
      <w:r w:rsidR="00B665BE">
        <w:rPr>
          <w:rFonts w:ascii="Arial" w:hAnsi="Arial" w:cs="Arial"/>
          <w:b/>
          <w:bCs/>
          <w:sz w:val="22"/>
        </w:rPr>
        <w:t xml:space="preserve">Quartierensembles </w:t>
      </w:r>
      <w:r w:rsidR="00E45769" w:rsidRPr="000B4B92">
        <w:rPr>
          <w:rFonts w:ascii="Arial" w:hAnsi="Arial" w:cs="Arial"/>
          <w:b/>
          <w:bCs/>
          <w:sz w:val="22"/>
        </w:rPr>
        <w:t>“</w:t>
      </w:r>
      <w:r w:rsidR="00B665BE">
        <w:rPr>
          <w:rFonts w:ascii="Arial" w:hAnsi="Arial" w:cs="Arial"/>
          <w:b/>
          <w:bCs/>
          <w:sz w:val="22"/>
        </w:rPr>
        <w:t>FOUR</w:t>
      </w:r>
      <w:r w:rsidR="00E45769" w:rsidRPr="000B4B92">
        <w:rPr>
          <w:rFonts w:ascii="Arial" w:hAnsi="Arial" w:cs="Arial"/>
          <w:b/>
          <w:bCs/>
          <w:sz w:val="22"/>
        </w:rPr>
        <w:t xml:space="preserve"> Frankfurt“ </w:t>
      </w:r>
      <w:r w:rsidR="008C4387">
        <w:rPr>
          <w:rFonts w:ascii="Arial" w:hAnsi="Arial" w:cs="Arial"/>
          <w:b/>
          <w:bCs/>
          <w:sz w:val="22"/>
        </w:rPr>
        <w:t>löst das</w:t>
      </w:r>
      <w:r w:rsidR="00072FA5">
        <w:rPr>
          <w:rFonts w:ascii="Arial" w:hAnsi="Arial" w:cs="Arial"/>
          <w:b/>
          <w:bCs/>
          <w:sz w:val="22"/>
        </w:rPr>
        <w:t xml:space="preserve"> Architekturbüro</w:t>
      </w:r>
      <w:r w:rsidR="00E45769" w:rsidRPr="000B4B92">
        <w:rPr>
          <w:rFonts w:ascii="Arial" w:hAnsi="Arial" w:cs="Arial"/>
          <w:b/>
          <w:bCs/>
          <w:sz w:val="22"/>
        </w:rPr>
        <w:t xml:space="preserve"> </w:t>
      </w:r>
      <w:r w:rsidR="00E45769" w:rsidRPr="000B4B92">
        <w:rPr>
          <w:rFonts w:ascii="Arial" w:eastAsiaTheme="minorEastAsia" w:hAnsi="Arial" w:cs="Arial"/>
          <w:b/>
          <w:bCs/>
          <w:sz w:val="22"/>
          <w:lang w:eastAsia="en-GB"/>
        </w:rPr>
        <w:t>UNS</w:t>
      </w:r>
      <w:r w:rsidR="00560536">
        <w:rPr>
          <w:rFonts w:ascii="Arial" w:eastAsiaTheme="minorEastAsia" w:hAnsi="Arial" w:cs="Arial"/>
          <w:b/>
          <w:bCs/>
          <w:sz w:val="22"/>
          <w:lang w:eastAsia="en-GB"/>
        </w:rPr>
        <w:t xml:space="preserve"> </w:t>
      </w:r>
      <w:bookmarkStart w:id="0" w:name="_Hlk213848628"/>
      <w:r w:rsidR="004E73FE">
        <w:rPr>
          <w:rFonts w:ascii="Arial" w:eastAsiaTheme="minorEastAsia" w:hAnsi="Arial" w:cs="Arial"/>
          <w:b/>
          <w:bCs/>
          <w:sz w:val="22"/>
          <w:lang w:eastAsia="en-GB"/>
        </w:rPr>
        <w:t>(United Network Studio)</w:t>
      </w:r>
      <w:bookmarkEnd w:id="0"/>
      <w:r w:rsidR="004E73FE">
        <w:rPr>
          <w:rFonts w:ascii="Arial" w:eastAsiaTheme="minorEastAsia" w:hAnsi="Arial" w:cs="Arial"/>
          <w:b/>
          <w:bCs/>
          <w:sz w:val="22"/>
          <w:lang w:eastAsia="en-GB"/>
        </w:rPr>
        <w:t xml:space="preserve"> </w:t>
      </w:r>
      <w:r w:rsidR="00A41127">
        <w:rPr>
          <w:rFonts w:ascii="Arial" w:hAnsi="Arial" w:cs="Arial"/>
          <w:b/>
          <w:bCs/>
          <w:sz w:val="22"/>
          <w:lang w:eastAsia="en-GB"/>
        </w:rPr>
        <w:t>eine</w:t>
      </w:r>
      <w:r w:rsidR="00E91CFA">
        <w:rPr>
          <w:rFonts w:ascii="Arial" w:hAnsi="Arial" w:cs="Arial"/>
          <w:b/>
          <w:bCs/>
          <w:sz w:val="22"/>
          <w:lang w:eastAsia="en-GB"/>
        </w:rPr>
        <w:t xml:space="preserve"> </w:t>
      </w:r>
      <w:r w:rsidR="00876AB0">
        <w:rPr>
          <w:rFonts w:ascii="Arial" w:hAnsi="Arial" w:cs="Arial"/>
          <w:b/>
          <w:bCs/>
          <w:sz w:val="22"/>
          <w:lang w:eastAsia="en-GB"/>
        </w:rPr>
        <w:t>anspruchsvolle</w:t>
      </w:r>
      <w:r w:rsidR="00FB0FC2" w:rsidRPr="000B4B92">
        <w:rPr>
          <w:rFonts w:ascii="Arial" w:hAnsi="Arial" w:cs="Arial"/>
          <w:b/>
          <w:bCs/>
          <w:sz w:val="22"/>
          <w:lang w:eastAsia="en-GB"/>
        </w:rPr>
        <w:t xml:space="preserve"> </w:t>
      </w:r>
      <w:r w:rsidR="006B3DE0" w:rsidRPr="000B4B92">
        <w:rPr>
          <w:rFonts w:ascii="Arial" w:hAnsi="Arial" w:cs="Arial"/>
          <w:b/>
          <w:bCs/>
          <w:sz w:val="22"/>
          <w:lang w:eastAsia="en-GB"/>
        </w:rPr>
        <w:t>Aufgabe</w:t>
      </w:r>
      <w:r w:rsidR="00E91CFA">
        <w:rPr>
          <w:rFonts w:ascii="Arial" w:hAnsi="Arial" w:cs="Arial"/>
          <w:b/>
          <w:bCs/>
          <w:sz w:val="22"/>
          <w:lang w:eastAsia="en-GB"/>
        </w:rPr>
        <w:t xml:space="preserve">: </w:t>
      </w:r>
      <w:r w:rsidR="002F7FEB">
        <w:rPr>
          <w:rFonts w:ascii="Arial" w:hAnsi="Arial" w:cs="Arial"/>
          <w:b/>
          <w:bCs/>
          <w:sz w:val="22"/>
          <w:lang w:eastAsia="en-GB"/>
        </w:rPr>
        <w:t>In</w:t>
      </w:r>
      <w:r w:rsidR="00FB0FC2" w:rsidRPr="000B4B92">
        <w:rPr>
          <w:rFonts w:ascii="Arial" w:hAnsi="Arial" w:cs="Arial"/>
          <w:b/>
          <w:bCs/>
          <w:sz w:val="22"/>
          <w:lang w:eastAsia="en-GB"/>
        </w:rPr>
        <w:t xml:space="preserve"> eine</w:t>
      </w:r>
      <w:r w:rsidR="00A36066">
        <w:rPr>
          <w:rFonts w:ascii="Arial" w:hAnsi="Arial" w:cs="Arial"/>
          <w:b/>
          <w:bCs/>
          <w:sz w:val="22"/>
          <w:lang w:eastAsia="en-GB"/>
        </w:rPr>
        <w:t>m</w:t>
      </w:r>
      <w:r w:rsidR="00FB0FC2" w:rsidRPr="000B4B92">
        <w:rPr>
          <w:rFonts w:ascii="Arial" w:hAnsi="Arial" w:cs="Arial"/>
          <w:b/>
          <w:bCs/>
          <w:sz w:val="22"/>
          <w:lang w:eastAsia="en-GB"/>
        </w:rPr>
        <w:t xml:space="preserve"> über Jahrzehnte vorwiegend </w:t>
      </w:r>
      <w:r w:rsidR="00307868" w:rsidRPr="000B4B92">
        <w:rPr>
          <w:rFonts w:ascii="Arial" w:hAnsi="Arial" w:cs="Arial"/>
          <w:b/>
          <w:bCs/>
          <w:sz w:val="22"/>
        </w:rPr>
        <w:t>vo</w:t>
      </w:r>
      <w:r w:rsidR="00EF3B1A" w:rsidRPr="000B4B92">
        <w:rPr>
          <w:rFonts w:ascii="Arial" w:hAnsi="Arial" w:cs="Arial"/>
          <w:b/>
          <w:bCs/>
          <w:sz w:val="22"/>
        </w:rPr>
        <w:t>n</w:t>
      </w:r>
      <w:r w:rsidR="00FB0FC2" w:rsidRPr="000B4B92">
        <w:rPr>
          <w:rFonts w:ascii="Arial" w:hAnsi="Arial" w:cs="Arial"/>
          <w:b/>
          <w:bCs/>
          <w:sz w:val="22"/>
          <w:lang w:eastAsia="en-GB"/>
        </w:rPr>
        <w:t xml:space="preserve"> </w:t>
      </w:r>
      <w:r w:rsidR="006941D9">
        <w:rPr>
          <w:rFonts w:ascii="Arial" w:hAnsi="Arial" w:cs="Arial"/>
          <w:b/>
          <w:bCs/>
          <w:sz w:val="22"/>
          <w:lang w:eastAsia="en-GB"/>
        </w:rPr>
        <w:t>Banken</w:t>
      </w:r>
      <w:r w:rsidR="00FB0FC2" w:rsidRPr="000B4B92">
        <w:rPr>
          <w:rFonts w:ascii="Arial" w:hAnsi="Arial" w:cs="Arial"/>
          <w:b/>
          <w:bCs/>
          <w:sz w:val="22"/>
          <w:lang w:eastAsia="en-GB"/>
        </w:rPr>
        <w:t xml:space="preserve"> </w:t>
      </w:r>
      <w:r w:rsidR="00307868" w:rsidRPr="000B4B92">
        <w:rPr>
          <w:rFonts w:ascii="Arial" w:hAnsi="Arial" w:cs="Arial"/>
          <w:b/>
          <w:bCs/>
          <w:sz w:val="22"/>
        </w:rPr>
        <w:t>geprägten</w:t>
      </w:r>
      <w:r w:rsidR="00AD7DCE">
        <w:rPr>
          <w:rFonts w:ascii="Arial" w:hAnsi="Arial" w:cs="Arial"/>
          <w:b/>
          <w:bCs/>
          <w:sz w:val="22"/>
        </w:rPr>
        <w:t>,</w:t>
      </w:r>
      <w:r w:rsidR="00FB0FC2" w:rsidRPr="000B4B92">
        <w:rPr>
          <w:rFonts w:ascii="Arial" w:hAnsi="Arial" w:cs="Arial"/>
          <w:b/>
          <w:bCs/>
          <w:sz w:val="22"/>
          <w:lang w:eastAsia="en-GB"/>
        </w:rPr>
        <w:t xml:space="preserve"> inne</w:t>
      </w:r>
      <w:r w:rsidR="00875460">
        <w:rPr>
          <w:rFonts w:ascii="Arial" w:hAnsi="Arial" w:cs="Arial"/>
          <w:b/>
          <w:bCs/>
          <w:sz w:val="22"/>
          <w:lang w:eastAsia="en-GB"/>
        </w:rPr>
        <w:t>r</w:t>
      </w:r>
      <w:r w:rsidR="00FB0FC2" w:rsidRPr="000B4B92">
        <w:rPr>
          <w:rFonts w:ascii="Arial" w:hAnsi="Arial" w:cs="Arial"/>
          <w:b/>
          <w:bCs/>
          <w:sz w:val="22"/>
          <w:lang w:eastAsia="en-GB"/>
        </w:rPr>
        <w:t>städtische</w:t>
      </w:r>
      <w:r w:rsidR="00721065" w:rsidRPr="000B4B92">
        <w:rPr>
          <w:rFonts w:ascii="Arial" w:hAnsi="Arial" w:cs="Arial"/>
          <w:b/>
          <w:bCs/>
          <w:sz w:val="22"/>
          <w:lang w:eastAsia="en-GB"/>
        </w:rPr>
        <w:t>n</w:t>
      </w:r>
      <w:r w:rsidR="00FB0FC2" w:rsidRPr="000B4B92">
        <w:rPr>
          <w:rFonts w:ascii="Arial" w:hAnsi="Arial" w:cs="Arial"/>
          <w:b/>
          <w:bCs/>
          <w:sz w:val="22"/>
          <w:lang w:eastAsia="en-GB"/>
        </w:rPr>
        <w:t xml:space="preserve"> Areal </w:t>
      </w:r>
      <w:r w:rsidR="00A41127">
        <w:rPr>
          <w:rFonts w:ascii="Arial" w:hAnsi="Arial" w:cs="Arial"/>
          <w:b/>
          <w:bCs/>
          <w:sz w:val="22"/>
          <w:lang w:eastAsia="en-GB"/>
        </w:rPr>
        <w:t>sollte</w:t>
      </w:r>
      <w:r w:rsidR="002F7FEB">
        <w:rPr>
          <w:rFonts w:ascii="Arial" w:hAnsi="Arial" w:cs="Arial"/>
          <w:b/>
          <w:bCs/>
          <w:sz w:val="22"/>
          <w:lang w:eastAsia="en-GB"/>
        </w:rPr>
        <w:t xml:space="preserve"> das </w:t>
      </w:r>
      <w:r w:rsidR="00A36066">
        <w:rPr>
          <w:rFonts w:ascii="Arial" w:hAnsi="Arial" w:cs="Arial"/>
          <w:b/>
          <w:bCs/>
          <w:sz w:val="22"/>
          <w:lang w:eastAsia="en-GB"/>
        </w:rPr>
        <w:t xml:space="preserve">Gesicht der Metropole Frankfurt </w:t>
      </w:r>
      <w:r w:rsidR="009D1C85">
        <w:rPr>
          <w:rFonts w:ascii="Arial" w:hAnsi="Arial" w:cs="Arial"/>
          <w:b/>
          <w:bCs/>
          <w:sz w:val="22"/>
          <w:lang w:eastAsia="en-GB"/>
        </w:rPr>
        <w:t>neu</w:t>
      </w:r>
      <w:r w:rsidR="00A41127">
        <w:rPr>
          <w:rFonts w:ascii="Arial" w:hAnsi="Arial" w:cs="Arial"/>
          <w:b/>
          <w:bCs/>
          <w:sz w:val="22"/>
          <w:lang w:eastAsia="en-GB"/>
        </w:rPr>
        <w:t xml:space="preserve"> geprägt werden</w:t>
      </w:r>
      <w:r w:rsidR="00A36066">
        <w:rPr>
          <w:rFonts w:ascii="Arial" w:hAnsi="Arial" w:cs="Arial"/>
          <w:b/>
          <w:bCs/>
          <w:sz w:val="22"/>
          <w:lang w:eastAsia="en-GB"/>
        </w:rPr>
        <w:t>.</w:t>
      </w:r>
      <w:r w:rsidR="00EF1DBE" w:rsidRPr="000B4B92">
        <w:rPr>
          <w:rFonts w:ascii="Arial" w:hAnsi="Arial" w:cs="Arial"/>
          <w:b/>
          <w:bCs/>
          <w:sz w:val="22"/>
          <w:lang w:eastAsia="en-GB"/>
        </w:rPr>
        <w:t xml:space="preserve"> </w:t>
      </w:r>
      <w:r w:rsidR="006B3DE0" w:rsidRPr="000B4B92">
        <w:rPr>
          <w:rFonts w:ascii="Arial" w:hAnsi="Arial" w:cs="Arial"/>
          <w:b/>
          <w:bCs/>
          <w:sz w:val="22"/>
          <w:lang w:eastAsia="en-GB"/>
        </w:rPr>
        <w:t>P</w:t>
      </w:r>
      <w:r w:rsidR="00EF1DBE" w:rsidRPr="000B4B92">
        <w:rPr>
          <w:rFonts w:ascii="Arial" w:hAnsi="Arial" w:cs="Arial"/>
          <w:b/>
          <w:bCs/>
          <w:sz w:val="22"/>
          <w:lang w:eastAsia="en-GB"/>
        </w:rPr>
        <w:t>rojekte</w:t>
      </w:r>
      <w:r w:rsidR="00FB0FC2" w:rsidRPr="000B4B92">
        <w:rPr>
          <w:rFonts w:ascii="Arial" w:hAnsi="Arial" w:cs="Arial"/>
          <w:b/>
          <w:bCs/>
          <w:sz w:val="22"/>
          <w:lang w:eastAsia="en-GB"/>
        </w:rPr>
        <w:t xml:space="preserve"> </w:t>
      </w:r>
      <w:r w:rsidR="006B3DE0" w:rsidRPr="000B4B92">
        <w:rPr>
          <w:rFonts w:ascii="Arial" w:hAnsi="Arial" w:cs="Arial"/>
          <w:b/>
          <w:bCs/>
          <w:sz w:val="22"/>
          <w:lang w:eastAsia="en-GB"/>
        </w:rPr>
        <w:t xml:space="preserve">dieser Größenordnung </w:t>
      </w:r>
      <w:r w:rsidR="00072FA5">
        <w:rPr>
          <w:rFonts w:ascii="Arial" w:hAnsi="Arial" w:cs="Arial"/>
          <w:b/>
          <w:bCs/>
          <w:sz w:val="22"/>
          <w:lang w:eastAsia="en-GB"/>
        </w:rPr>
        <w:t xml:space="preserve">stellen </w:t>
      </w:r>
      <w:r w:rsidR="00431E94">
        <w:rPr>
          <w:rFonts w:ascii="Arial" w:hAnsi="Arial" w:cs="Arial"/>
          <w:b/>
          <w:bCs/>
          <w:sz w:val="22"/>
          <w:lang w:eastAsia="en-GB"/>
        </w:rPr>
        <w:t xml:space="preserve">immer auch </w:t>
      </w:r>
      <w:r w:rsidR="00714FC4">
        <w:rPr>
          <w:rFonts w:ascii="Arial" w:hAnsi="Arial" w:cs="Arial"/>
          <w:b/>
          <w:bCs/>
          <w:sz w:val="22"/>
          <w:lang w:eastAsia="en-GB"/>
        </w:rPr>
        <w:t>in</w:t>
      </w:r>
      <w:r w:rsidR="000B2307">
        <w:rPr>
          <w:rFonts w:ascii="Arial" w:hAnsi="Arial" w:cs="Arial"/>
          <w:b/>
          <w:bCs/>
          <w:sz w:val="22"/>
          <w:lang w:eastAsia="en-GB"/>
        </w:rPr>
        <w:t xml:space="preserve"> Bezug auf</w:t>
      </w:r>
      <w:r w:rsidR="00A773A1">
        <w:rPr>
          <w:rFonts w:ascii="Arial" w:hAnsi="Arial" w:cs="Arial"/>
          <w:b/>
          <w:bCs/>
          <w:sz w:val="22"/>
          <w:lang w:eastAsia="en-GB"/>
        </w:rPr>
        <w:t xml:space="preserve"> </w:t>
      </w:r>
      <w:r w:rsidR="00EF1DBE" w:rsidRPr="000B4B92">
        <w:rPr>
          <w:rFonts w:ascii="Arial" w:hAnsi="Arial" w:cs="Arial"/>
          <w:b/>
          <w:bCs/>
          <w:sz w:val="22"/>
          <w:lang w:eastAsia="en-GB"/>
        </w:rPr>
        <w:t xml:space="preserve">Brandschutz </w:t>
      </w:r>
      <w:r w:rsidR="00431E94">
        <w:rPr>
          <w:rFonts w:ascii="Arial" w:hAnsi="Arial" w:cs="Arial"/>
          <w:b/>
          <w:bCs/>
          <w:sz w:val="22"/>
          <w:lang w:eastAsia="en-GB"/>
        </w:rPr>
        <w:t xml:space="preserve">eine </w:t>
      </w:r>
      <w:r w:rsidR="00EF1DBE" w:rsidRPr="000B4B92">
        <w:rPr>
          <w:rFonts w:ascii="Arial" w:hAnsi="Arial" w:cs="Arial"/>
          <w:b/>
          <w:bCs/>
          <w:sz w:val="22"/>
          <w:lang w:eastAsia="en-GB"/>
        </w:rPr>
        <w:t>besondere Herausforderung</w:t>
      </w:r>
      <w:r w:rsidR="005838AC" w:rsidRPr="000B4B92">
        <w:rPr>
          <w:rFonts w:ascii="Arial" w:hAnsi="Arial" w:cs="Arial"/>
          <w:b/>
          <w:bCs/>
          <w:sz w:val="22"/>
          <w:lang w:eastAsia="en-GB"/>
        </w:rPr>
        <w:t xml:space="preserve"> dar</w:t>
      </w:r>
      <w:r w:rsidR="00EF1DBE" w:rsidRPr="000B4B92">
        <w:rPr>
          <w:rFonts w:ascii="Arial" w:hAnsi="Arial" w:cs="Arial"/>
          <w:b/>
          <w:bCs/>
          <w:sz w:val="22"/>
          <w:lang w:eastAsia="en-GB"/>
        </w:rPr>
        <w:t xml:space="preserve">. Hierbei setzten die Architekten auf </w:t>
      </w:r>
      <w:r w:rsidR="007F0927">
        <w:rPr>
          <w:rFonts w:ascii="Arial" w:hAnsi="Arial" w:cs="Arial"/>
          <w:b/>
          <w:bCs/>
          <w:sz w:val="22"/>
          <w:lang w:eastAsia="en-GB"/>
        </w:rPr>
        <w:t xml:space="preserve">die </w:t>
      </w:r>
      <w:r w:rsidR="00E92798" w:rsidRPr="000B4B92">
        <w:rPr>
          <w:rFonts w:ascii="Arial" w:eastAsiaTheme="minorEastAsia" w:hAnsi="Arial" w:cs="Arial"/>
          <w:b/>
          <w:bCs/>
          <w:sz w:val="22"/>
        </w:rPr>
        <w:t xml:space="preserve">hohe Beratungskompetenz und Erfahrung </w:t>
      </w:r>
      <w:r w:rsidR="007F0927">
        <w:rPr>
          <w:rFonts w:ascii="Arial" w:eastAsiaTheme="minorEastAsia" w:hAnsi="Arial" w:cs="Arial"/>
          <w:b/>
          <w:bCs/>
          <w:sz w:val="22"/>
        </w:rPr>
        <w:t xml:space="preserve">von </w:t>
      </w:r>
      <w:r w:rsidR="007F0927" w:rsidRPr="000B4B92">
        <w:rPr>
          <w:rFonts w:ascii="Arial" w:eastAsiaTheme="minorEastAsia" w:hAnsi="Arial" w:cs="Arial"/>
          <w:b/>
          <w:bCs/>
          <w:sz w:val="22"/>
        </w:rPr>
        <w:t xml:space="preserve">Schüco </w:t>
      </w:r>
      <w:r w:rsidR="00E92798" w:rsidRPr="000B4B92">
        <w:rPr>
          <w:rFonts w:ascii="Arial" w:eastAsiaTheme="minorEastAsia" w:hAnsi="Arial" w:cs="Arial"/>
          <w:b/>
          <w:bCs/>
          <w:sz w:val="22"/>
        </w:rPr>
        <w:t xml:space="preserve">bei der Umsetzung von </w:t>
      </w:r>
      <w:r w:rsidR="00750068">
        <w:rPr>
          <w:rFonts w:ascii="Arial" w:eastAsiaTheme="minorEastAsia" w:hAnsi="Arial" w:cs="Arial"/>
          <w:b/>
          <w:bCs/>
          <w:sz w:val="22"/>
        </w:rPr>
        <w:t xml:space="preserve">innovativen Brandschutzlösungen </w:t>
      </w:r>
      <w:r w:rsidR="00CE20A9">
        <w:rPr>
          <w:rFonts w:ascii="Arial" w:eastAsiaTheme="minorEastAsia" w:hAnsi="Arial" w:cs="Arial"/>
          <w:b/>
          <w:bCs/>
          <w:sz w:val="22"/>
        </w:rPr>
        <w:t>für</w:t>
      </w:r>
      <w:r w:rsidR="00750068">
        <w:rPr>
          <w:rFonts w:ascii="Arial" w:eastAsiaTheme="minorEastAsia" w:hAnsi="Arial" w:cs="Arial"/>
          <w:b/>
          <w:bCs/>
          <w:sz w:val="22"/>
        </w:rPr>
        <w:t xml:space="preserve"> Großprojekte</w:t>
      </w:r>
      <w:r w:rsidR="00E92798" w:rsidRPr="000B4B92">
        <w:rPr>
          <w:rFonts w:ascii="Arial" w:eastAsiaTheme="minorEastAsia" w:hAnsi="Arial" w:cs="Arial"/>
          <w:b/>
          <w:bCs/>
          <w:sz w:val="22"/>
        </w:rPr>
        <w:t>.</w:t>
      </w:r>
    </w:p>
    <w:p w14:paraId="63E0D9AB" w14:textId="71932748" w:rsidR="00EF1DBE" w:rsidRPr="000B4B92" w:rsidRDefault="00EF1DBE" w:rsidP="000B4B92">
      <w:pPr>
        <w:spacing w:line="312" w:lineRule="auto"/>
        <w:rPr>
          <w:rFonts w:ascii="Arial" w:hAnsi="Arial" w:cs="Arial"/>
          <w:sz w:val="22"/>
        </w:rPr>
      </w:pPr>
    </w:p>
    <w:p w14:paraId="4FC162F4" w14:textId="7C3ED09C" w:rsidR="008A16C4" w:rsidRDefault="00FB0FC2" w:rsidP="000B4B92">
      <w:pPr>
        <w:spacing w:line="312" w:lineRule="auto"/>
        <w:rPr>
          <w:rFonts w:ascii="Arial" w:hAnsi="Arial" w:cs="Arial"/>
          <w:sz w:val="22"/>
        </w:rPr>
      </w:pPr>
      <w:r w:rsidRPr="000B4B92">
        <w:rPr>
          <w:rFonts w:ascii="Arial" w:hAnsi="Arial" w:cs="Arial"/>
          <w:sz w:val="22"/>
        </w:rPr>
        <w:t xml:space="preserve">Mit vier </w:t>
      </w:r>
      <w:r w:rsidR="00181424">
        <w:rPr>
          <w:rFonts w:ascii="Arial" w:hAnsi="Arial" w:cs="Arial"/>
          <w:sz w:val="22"/>
        </w:rPr>
        <w:t>Hochhäusern</w:t>
      </w:r>
      <w:r w:rsidRPr="000B4B92">
        <w:rPr>
          <w:rFonts w:ascii="Arial" w:hAnsi="Arial" w:cs="Arial"/>
          <w:sz w:val="22"/>
        </w:rPr>
        <w:t xml:space="preserve"> inmitten der Frankfurter Innen</w:t>
      </w:r>
      <w:r w:rsidR="00CF6FDE" w:rsidRPr="000B4B92">
        <w:rPr>
          <w:rFonts w:ascii="Arial" w:hAnsi="Arial" w:cs="Arial"/>
          <w:sz w:val="22"/>
        </w:rPr>
        <w:t>stadt</w:t>
      </w:r>
      <w:r w:rsidRPr="000B4B92">
        <w:rPr>
          <w:rFonts w:ascii="Arial" w:hAnsi="Arial" w:cs="Arial"/>
          <w:sz w:val="22"/>
        </w:rPr>
        <w:t xml:space="preserve"> schuf</w:t>
      </w:r>
      <w:r w:rsidR="00560536">
        <w:rPr>
          <w:rFonts w:ascii="Arial" w:hAnsi="Arial" w:cs="Arial"/>
          <w:sz w:val="22"/>
        </w:rPr>
        <w:t xml:space="preserve">en </w:t>
      </w:r>
      <w:r w:rsidRPr="000B4B92">
        <w:rPr>
          <w:rFonts w:ascii="Arial" w:hAnsi="Arial" w:cs="Arial"/>
          <w:sz w:val="22"/>
        </w:rPr>
        <w:t xml:space="preserve">der niederländische Architekt Ben Van Berkel </w:t>
      </w:r>
      <w:r w:rsidR="00560536">
        <w:rPr>
          <w:rFonts w:ascii="Arial" w:hAnsi="Arial" w:cs="Arial"/>
          <w:sz w:val="22"/>
        </w:rPr>
        <w:t xml:space="preserve">und sein Team bei UNS </w:t>
      </w:r>
      <w:r w:rsidR="001B7F38" w:rsidRPr="000B4B92">
        <w:rPr>
          <w:rFonts w:ascii="Arial" w:hAnsi="Arial" w:cs="Arial"/>
          <w:sz w:val="22"/>
        </w:rPr>
        <w:t>ein</w:t>
      </w:r>
      <w:r w:rsidR="00C95957" w:rsidRPr="000B4B92">
        <w:rPr>
          <w:rFonts w:ascii="Arial" w:hAnsi="Arial" w:cs="Arial"/>
          <w:sz w:val="22"/>
        </w:rPr>
        <w:t>en</w:t>
      </w:r>
      <w:r w:rsidR="001B7F38" w:rsidRPr="000B4B92">
        <w:rPr>
          <w:rFonts w:ascii="Arial" w:hAnsi="Arial" w:cs="Arial"/>
          <w:sz w:val="22"/>
        </w:rPr>
        <w:t xml:space="preserve"> multifunktionale</w:t>
      </w:r>
      <w:r w:rsidR="00C95957" w:rsidRPr="000B4B92">
        <w:rPr>
          <w:rFonts w:ascii="Arial" w:hAnsi="Arial" w:cs="Arial"/>
          <w:sz w:val="22"/>
        </w:rPr>
        <w:t>n</w:t>
      </w:r>
      <w:r w:rsidR="001B7F38" w:rsidRPr="000B4B92">
        <w:rPr>
          <w:rFonts w:ascii="Arial" w:hAnsi="Arial" w:cs="Arial"/>
          <w:sz w:val="22"/>
        </w:rPr>
        <w:t xml:space="preserve"> </w:t>
      </w:r>
      <w:r w:rsidR="00C95957" w:rsidRPr="003005D1">
        <w:rPr>
          <w:rFonts w:ascii="Arial" w:hAnsi="Arial" w:cs="Arial"/>
          <w:sz w:val="22"/>
        </w:rPr>
        <w:t>Gebäudekomplex</w:t>
      </w:r>
      <w:r w:rsidR="00AB2058" w:rsidRPr="003005D1">
        <w:rPr>
          <w:rFonts w:ascii="Arial" w:hAnsi="Arial" w:cs="Arial"/>
          <w:sz w:val="22"/>
        </w:rPr>
        <w:t>, der</w:t>
      </w:r>
      <w:r w:rsidR="00CB1EAF" w:rsidRPr="003005D1">
        <w:rPr>
          <w:rFonts w:ascii="Arial" w:hAnsi="Arial" w:cs="Arial"/>
          <w:sz w:val="22"/>
        </w:rPr>
        <w:t xml:space="preserve"> das zunehmend isolierte Frankfurter </w:t>
      </w:r>
      <w:r w:rsidR="000D39BD" w:rsidRPr="003005D1">
        <w:rPr>
          <w:rFonts w:ascii="Arial" w:hAnsi="Arial" w:cs="Arial"/>
          <w:sz w:val="22"/>
        </w:rPr>
        <w:t>Bankenvierte</w:t>
      </w:r>
      <w:r w:rsidR="006941D9" w:rsidRPr="003005D1">
        <w:rPr>
          <w:rFonts w:ascii="Arial" w:hAnsi="Arial" w:cs="Arial"/>
          <w:sz w:val="22"/>
        </w:rPr>
        <w:t xml:space="preserve">l </w:t>
      </w:r>
      <w:r w:rsidR="00CB1EAF" w:rsidRPr="003005D1">
        <w:rPr>
          <w:rFonts w:ascii="Arial" w:hAnsi="Arial" w:cs="Arial"/>
          <w:sz w:val="22"/>
        </w:rPr>
        <w:t>als urbanen Ort</w:t>
      </w:r>
      <w:r w:rsidR="00210AB0" w:rsidRPr="003005D1">
        <w:rPr>
          <w:rFonts w:ascii="Arial" w:hAnsi="Arial" w:cs="Arial"/>
          <w:sz w:val="22"/>
        </w:rPr>
        <w:t xml:space="preserve"> wiederbeleben</w:t>
      </w:r>
      <w:r w:rsidR="00AB2058" w:rsidRPr="003005D1">
        <w:rPr>
          <w:rFonts w:ascii="Arial" w:hAnsi="Arial" w:cs="Arial"/>
          <w:sz w:val="22"/>
        </w:rPr>
        <w:t xml:space="preserve"> soll</w:t>
      </w:r>
      <w:r w:rsidR="001B7F38" w:rsidRPr="003005D1">
        <w:rPr>
          <w:rFonts w:ascii="Arial" w:hAnsi="Arial" w:cs="Arial"/>
          <w:sz w:val="22"/>
        </w:rPr>
        <w:t>. Van Berkel selbst beschreibt diesen Auftrag als ein Geschenk, denn „</w:t>
      </w:r>
      <w:r w:rsidR="00EF3B1A" w:rsidRPr="003005D1">
        <w:rPr>
          <w:rFonts w:ascii="Arial" w:hAnsi="Arial" w:cs="Arial"/>
          <w:sz w:val="22"/>
        </w:rPr>
        <w:t>a</w:t>
      </w:r>
      <w:r w:rsidR="001B7F38" w:rsidRPr="003005D1">
        <w:rPr>
          <w:rFonts w:ascii="Arial" w:hAnsi="Arial" w:cs="Arial"/>
          <w:sz w:val="22"/>
        </w:rPr>
        <w:t>ls Architekt erhält man nicht oft die Möglichkeit, einen Entwurf für einen Standort mit so viel ungenutztem Potenzial</w:t>
      </w:r>
      <w:r w:rsidR="00C95957" w:rsidRPr="003005D1">
        <w:rPr>
          <w:rFonts w:ascii="Arial" w:hAnsi="Arial" w:cs="Arial"/>
          <w:sz w:val="22"/>
        </w:rPr>
        <w:t xml:space="preserve"> </w:t>
      </w:r>
      <w:r w:rsidR="001B7F38" w:rsidRPr="003005D1">
        <w:rPr>
          <w:rFonts w:ascii="Arial" w:hAnsi="Arial" w:cs="Arial"/>
          <w:sz w:val="22"/>
        </w:rPr>
        <w:t>zu entwickeln“</w:t>
      </w:r>
      <w:r w:rsidR="00EF3B1A" w:rsidRPr="003005D1">
        <w:rPr>
          <w:rFonts w:ascii="Arial" w:hAnsi="Arial" w:cs="Arial"/>
          <w:sz w:val="22"/>
        </w:rPr>
        <w:t>.</w:t>
      </w:r>
      <w:r w:rsidR="001B7F38" w:rsidRPr="000B4B92">
        <w:rPr>
          <w:rFonts w:ascii="Arial" w:hAnsi="Arial" w:cs="Arial"/>
          <w:sz w:val="22"/>
        </w:rPr>
        <w:t xml:space="preserve"> </w:t>
      </w:r>
      <w:r w:rsidR="00210AB0" w:rsidRPr="000B4B92">
        <w:rPr>
          <w:rFonts w:ascii="Arial" w:hAnsi="Arial" w:cs="Arial"/>
          <w:sz w:val="22"/>
        </w:rPr>
        <w:t xml:space="preserve">Auf </w:t>
      </w:r>
      <w:r w:rsidR="00793A79" w:rsidRPr="000B4B92">
        <w:rPr>
          <w:rFonts w:ascii="Arial" w:hAnsi="Arial" w:cs="Arial"/>
          <w:sz w:val="22"/>
        </w:rPr>
        <w:t>dem</w:t>
      </w:r>
      <w:r w:rsidR="00210AB0" w:rsidRPr="000B4B92">
        <w:rPr>
          <w:rFonts w:ascii="Arial" w:hAnsi="Arial" w:cs="Arial"/>
          <w:sz w:val="22"/>
        </w:rPr>
        <w:t xml:space="preserve"> </w:t>
      </w:r>
      <w:r w:rsidR="00EA4EE4">
        <w:rPr>
          <w:rFonts w:ascii="Arial" w:hAnsi="Arial" w:cs="Arial"/>
          <w:sz w:val="22"/>
        </w:rPr>
        <w:t xml:space="preserve">in vier Realteile aufgeteilten 16.141 </w:t>
      </w:r>
      <w:r w:rsidR="00210AB0" w:rsidRPr="000B4B92">
        <w:rPr>
          <w:rFonts w:ascii="Arial" w:hAnsi="Arial" w:cs="Arial"/>
          <w:sz w:val="22"/>
        </w:rPr>
        <w:t xml:space="preserve">Quadratmeter </w:t>
      </w:r>
      <w:r w:rsidR="00793A79" w:rsidRPr="000B4B92">
        <w:rPr>
          <w:rFonts w:ascii="Arial" w:hAnsi="Arial" w:cs="Arial"/>
          <w:sz w:val="22"/>
        </w:rPr>
        <w:t>großen</w:t>
      </w:r>
      <w:r w:rsidR="001002B3" w:rsidRPr="000B4B92">
        <w:rPr>
          <w:rFonts w:ascii="Arial" w:hAnsi="Arial" w:cs="Arial"/>
          <w:sz w:val="22"/>
        </w:rPr>
        <w:t xml:space="preserve">, ehemaligen </w:t>
      </w:r>
      <w:r w:rsidR="00793A79" w:rsidRPr="000B4B92">
        <w:rPr>
          <w:rFonts w:ascii="Arial" w:hAnsi="Arial" w:cs="Arial"/>
          <w:sz w:val="22"/>
        </w:rPr>
        <w:t xml:space="preserve">Areal der Deutschen Bank </w:t>
      </w:r>
      <w:r w:rsidR="00210AB0" w:rsidRPr="000B4B92">
        <w:rPr>
          <w:rFonts w:ascii="Arial" w:hAnsi="Arial" w:cs="Arial"/>
          <w:sz w:val="22"/>
        </w:rPr>
        <w:t>entstand eine „Stadt in der Stadt“</w:t>
      </w:r>
      <w:r w:rsidR="00EA4EE4">
        <w:rPr>
          <w:rFonts w:ascii="Arial" w:hAnsi="Arial" w:cs="Arial"/>
          <w:sz w:val="22"/>
        </w:rPr>
        <w:t xml:space="preserve"> mit 2</w:t>
      </w:r>
      <w:r w:rsidR="002F7190">
        <w:rPr>
          <w:rFonts w:ascii="Arial" w:hAnsi="Arial" w:cs="Arial"/>
          <w:sz w:val="22"/>
        </w:rPr>
        <w:t>13</w:t>
      </w:r>
      <w:r w:rsidR="00EA4EE4">
        <w:rPr>
          <w:rFonts w:ascii="Arial" w:hAnsi="Arial" w:cs="Arial"/>
          <w:sz w:val="22"/>
        </w:rPr>
        <w:t>.000</w:t>
      </w:r>
      <w:r w:rsidR="000B7E0C">
        <w:rPr>
          <w:rFonts w:ascii="Arial" w:hAnsi="Arial" w:cs="Arial"/>
          <w:sz w:val="22"/>
        </w:rPr>
        <w:t xml:space="preserve"> </w:t>
      </w:r>
      <w:r w:rsidR="00EA4EE4">
        <w:rPr>
          <w:rFonts w:ascii="Arial" w:hAnsi="Arial" w:cs="Arial"/>
          <w:sz w:val="22"/>
        </w:rPr>
        <w:t>m</w:t>
      </w:r>
      <w:r w:rsidR="00EA4EE4" w:rsidRPr="000B7E0C">
        <w:rPr>
          <w:rFonts w:ascii="Arial" w:hAnsi="Arial" w:cs="Arial"/>
          <w:sz w:val="22"/>
          <w:vertAlign w:val="superscript"/>
        </w:rPr>
        <w:t>2</w:t>
      </w:r>
      <w:r w:rsidR="00EA4EE4">
        <w:rPr>
          <w:rFonts w:ascii="Arial" w:hAnsi="Arial" w:cs="Arial"/>
          <w:sz w:val="22"/>
        </w:rPr>
        <w:t xml:space="preserve"> BGF</w:t>
      </w:r>
      <w:r w:rsidR="00210AB0" w:rsidRPr="000B4B92">
        <w:rPr>
          <w:rFonts w:ascii="Arial" w:hAnsi="Arial" w:cs="Arial"/>
          <w:sz w:val="22"/>
        </w:rPr>
        <w:t xml:space="preserve">. Das zusammenhängende </w:t>
      </w:r>
      <w:r w:rsidR="006941D9" w:rsidRPr="006941D9">
        <w:rPr>
          <w:rFonts w:ascii="Arial" w:hAnsi="Arial" w:cs="Arial"/>
          <w:sz w:val="22"/>
        </w:rPr>
        <w:t>Sockelgeschoss</w:t>
      </w:r>
      <w:r w:rsidR="000D39BD">
        <w:rPr>
          <w:rFonts w:ascii="Arial" w:hAnsi="Arial" w:cs="Arial"/>
          <w:sz w:val="22"/>
        </w:rPr>
        <w:t xml:space="preserve"> </w:t>
      </w:r>
      <w:r w:rsidR="00507E55">
        <w:rPr>
          <w:rFonts w:ascii="Arial" w:hAnsi="Arial" w:cs="Arial"/>
          <w:sz w:val="22"/>
        </w:rPr>
        <w:t>und die</w:t>
      </w:r>
      <w:r w:rsidR="00210AB0" w:rsidRPr="000B4B92">
        <w:rPr>
          <w:rFonts w:ascii="Arial" w:hAnsi="Arial" w:cs="Arial"/>
          <w:sz w:val="22"/>
        </w:rPr>
        <w:t xml:space="preserve"> vier bis zu 233 Meter hohen</w:t>
      </w:r>
      <w:r w:rsidR="004975BD" w:rsidRPr="000B4B92">
        <w:rPr>
          <w:rFonts w:ascii="Arial" w:hAnsi="Arial" w:cs="Arial"/>
          <w:sz w:val="22"/>
        </w:rPr>
        <w:t>,</w:t>
      </w:r>
      <w:r w:rsidR="00210AB0" w:rsidRPr="000B4B92">
        <w:rPr>
          <w:rFonts w:ascii="Arial" w:hAnsi="Arial" w:cs="Arial"/>
          <w:sz w:val="22"/>
        </w:rPr>
        <w:t xml:space="preserve"> aufgesetzten Türme biete</w:t>
      </w:r>
      <w:r w:rsidR="00507E55">
        <w:rPr>
          <w:rFonts w:ascii="Arial" w:hAnsi="Arial" w:cs="Arial"/>
          <w:sz w:val="22"/>
        </w:rPr>
        <w:t>n</w:t>
      </w:r>
      <w:r w:rsidR="00210AB0" w:rsidRPr="000B4B92">
        <w:rPr>
          <w:rFonts w:ascii="Arial" w:hAnsi="Arial" w:cs="Arial"/>
          <w:sz w:val="22"/>
        </w:rPr>
        <w:t xml:space="preserve"> Platz für </w:t>
      </w:r>
      <w:r w:rsidR="003005D1">
        <w:rPr>
          <w:rFonts w:ascii="Arial" w:hAnsi="Arial" w:cs="Arial"/>
          <w:sz w:val="22"/>
        </w:rPr>
        <w:t>nahezu</w:t>
      </w:r>
      <w:r w:rsidR="00210AB0" w:rsidRPr="000B4B92">
        <w:rPr>
          <w:rFonts w:ascii="Arial" w:hAnsi="Arial" w:cs="Arial"/>
          <w:sz w:val="22"/>
        </w:rPr>
        <w:t xml:space="preserve"> 600 Wohnungen, </w:t>
      </w:r>
      <w:r w:rsidR="00793A79" w:rsidRPr="000B4B92">
        <w:rPr>
          <w:rFonts w:ascii="Arial" w:hAnsi="Arial" w:cs="Arial"/>
          <w:sz w:val="22"/>
        </w:rPr>
        <w:t>repräsentative Büroetagen, ein Lifestyle</w:t>
      </w:r>
      <w:r w:rsidR="004A74EB">
        <w:rPr>
          <w:rFonts w:ascii="Arial" w:hAnsi="Arial" w:cs="Arial"/>
          <w:sz w:val="22"/>
        </w:rPr>
        <w:t>-</w:t>
      </w:r>
      <w:r w:rsidR="00793A79" w:rsidRPr="000B4B92">
        <w:rPr>
          <w:rFonts w:ascii="Arial" w:hAnsi="Arial" w:cs="Arial"/>
          <w:sz w:val="22"/>
        </w:rPr>
        <w:t xml:space="preserve">Hotel, </w:t>
      </w:r>
      <w:r w:rsidR="001C3BEE">
        <w:rPr>
          <w:rFonts w:ascii="Arial" w:hAnsi="Arial" w:cs="Arial"/>
          <w:sz w:val="22"/>
        </w:rPr>
        <w:t xml:space="preserve">ein </w:t>
      </w:r>
      <w:proofErr w:type="spellStart"/>
      <w:r w:rsidR="001C3BEE">
        <w:rPr>
          <w:rFonts w:ascii="Arial" w:hAnsi="Arial" w:cs="Arial"/>
          <w:sz w:val="22"/>
        </w:rPr>
        <w:t>Longstay</w:t>
      </w:r>
      <w:proofErr w:type="spellEnd"/>
      <w:r w:rsidR="001C3BEE">
        <w:rPr>
          <w:rFonts w:ascii="Arial" w:hAnsi="Arial" w:cs="Arial"/>
          <w:sz w:val="22"/>
        </w:rPr>
        <w:t xml:space="preserve"> Hotel, </w:t>
      </w:r>
      <w:r w:rsidR="00E41089">
        <w:rPr>
          <w:rFonts w:ascii="Arial" w:hAnsi="Arial" w:cs="Arial"/>
          <w:sz w:val="22"/>
        </w:rPr>
        <w:t xml:space="preserve">eine </w:t>
      </w:r>
      <w:r w:rsidR="00793A79" w:rsidRPr="000B4B92">
        <w:rPr>
          <w:rFonts w:ascii="Arial" w:hAnsi="Arial" w:cs="Arial"/>
          <w:sz w:val="22"/>
        </w:rPr>
        <w:t>Kindertagesstätte</w:t>
      </w:r>
      <w:r w:rsidR="00210AB0" w:rsidRPr="000B4B92">
        <w:rPr>
          <w:rFonts w:ascii="Arial" w:hAnsi="Arial" w:cs="Arial"/>
          <w:sz w:val="22"/>
        </w:rPr>
        <w:t xml:space="preserve"> sowie ein</w:t>
      </w:r>
      <w:r w:rsidR="00793A79" w:rsidRPr="000B4B92">
        <w:rPr>
          <w:rFonts w:ascii="Arial" w:hAnsi="Arial" w:cs="Arial"/>
          <w:sz w:val="22"/>
        </w:rPr>
        <w:t>en</w:t>
      </w:r>
      <w:r w:rsidR="00210AB0" w:rsidRPr="000B4B92">
        <w:rPr>
          <w:rFonts w:ascii="Arial" w:hAnsi="Arial" w:cs="Arial"/>
          <w:sz w:val="22"/>
        </w:rPr>
        <w:t xml:space="preserve"> urbane</w:t>
      </w:r>
      <w:r w:rsidR="00793A79" w:rsidRPr="000B4B92">
        <w:rPr>
          <w:rFonts w:ascii="Arial" w:hAnsi="Arial" w:cs="Arial"/>
          <w:sz w:val="22"/>
        </w:rPr>
        <w:t>n</w:t>
      </w:r>
      <w:r w:rsidR="00210AB0" w:rsidRPr="000B4B92">
        <w:rPr>
          <w:rFonts w:ascii="Arial" w:hAnsi="Arial" w:cs="Arial"/>
          <w:sz w:val="22"/>
        </w:rPr>
        <w:t xml:space="preserve"> Mix aus Einzelhandelsgeschäften</w:t>
      </w:r>
      <w:r w:rsidR="00793A79" w:rsidRPr="000B4B92">
        <w:rPr>
          <w:rFonts w:ascii="Arial" w:hAnsi="Arial" w:cs="Arial"/>
          <w:sz w:val="22"/>
        </w:rPr>
        <w:t>.</w:t>
      </w:r>
      <w:r w:rsidR="00210AB0" w:rsidRPr="000B4B92">
        <w:rPr>
          <w:rFonts w:ascii="Arial" w:hAnsi="Arial" w:cs="Arial"/>
          <w:sz w:val="22"/>
        </w:rPr>
        <w:t xml:space="preserve"> </w:t>
      </w:r>
    </w:p>
    <w:p w14:paraId="2DA63D31" w14:textId="548A9AB4" w:rsidR="00210AB0" w:rsidRPr="000B4B92" w:rsidRDefault="00210AB0" w:rsidP="000B4B92">
      <w:pPr>
        <w:spacing w:line="312" w:lineRule="auto"/>
        <w:rPr>
          <w:rFonts w:ascii="Arial" w:hAnsi="Arial" w:cs="Arial"/>
          <w:sz w:val="22"/>
        </w:rPr>
      </w:pPr>
      <w:r w:rsidRPr="000B4B92">
        <w:rPr>
          <w:rFonts w:ascii="Arial" w:hAnsi="Arial" w:cs="Arial"/>
          <w:sz w:val="22"/>
        </w:rPr>
        <w:t xml:space="preserve">Nahversorgung und Gastronomie </w:t>
      </w:r>
      <w:r w:rsidR="00724DC4">
        <w:rPr>
          <w:rFonts w:ascii="Arial" w:hAnsi="Arial" w:cs="Arial"/>
          <w:sz w:val="22"/>
        </w:rPr>
        <w:t xml:space="preserve">inklusive der sogenannten </w:t>
      </w:r>
      <w:proofErr w:type="spellStart"/>
      <w:r w:rsidR="00724DC4">
        <w:rPr>
          <w:rFonts w:ascii="Arial" w:hAnsi="Arial" w:cs="Arial"/>
          <w:sz w:val="22"/>
        </w:rPr>
        <w:t>Foodhall</w:t>
      </w:r>
      <w:proofErr w:type="spellEnd"/>
      <w:r w:rsidR="00724DC4">
        <w:rPr>
          <w:rFonts w:ascii="Arial" w:hAnsi="Arial" w:cs="Arial"/>
          <w:sz w:val="22"/>
        </w:rPr>
        <w:t xml:space="preserve"> </w:t>
      </w:r>
      <w:r w:rsidRPr="000B4B92">
        <w:rPr>
          <w:rFonts w:ascii="Arial" w:hAnsi="Arial" w:cs="Arial"/>
          <w:sz w:val="22"/>
        </w:rPr>
        <w:t xml:space="preserve">schaffen zusätzlich die Basis für ein lebendiges und vielfältiges </w:t>
      </w:r>
      <w:r w:rsidRPr="000B4B92">
        <w:rPr>
          <w:rFonts w:ascii="Arial" w:hAnsi="Arial" w:cs="Arial"/>
          <w:sz w:val="22"/>
        </w:rPr>
        <w:lastRenderedPageBreak/>
        <w:t>Quartier mit hoher Anziehungskraft.</w:t>
      </w:r>
      <w:r w:rsidR="00793A79" w:rsidRPr="000B4B92">
        <w:rPr>
          <w:rFonts w:ascii="Arial" w:hAnsi="Arial" w:cs="Arial"/>
          <w:sz w:val="22"/>
        </w:rPr>
        <w:t xml:space="preserve"> </w:t>
      </w:r>
      <w:r w:rsidR="00A37F8C" w:rsidRPr="000B4B92">
        <w:rPr>
          <w:rFonts w:ascii="Arial" w:hAnsi="Arial" w:cs="Arial"/>
          <w:sz w:val="22"/>
        </w:rPr>
        <w:t>Das Ensemble</w:t>
      </w:r>
      <w:r w:rsidR="00793A79" w:rsidRPr="000B4B92">
        <w:rPr>
          <w:rFonts w:ascii="Arial" w:hAnsi="Arial" w:cs="Arial"/>
          <w:sz w:val="22"/>
        </w:rPr>
        <w:t xml:space="preserve"> öffnet sich nach allen Seiten zur City und schlägt so unsichtbare Brücken zu den angrenzenden </w:t>
      </w:r>
      <w:r w:rsidR="004975BD" w:rsidRPr="000B4B92">
        <w:rPr>
          <w:rFonts w:ascii="Arial" w:hAnsi="Arial" w:cs="Arial"/>
          <w:sz w:val="22"/>
        </w:rPr>
        <w:t>V</w:t>
      </w:r>
      <w:r w:rsidR="00793A79" w:rsidRPr="000B4B92">
        <w:rPr>
          <w:rFonts w:ascii="Arial" w:hAnsi="Arial" w:cs="Arial"/>
          <w:sz w:val="22"/>
        </w:rPr>
        <w:t>ierteln.</w:t>
      </w:r>
    </w:p>
    <w:p w14:paraId="1FD7BC0E" w14:textId="77777777" w:rsidR="00C4601C" w:rsidRPr="000B4B92" w:rsidRDefault="00C4601C" w:rsidP="00210AB0">
      <w:pPr>
        <w:spacing w:line="312" w:lineRule="auto"/>
        <w:rPr>
          <w:rFonts w:ascii="Arial" w:hAnsi="Arial" w:cs="Arial"/>
          <w:sz w:val="22"/>
          <w:lang w:eastAsia="en-GB"/>
        </w:rPr>
      </w:pPr>
    </w:p>
    <w:p w14:paraId="28EC6799" w14:textId="53C4E479" w:rsidR="00793A79" w:rsidRPr="000B4B92" w:rsidRDefault="0085569F" w:rsidP="00793A79">
      <w:pPr>
        <w:spacing w:line="312" w:lineRule="auto"/>
        <w:rPr>
          <w:rFonts w:ascii="Arial" w:hAnsi="Arial" w:cs="Arial"/>
          <w:b/>
          <w:bCs/>
          <w:sz w:val="22"/>
        </w:rPr>
      </w:pPr>
      <w:r w:rsidRPr="000B4B92">
        <w:rPr>
          <w:rFonts w:ascii="Arial" w:hAnsi="Arial" w:cs="Arial"/>
          <w:b/>
          <w:bCs/>
          <w:sz w:val="22"/>
        </w:rPr>
        <w:t>Multifunktional auch im Brandschutz</w:t>
      </w:r>
    </w:p>
    <w:p w14:paraId="1911BB83" w14:textId="4C931B1F" w:rsidR="001C5F36" w:rsidRPr="000B4B92" w:rsidRDefault="00793A79" w:rsidP="007B500A">
      <w:pPr>
        <w:spacing w:line="312" w:lineRule="auto"/>
        <w:rPr>
          <w:rFonts w:ascii="Arial" w:hAnsi="Arial" w:cs="Arial"/>
          <w:sz w:val="22"/>
        </w:rPr>
      </w:pPr>
      <w:r w:rsidRPr="000B4B92">
        <w:rPr>
          <w:rFonts w:ascii="Arial" w:hAnsi="Arial" w:cs="Arial"/>
          <w:sz w:val="22"/>
        </w:rPr>
        <w:t xml:space="preserve">Bei </w:t>
      </w:r>
      <w:r w:rsidR="00725187" w:rsidRPr="000B4B92">
        <w:rPr>
          <w:rFonts w:ascii="Arial" w:hAnsi="Arial" w:cs="Arial"/>
          <w:sz w:val="22"/>
        </w:rPr>
        <w:t>Großp</w:t>
      </w:r>
      <w:r w:rsidRPr="000B4B92">
        <w:rPr>
          <w:rFonts w:ascii="Arial" w:hAnsi="Arial" w:cs="Arial"/>
          <w:sz w:val="22"/>
        </w:rPr>
        <w:t xml:space="preserve">rojekten kommt dem Brandschutz eine </w:t>
      </w:r>
      <w:r w:rsidR="000B2307">
        <w:rPr>
          <w:rFonts w:ascii="Arial" w:hAnsi="Arial" w:cs="Arial"/>
          <w:sz w:val="22"/>
        </w:rPr>
        <w:t>besonders wichtige</w:t>
      </w:r>
      <w:r w:rsidR="00C95957" w:rsidRPr="000B4B92">
        <w:rPr>
          <w:rFonts w:ascii="Arial" w:hAnsi="Arial" w:cs="Arial"/>
          <w:sz w:val="22"/>
        </w:rPr>
        <w:t xml:space="preserve"> </w:t>
      </w:r>
      <w:r w:rsidRPr="000B4B92">
        <w:rPr>
          <w:rFonts w:ascii="Arial" w:hAnsi="Arial" w:cs="Arial"/>
          <w:sz w:val="22"/>
        </w:rPr>
        <w:t xml:space="preserve">Bedeutung zu. </w:t>
      </w:r>
      <w:r w:rsidR="00C95957" w:rsidRPr="000B4B92">
        <w:rPr>
          <w:rFonts w:ascii="Arial" w:hAnsi="Arial" w:cs="Arial"/>
          <w:sz w:val="22"/>
        </w:rPr>
        <w:t>Hier i</w:t>
      </w:r>
      <w:r w:rsidR="006A40FC" w:rsidRPr="000B4B92">
        <w:rPr>
          <w:rFonts w:ascii="Arial" w:hAnsi="Arial" w:cs="Arial"/>
          <w:sz w:val="22"/>
        </w:rPr>
        <w:t xml:space="preserve">m Fokus: </w:t>
      </w:r>
      <w:r w:rsidR="00E92798" w:rsidRPr="000B4B92">
        <w:rPr>
          <w:rFonts w:ascii="Arial" w:hAnsi="Arial" w:cs="Arial"/>
          <w:sz w:val="22"/>
        </w:rPr>
        <w:t xml:space="preserve">Die </w:t>
      </w:r>
      <w:r w:rsidR="006A40FC" w:rsidRPr="000B4B92">
        <w:rPr>
          <w:rFonts w:ascii="Arial" w:hAnsi="Arial" w:cs="Arial"/>
          <w:sz w:val="22"/>
        </w:rPr>
        <w:t>Brandschutzabschnitte sollen möglichst nicht wahrnehmbar</w:t>
      </w:r>
      <w:r w:rsidR="00FA4ADA">
        <w:rPr>
          <w:rFonts w:ascii="Arial" w:hAnsi="Arial" w:cs="Arial"/>
          <w:sz w:val="22"/>
        </w:rPr>
        <w:t xml:space="preserve"> </w:t>
      </w:r>
      <w:r w:rsidR="006A40FC" w:rsidRPr="000B4B92">
        <w:rPr>
          <w:rFonts w:ascii="Arial" w:hAnsi="Arial" w:cs="Arial"/>
          <w:sz w:val="22"/>
        </w:rPr>
        <w:t xml:space="preserve">sowie barrierefrei getrennt werden. </w:t>
      </w:r>
      <w:r w:rsidR="00783729" w:rsidRPr="000B4B92">
        <w:rPr>
          <w:rFonts w:ascii="Arial" w:hAnsi="Arial" w:cs="Arial"/>
          <w:sz w:val="22"/>
        </w:rPr>
        <w:t>„</w:t>
      </w:r>
      <w:r w:rsidR="00724DC4">
        <w:rPr>
          <w:rFonts w:ascii="Arial" w:hAnsi="Arial" w:cs="Arial"/>
          <w:sz w:val="22"/>
        </w:rPr>
        <w:t>FOUR</w:t>
      </w:r>
      <w:r w:rsidR="00783729" w:rsidRPr="000B4B92">
        <w:rPr>
          <w:rFonts w:ascii="Arial" w:hAnsi="Arial" w:cs="Arial"/>
          <w:sz w:val="22"/>
        </w:rPr>
        <w:t xml:space="preserve"> Frankfurt“</w:t>
      </w:r>
      <w:r w:rsidR="006A40FC" w:rsidRPr="000B4B92">
        <w:rPr>
          <w:rFonts w:ascii="Arial" w:hAnsi="Arial" w:cs="Arial"/>
          <w:sz w:val="22"/>
        </w:rPr>
        <w:t xml:space="preserve"> </w:t>
      </w:r>
      <w:r w:rsidR="00783729" w:rsidRPr="000B4B92">
        <w:rPr>
          <w:rFonts w:ascii="Arial" w:hAnsi="Arial" w:cs="Arial"/>
          <w:sz w:val="22"/>
        </w:rPr>
        <w:t>erfordert</w:t>
      </w:r>
      <w:r w:rsidR="000B2307">
        <w:rPr>
          <w:rFonts w:ascii="Arial" w:hAnsi="Arial" w:cs="Arial"/>
          <w:sz w:val="22"/>
        </w:rPr>
        <w:t>e</w:t>
      </w:r>
      <w:r w:rsidR="00A74334" w:rsidRPr="000B4B92">
        <w:rPr>
          <w:rFonts w:ascii="Arial" w:hAnsi="Arial" w:cs="Arial"/>
          <w:sz w:val="22"/>
        </w:rPr>
        <w:t xml:space="preserve"> aufgrund der</w:t>
      </w:r>
      <w:r w:rsidR="00783729" w:rsidRPr="000B4B92">
        <w:rPr>
          <w:rFonts w:ascii="Arial" w:hAnsi="Arial" w:cs="Arial"/>
          <w:sz w:val="22"/>
        </w:rPr>
        <w:t xml:space="preserve"> </w:t>
      </w:r>
      <w:r w:rsidR="006A40FC" w:rsidRPr="000B4B92">
        <w:rPr>
          <w:rFonts w:ascii="Arial" w:hAnsi="Arial" w:cs="Arial"/>
          <w:sz w:val="22"/>
        </w:rPr>
        <w:t xml:space="preserve">vielseitigen Anforderungen und </w:t>
      </w:r>
      <w:r w:rsidR="00E8311D" w:rsidRPr="000B4B92">
        <w:rPr>
          <w:rFonts w:ascii="Arial" w:hAnsi="Arial" w:cs="Arial"/>
          <w:sz w:val="22"/>
        </w:rPr>
        <w:t xml:space="preserve">den </w:t>
      </w:r>
      <w:r w:rsidR="006A40FC" w:rsidRPr="000B4B92">
        <w:rPr>
          <w:rFonts w:ascii="Arial" w:hAnsi="Arial" w:cs="Arial"/>
          <w:sz w:val="22"/>
        </w:rPr>
        <w:t>zu erwartende</w:t>
      </w:r>
      <w:r w:rsidR="00A74334" w:rsidRPr="000B4B92">
        <w:rPr>
          <w:rFonts w:ascii="Arial" w:hAnsi="Arial" w:cs="Arial"/>
          <w:sz w:val="22"/>
        </w:rPr>
        <w:t>n</w:t>
      </w:r>
      <w:r w:rsidR="00C95957" w:rsidRPr="000B4B92">
        <w:rPr>
          <w:rFonts w:ascii="Arial" w:hAnsi="Arial" w:cs="Arial"/>
          <w:sz w:val="22"/>
        </w:rPr>
        <w:t>, häufigen</w:t>
      </w:r>
      <w:r w:rsidR="006A40FC" w:rsidRPr="000B4B92">
        <w:rPr>
          <w:rFonts w:ascii="Arial" w:hAnsi="Arial" w:cs="Arial"/>
          <w:sz w:val="22"/>
        </w:rPr>
        <w:t xml:space="preserve"> Nutzungsänderungen zudem </w:t>
      </w:r>
      <w:r w:rsidR="00E8311D" w:rsidRPr="000B4B92">
        <w:rPr>
          <w:rFonts w:ascii="Arial" w:hAnsi="Arial" w:cs="Arial"/>
          <w:sz w:val="22"/>
        </w:rPr>
        <w:t>sehr</w:t>
      </w:r>
      <w:r w:rsidR="00783729" w:rsidRPr="000B4B92">
        <w:rPr>
          <w:rFonts w:ascii="Arial" w:hAnsi="Arial" w:cs="Arial"/>
          <w:sz w:val="22"/>
        </w:rPr>
        <w:t xml:space="preserve"> </w:t>
      </w:r>
      <w:r w:rsidR="006A40FC" w:rsidRPr="000B4B92">
        <w:rPr>
          <w:rFonts w:ascii="Arial" w:hAnsi="Arial" w:cs="Arial"/>
          <w:sz w:val="22"/>
        </w:rPr>
        <w:t>flexible</w:t>
      </w:r>
      <w:r w:rsidR="00EB135C">
        <w:rPr>
          <w:rFonts w:ascii="Arial" w:hAnsi="Arial" w:cs="Arial"/>
          <w:sz w:val="22"/>
        </w:rPr>
        <w:t xml:space="preserve"> und</w:t>
      </w:r>
      <w:r w:rsidR="006A40FC" w:rsidRPr="000B4B92">
        <w:rPr>
          <w:rFonts w:ascii="Arial" w:hAnsi="Arial" w:cs="Arial"/>
          <w:sz w:val="22"/>
        </w:rPr>
        <w:t xml:space="preserve"> multifunktionale Lösungen.</w:t>
      </w:r>
      <w:r w:rsidR="00012F18" w:rsidRPr="000B4B92">
        <w:rPr>
          <w:rFonts w:ascii="Arial" w:hAnsi="Arial" w:cs="Arial"/>
          <w:sz w:val="22"/>
        </w:rPr>
        <w:t xml:space="preserve"> </w:t>
      </w:r>
      <w:r w:rsidR="00AF05FC" w:rsidRPr="000B4B92">
        <w:rPr>
          <w:rFonts w:ascii="Arial" w:hAnsi="Arial" w:cs="Arial"/>
          <w:sz w:val="22"/>
        </w:rPr>
        <w:t>Die Architekten</w:t>
      </w:r>
      <w:r w:rsidR="0046397A">
        <w:rPr>
          <w:rFonts w:ascii="Arial" w:hAnsi="Arial" w:cs="Arial"/>
          <w:sz w:val="22"/>
        </w:rPr>
        <w:t xml:space="preserve"> als Planungsgesellschaft von UNS</w:t>
      </w:r>
      <w:r w:rsidR="009E3B1B">
        <w:rPr>
          <w:rFonts w:ascii="Arial" w:hAnsi="Arial" w:cs="Arial"/>
          <w:sz w:val="22"/>
        </w:rPr>
        <w:t>+</w:t>
      </w:r>
      <w:r w:rsidR="0046397A">
        <w:rPr>
          <w:rFonts w:ascii="Arial" w:hAnsi="Arial" w:cs="Arial"/>
          <w:sz w:val="22"/>
        </w:rPr>
        <w:t xml:space="preserve">HPP, </w:t>
      </w:r>
      <w:proofErr w:type="spellStart"/>
      <w:r w:rsidR="0046397A">
        <w:rPr>
          <w:rFonts w:ascii="Arial" w:hAnsi="Arial" w:cs="Arial"/>
          <w:sz w:val="22"/>
        </w:rPr>
        <w:t>hhpberlin</w:t>
      </w:r>
      <w:proofErr w:type="spellEnd"/>
      <w:r w:rsidR="0046397A">
        <w:rPr>
          <w:rFonts w:ascii="Arial" w:hAnsi="Arial" w:cs="Arial"/>
          <w:sz w:val="22"/>
        </w:rPr>
        <w:t xml:space="preserve"> sowie der Bauherr</w:t>
      </w:r>
      <w:r w:rsidR="0046397A">
        <w:rPr>
          <w:rFonts w:ascii="Arial" w:eastAsiaTheme="minorEastAsia" w:hAnsi="Arial" w:cs="Arial"/>
          <w:sz w:val="22"/>
        </w:rPr>
        <w:t xml:space="preserve"> Groß &amp; Partner Grundstücksentwicklungsgesellschaft</w:t>
      </w:r>
      <w:r w:rsidR="0046397A">
        <w:rPr>
          <w:rFonts w:ascii="Arial" w:hAnsi="Arial" w:cs="Arial"/>
          <w:sz w:val="22"/>
        </w:rPr>
        <w:t xml:space="preserve"> </w:t>
      </w:r>
      <w:r w:rsidR="00AF05FC" w:rsidRPr="000B4B92">
        <w:rPr>
          <w:rFonts w:ascii="Arial" w:hAnsi="Arial" w:cs="Arial"/>
          <w:sz w:val="22"/>
        </w:rPr>
        <w:t xml:space="preserve">entschieden sich beim </w:t>
      </w:r>
      <w:r w:rsidR="005F5574">
        <w:rPr>
          <w:rFonts w:ascii="Arial" w:hAnsi="Arial" w:cs="Arial"/>
          <w:sz w:val="22"/>
        </w:rPr>
        <w:t xml:space="preserve">Thema </w:t>
      </w:r>
      <w:r w:rsidR="00AF05FC" w:rsidRPr="000B4B92">
        <w:rPr>
          <w:rFonts w:ascii="Arial" w:hAnsi="Arial" w:cs="Arial"/>
          <w:sz w:val="22"/>
        </w:rPr>
        <w:t xml:space="preserve">Brandschutz für eine enge Zusammenarbeit mit </w:t>
      </w:r>
      <w:r w:rsidR="00CD1BC9">
        <w:rPr>
          <w:rFonts w:ascii="Arial" w:hAnsi="Arial" w:cs="Arial"/>
          <w:sz w:val="22"/>
        </w:rPr>
        <w:t xml:space="preserve">der Firma </w:t>
      </w:r>
      <w:r w:rsidR="00AF05FC" w:rsidRPr="000B4B92">
        <w:rPr>
          <w:rFonts w:ascii="Arial" w:hAnsi="Arial" w:cs="Arial"/>
          <w:sz w:val="22"/>
        </w:rPr>
        <w:t>Schüco.</w:t>
      </w:r>
    </w:p>
    <w:p w14:paraId="542E0967" w14:textId="77777777" w:rsidR="006A2593" w:rsidRPr="000B4B92" w:rsidRDefault="006A2593" w:rsidP="00012F18">
      <w:pPr>
        <w:spacing w:line="312" w:lineRule="auto"/>
        <w:rPr>
          <w:rFonts w:ascii="Arial" w:eastAsiaTheme="minorEastAsia" w:hAnsi="Arial" w:cs="Arial"/>
          <w:sz w:val="22"/>
        </w:rPr>
      </w:pPr>
    </w:p>
    <w:p w14:paraId="5BDE9451" w14:textId="189B47B4" w:rsidR="0021425A" w:rsidRPr="000B4B92" w:rsidRDefault="0084762E" w:rsidP="00012F18">
      <w:pPr>
        <w:spacing w:line="312" w:lineRule="auto"/>
        <w:rPr>
          <w:rFonts w:ascii="Arial" w:hAnsi="Arial" w:cs="Arial"/>
          <w:b/>
          <w:bCs/>
          <w:sz w:val="22"/>
        </w:rPr>
      </w:pPr>
      <w:r w:rsidRPr="000B4B92">
        <w:rPr>
          <w:rFonts w:ascii="Arial" w:hAnsi="Arial" w:cs="Arial"/>
          <w:b/>
          <w:bCs/>
          <w:sz w:val="22"/>
        </w:rPr>
        <w:t>Schüco geht</w:t>
      </w:r>
      <w:r w:rsidR="0021425A" w:rsidRPr="000B4B92">
        <w:rPr>
          <w:rFonts w:ascii="Arial" w:hAnsi="Arial" w:cs="Arial"/>
          <w:b/>
          <w:bCs/>
          <w:sz w:val="22"/>
        </w:rPr>
        <w:t xml:space="preserve"> in Vorleistung</w:t>
      </w:r>
    </w:p>
    <w:p w14:paraId="2CE78545" w14:textId="6EAD9160" w:rsidR="00EB0248" w:rsidRPr="000B4B92" w:rsidRDefault="00A12979" w:rsidP="00012F18">
      <w:pPr>
        <w:spacing w:line="312" w:lineRule="auto"/>
        <w:rPr>
          <w:rFonts w:ascii="Arial" w:eastAsiaTheme="minorEastAsia" w:hAnsi="Arial" w:cs="Arial"/>
          <w:sz w:val="22"/>
        </w:rPr>
      </w:pPr>
      <w:r w:rsidRPr="000B4B92">
        <w:rPr>
          <w:rFonts w:ascii="Arial" w:eastAsiaTheme="minorEastAsia" w:hAnsi="Arial" w:cs="Arial"/>
          <w:sz w:val="22"/>
        </w:rPr>
        <w:t>Angesichts</w:t>
      </w:r>
      <w:r w:rsidR="00C87CA9" w:rsidRPr="000B4B92">
        <w:rPr>
          <w:rFonts w:ascii="Arial" w:eastAsiaTheme="minorEastAsia" w:hAnsi="Arial" w:cs="Arial"/>
          <w:sz w:val="22"/>
        </w:rPr>
        <w:t xml:space="preserve"> </w:t>
      </w:r>
      <w:r w:rsidRPr="000B4B92">
        <w:rPr>
          <w:rFonts w:ascii="Arial" w:eastAsiaTheme="minorEastAsia" w:hAnsi="Arial" w:cs="Arial"/>
          <w:sz w:val="22"/>
        </w:rPr>
        <w:t>anspruchsvoll</w:t>
      </w:r>
      <w:r w:rsidR="00823660">
        <w:rPr>
          <w:rFonts w:ascii="Arial" w:eastAsiaTheme="minorEastAsia" w:hAnsi="Arial" w:cs="Arial"/>
          <w:sz w:val="22"/>
        </w:rPr>
        <w:t>e</w:t>
      </w:r>
      <w:r w:rsidR="005F2EA5">
        <w:rPr>
          <w:rFonts w:ascii="Arial" w:eastAsiaTheme="minorEastAsia" w:hAnsi="Arial" w:cs="Arial"/>
          <w:sz w:val="22"/>
        </w:rPr>
        <w:t>r</w:t>
      </w:r>
      <w:r w:rsidRPr="000B4B92">
        <w:rPr>
          <w:rFonts w:ascii="Arial" w:eastAsiaTheme="minorEastAsia" w:hAnsi="Arial" w:cs="Arial"/>
          <w:sz w:val="22"/>
        </w:rPr>
        <w:t xml:space="preserve"> Projekta</w:t>
      </w:r>
      <w:r w:rsidR="00423D03">
        <w:rPr>
          <w:rFonts w:ascii="Arial" w:eastAsiaTheme="minorEastAsia" w:hAnsi="Arial" w:cs="Arial"/>
          <w:sz w:val="22"/>
        </w:rPr>
        <w:t>n</w:t>
      </w:r>
      <w:r w:rsidRPr="000B4B92">
        <w:rPr>
          <w:rFonts w:ascii="Arial" w:eastAsiaTheme="minorEastAsia" w:hAnsi="Arial" w:cs="Arial"/>
          <w:sz w:val="22"/>
        </w:rPr>
        <w:t>forderungen</w:t>
      </w:r>
      <w:r w:rsidR="00FC7308" w:rsidRPr="000B4B92">
        <w:rPr>
          <w:rFonts w:ascii="Arial" w:eastAsiaTheme="minorEastAsia" w:hAnsi="Arial" w:cs="Arial"/>
          <w:sz w:val="22"/>
        </w:rPr>
        <w:t xml:space="preserve"> </w:t>
      </w:r>
      <w:r w:rsidR="005F2EA5">
        <w:rPr>
          <w:rFonts w:ascii="Arial" w:eastAsiaTheme="minorEastAsia" w:hAnsi="Arial" w:cs="Arial"/>
          <w:sz w:val="22"/>
        </w:rPr>
        <w:t xml:space="preserve">wie beim </w:t>
      </w:r>
      <w:r w:rsidR="00F2032A">
        <w:rPr>
          <w:rFonts w:ascii="Arial" w:eastAsiaTheme="minorEastAsia" w:hAnsi="Arial" w:cs="Arial"/>
          <w:sz w:val="22"/>
        </w:rPr>
        <w:t>„</w:t>
      </w:r>
      <w:r w:rsidR="0046397A">
        <w:rPr>
          <w:rFonts w:ascii="Arial" w:eastAsiaTheme="minorEastAsia" w:hAnsi="Arial" w:cs="Arial"/>
          <w:sz w:val="22"/>
        </w:rPr>
        <w:t>FOUR</w:t>
      </w:r>
      <w:r w:rsidR="00F2032A">
        <w:rPr>
          <w:rFonts w:ascii="Arial" w:eastAsiaTheme="minorEastAsia" w:hAnsi="Arial" w:cs="Arial"/>
          <w:sz w:val="22"/>
        </w:rPr>
        <w:t xml:space="preserve"> Fra</w:t>
      </w:r>
      <w:r w:rsidR="00F9240A">
        <w:rPr>
          <w:rFonts w:ascii="Arial" w:eastAsiaTheme="minorEastAsia" w:hAnsi="Arial" w:cs="Arial"/>
          <w:sz w:val="22"/>
        </w:rPr>
        <w:t>n</w:t>
      </w:r>
      <w:r w:rsidR="00F2032A">
        <w:rPr>
          <w:rFonts w:ascii="Arial" w:eastAsiaTheme="minorEastAsia" w:hAnsi="Arial" w:cs="Arial"/>
          <w:sz w:val="22"/>
        </w:rPr>
        <w:t>kfurt“</w:t>
      </w:r>
      <w:r w:rsidR="005F2EA5">
        <w:rPr>
          <w:rFonts w:ascii="Arial" w:eastAsiaTheme="minorEastAsia" w:hAnsi="Arial" w:cs="Arial"/>
          <w:sz w:val="22"/>
        </w:rPr>
        <w:t xml:space="preserve"> </w:t>
      </w:r>
      <w:r w:rsidR="00FC7308" w:rsidRPr="000B4B92">
        <w:rPr>
          <w:rFonts w:ascii="Arial" w:eastAsiaTheme="minorEastAsia" w:hAnsi="Arial" w:cs="Arial"/>
          <w:sz w:val="22"/>
        </w:rPr>
        <w:t>ist</w:t>
      </w:r>
      <w:r w:rsidRPr="000B4B92">
        <w:rPr>
          <w:rFonts w:ascii="Arial" w:eastAsiaTheme="minorEastAsia" w:hAnsi="Arial" w:cs="Arial"/>
          <w:sz w:val="22"/>
        </w:rPr>
        <w:t xml:space="preserve"> </w:t>
      </w:r>
      <w:r w:rsidR="0076407D">
        <w:rPr>
          <w:rFonts w:ascii="Arial" w:eastAsiaTheme="minorEastAsia" w:hAnsi="Arial" w:cs="Arial"/>
          <w:sz w:val="22"/>
        </w:rPr>
        <w:t xml:space="preserve">eine </w:t>
      </w:r>
      <w:r w:rsidRPr="000B4B92">
        <w:rPr>
          <w:rFonts w:ascii="Arial" w:eastAsiaTheme="minorEastAsia" w:hAnsi="Arial" w:cs="Arial"/>
          <w:sz w:val="22"/>
        </w:rPr>
        <w:t>umfangreiche Expertise gefragt</w:t>
      </w:r>
      <w:r w:rsidR="0087044C" w:rsidRPr="000B4B92">
        <w:rPr>
          <w:rFonts w:ascii="Arial" w:eastAsiaTheme="minorEastAsia" w:hAnsi="Arial" w:cs="Arial"/>
          <w:sz w:val="22"/>
        </w:rPr>
        <w:t>:</w:t>
      </w:r>
      <w:r w:rsidR="006A2593" w:rsidRPr="000B4B92">
        <w:rPr>
          <w:rFonts w:ascii="Arial" w:eastAsiaTheme="minorEastAsia" w:hAnsi="Arial" w:cs="Arial"/>
          <w:sz w:val="22"/>
        </w:rPr>
        <w:t xml:space="preserve"> Alle Brandschutzabtrennungen müssen</w:t>
      </w:r>
      <w:r w:rsidR="0087044C" w:rsidRPr="000B4B92">
        <w:rPr>
          <w:rFonts w:ascii="Arial" w:eastAsiaTheme="minorEastAsia" w:hAnsi="Arial" w:cs="Arial"/>
          <w:sz w:val="22"/>
        </w:rPr>
        <w:t xml:space="preserve"> </w:t>
      </w:r>
      <w:r w:rsidR="006A2593" w:rsidRPr="000B4B92">
        <w:rPr>
          <w:rFonts w:ascii="Arial" w:eastAsiaTheme="minorEastAsia" w:hAnsi="Arial" w:cs="Arial"/>
          <w:sz w:val="22"/>
        </w:rPr>
        <w:t>in ihrer Gesamt</w:t>
      </w:r>
      <w:r w:rsidR="004E0F3C" w:rsidRPr="000B4B92">
        <w:rPr>
          <w:rFonts w:ascii="Arial" w:eastAsiaTheme="minorEastAsia" w:hAnsi="Arial" w:cs="Arial"/>
          <w:sz w:val="22"/>
        </w:rPr>
        <w:t>konstruktion</w:t>
      </w:r>
      <w:r w:rsidR="006A2593" w:rsidRPr="000B4B92">
        <w:rPr>
          <w:rFonts w:ascii="Arial" w:eastAsiaTheme="minorEastAsia" w:hAnsi="Arial" w:cs="Arial"/>
          <w:sz w:val="22"/>
        </w:rPr>
        <w:t xml:space="preserve"> </w:t>
      </w:r>
      <w:r w:rsidR="004E0F3C" w:rsidRPr="000B4B92">
        <w:rPr>
          <w:rFonts w:ascii="Arial" w:eastAsiaTheme="minorEastAsia" w:hAnsi="Arial" w:cs="Arial"/>
          <w:sz w:val="22"/>
        </w:rPr>
        <w:t>brandschutztechnisch</w:t>
      </w:r>
      <w:r w:rsidR="0087044C" w:rsidRPr="000B4B92">
        <w:rPr>
          <w:rFonts w:ascii="Arial" w:eastAsiaTheme="minorEastAsia" w:hAnsi="Arial" w:cs="Arial"/>
          <w:sz w:val="22"/>
        </w:rPr>
        <w:t xml:space="preserve"> geprüft werden</w:t>
      </w:r>
      <w:r w:rsidR="006A2593" w:rsidRPr="000B4B92">
        <w:rPr>
          <w:rFonts w:ascii="Arial" w:eastAsiaTheme="minorEastAsia" w:hAnsi="Arial" w:cs="Arial"/>
          <w:sz w:val="22"/>
        </w:rPr>
        <w:t xml:space="preserve">. </w:t>
      </w:r>
      <w:r w:rsidR="00EB0248" w:rsidRPr="000B4B92">
        <w:rPr>
          <w:rFonts w:ascii="Arial" w:eastAsiaTheme="minorEastAsia" w:hAnsi="Arial" w:cs="Arial"/>
          <w:sz w:val="22"/>
        </w:rPr>
        <w:t xml:space="preserve">So kann </w:t>
      </w:r>
      <w:r w:rsidR="007C6944">
        <w:rPr>
          <w:rFonts w:ascii="Arial" w:eastAsiaTheme="minorEastAsia" w:hAnsi="Arial" w:cs="Arial"/>
          <w:sz w:val="22"/>
        </w:rPr>
        <w:t>ein</w:t>
      </w:r>
      <w:r w:rsidR="000B2307">
        <w:rPr>
          <w:rFonts w:ascii="Arial" w:eastAsiaTheme="minorEastAsia" w:hAnsi="Arial" w:cs="Arial"/>
          <w:sz w:val="22"/>
        </w:rPr>
        <w:t xml:space="preserve">e Einbausituation </w:t>
      </w:r>
      <w:r w:rsidR="007C6944">
        <w:rPr>
          <w:rFonts w:ascii="Arial" w:eastAsiaTheme="minorEastAsia" w:hAnsi="Arial" w:cs="Arial"/>
          <w:sz w:val="22"/>
        </w:rPr>
        <w:t xml:space="preserve">wie </w:t>
      </w:r>
      <w:r w:rsidR="00EB0248" w:rsidRPr="000B4B92">
        <w:rPr>
          <w:rFonts w:ascii="Arial" w:eastAsiaTheme="minorEastAsia" w:hAnsi="Arial" w:cs="Arial"/>
          <w:sz w:val="22"/>
        </w:rPr>
        <w:t>„R</w:t>
      </w:r>
      <w:r w:rsidR="006A2593" w:rsidRPr="000B4B92">
        <w:rPr>
          <w:rFonts w:ascii="Arial" w:eastAsiaTheme="minorEastAsia" w:hAnsi="Arial" w:cs="Arial"/>
          <w:sz w:val="22"/>
        </w:rPr>
        <w:t>echts Trockenbau, links Anschluss an eine Betonwand</w:t>
      </w:r>
      <w:r w:rsidR="00EB0248" w:rsidRPr="000B4B92">
        <w:rPr>
          <w:rFonts w:ascii="Arial" w:eastAsiaTheme="minorEastAsia" w:hAnsi="Arial" w:cs="Arial"/>
          <w:sz w:val="22"/>
        </w:rPr>
        <w:t xml:space="preserve">“ </w:t>
      </w:r>
      <w:r w:rsidR="006A2593" w:rsidRPr="000B4B92">
        <w:rPr>
          <w:rFonts w:ascii="Arial" w:eastAsiaTheme="minorEastAsia" w:hAnsi="Arial" w:cs="Arial"/>
          <w:sz w:val="22"/>
        </w:rPr>
        <w:t>brandschutztechnisch nicht mit einem beidseitigen Anschluss an eine Betonwand</w:t>
      </w:r>
      <w:r w:rsidR="00EB0248" w:rsidRPr="000B4B92">
        <w:rPr>
          <w:rFonts w:ascii="Arial" w:eastAsiaTheme="minorEastAsia" w:hAnsi="Arial" w:cs="Arial"/>
          <w:sz w:val="22"/>
        </w:rPr>
        <w:t xml:space="preserve"> gleichgesetzt werden</w:t>
      </w:r>
      <w:r w:rsidR="006A2593" w:rsidRPr="000B4B92">
        <w:rPr>
          <w:rFonts w:ascii="Arial" w:eastAsiaTheme="minorEastAsia" w:hAnsi="Arial" w:cs="Arial"/>
          <w:sz w:val="22"/>
        </w:rPr>
        <w:t>.</w:t>
      </w:r>
    </w:p>
    <w:p w14:paraId="4DE270E2" w14:textId="77777777" w:rsidR="00EB0248" w:rsidRPr="000B4B92" w:rsidRDefault="00EB0248" w:rsidP="00012F18">
      <w:pPr>
        <w:spacing w:line="312" w:lineRule="auto"/>
        <w:rPr>
          <w:rFonts w:ascii="Arial" w:eastAsiaTheme="minorEastAsia" w:hAnsi="Arial" w:cs="Arial"/>
          <w:sz w:val="22"/>
        </w:rPr>
      </w:pPr>
    </w:p>
    <w:p w14:paraId="7470266D" w14:textId="40C1B5D4" w:rsidR="006A2593" w:rsidRPr="000B4B92" w:rsidRDefault="002C448C" w:rsidP="00012F18">
      <w:pPr>
        <w:spacing w:line="312" w:lineRule="auto"/>
        <w:rPr>
          <w:rFonts w:ascii="Arial" w:eastAsiaTheme="minorEastAsia" w:hAnsi="Arial" w:cs="Arial"/>
          <w:sz w:val="22"/>
        </w:rPr>
      </w:pPr>
      <w:r w:rsidRPr="000B4B92">
        <w:rPr>
          <w:rFonts w:ascii="Arial" w:eastAsiaTheme="minorEastAsia" w:hAnsi="Arial" w:cs="Arial"/>
          <w:sz w:val="22"/>
        </w:rPr>
        <w:t>Gegebenenfalls</w:t>
      </w:r>
      <w:r w:rsidR="001C2C4D" w:rsidRPr="000B4B92">
        <w:rPr>
          <w:rFonts w:ascii="Arial" w:eastAsiaTheme="minorEastAsia" w:hAnsi="Arial" w:cs="Arial"/>
          <w:sz w:val="22"/>
        </w:rPr>
        <w:t xml:space="preserve"> </w:t>
      </w:r>
      <w:r w:rsidR="000B2307">
        <w:rPr>
          <w:rFonts w:ascii="Arial" w:eastAsiaTheme="minorEastAsia" w:hAnsi="Arial" w:cs="Arial"/>
          <w:sz w:val="22"/>
        </w:rPr>
        <w:t>können</w:t>
      </w:r>
      <w:r w:rsidR="001C2C4D" w:rsidRPr="000B4B92">
        <w:rPr>
          <w:rFonts w:ascii="Arial" w:eastAsiaTheme="minorEastAsia" w:hAnsi="Arial" w:cs="Arial"/>
          <w:sz w:val="22"/>
        </w:rPr>
        <w:t xml:space="preserve"> gesonderte</w:t>
      </w:r>
      <w:r w:rsidR="006A2593" w:rsidRPr="000B4B92">
        <w:rPr>
          <w:rFonts w:ascii="Arial" w:eastAsiaTheme="minorEastAsia" w:hAnsi="Arial" w:cs="Arial"/>
          <w:sz w:val="22"/>
        </w:rPr>
        <w:t xml:space="preserve"> brandschutztechnische </w:t>
      </w:r>
      <w:r w:rsidR="00AD7B06" w:rsidRPr="000B4B92">
        <w:rPr>
          <w:rFonts w:ascii="Arial" w:eastAsiaTheme="minorEastAsia" w:hAnsi="Arial" w:cs="Arial"/>
          <w:sz w:val="22"/>
        </w:rPr>
        <w:t>Prüfung</w:t>
      </w:r>
      <w:r w:rsidR="00E14261">
        <w:rPr>
          <w:rFonts w:ascii="Arial" w:eastAsiaTheme="minorEastAsia" w:hAnsi="Arial" w:cs="Arial"/>
          <w:sz w:val="22"/>
        </w:rPr>
        <w:t>en</w:t>
      </w:r>
      <w:r w:rsidR="006A2593" w:rsidRPr="000B4B92">
        <w:rPr>
          <w:rFonts w:ascii="Arial" w:eastAsiaTheme="minorEastAsia" w:hAnsi="Arial" w:cs="Arial"/>
          <w:sz w:val="22"/>
        </w:rPr>
        <w:t xml:space="preserve"> </w:t>
      </w:r>
      <w:r w:rsidR="000B2307">
        <w:rPr>
          <w:rFonts w:ascii="Arial" w:eastAsiaTheme="minorEastAsia" w:hAnsi="Arial" w:cs="Arial"/>
          <w:sz w:val="22"/>
        </w:rPr>
        <w:t>erfordert werden</w:t>
      </w:r>
      <w:r w:rsidR="006A2593" w:rsidRPr="000B4B92">
        <w:rPr>
          <w:rFonts w:ascii="Arial" w:eastAsiaTheme="minorEastAsia" w:hAnsi="Arial" w:cs="Arial"/>
          <w:sz w:val="22"/>
        </w:rPr>
        <w:t xml:space="preserve">. Diese </w:t>
      </w:r>
      <w:r w:rsidR="00E14261">
        <w:rPr>
          <w:rFonts w:ascii="Arial" w:eastAsiaTheme="minorEastAsia" w:hAnsi="Arial" w:cs="Arial"/>
          <w:sz w:val="22"/>
        </w:rPr>
        <w:t xml:space="preserve">sind </w:t>
      </w:r>
      <w:r w:rsidR="006A2593" w:rsidRPr="000B4B92">
        <w:rPr>
          <w:rFonts w:ascii="Arial" w:eastAsiaTheme="minorEastAsia" w:hAnsi="Arial" w:cs="Arial"/>
          <w:sz w:val="22"/>
        </w:rPr>
        <w:t xml:space="preserve">zeit- und kostenintensiv. Um den Bauablauf durch </w:t>
      </w:r>
      <w:r w:rsidR="005F2EA5">
        <w:rPr>
          <w:rFonts w:ascii="Arial" w:eastAsiaTheme="minorEastAsia" w:hAnsi="Arial" w:cs="Arial"/>
          <w:sz w:val="22"/>
        </w:rPr>
        <w:t>solche</w:t>
      </w:r>
      <w:r w:rsidR="006A2593" w:rsidRPr="000B4B92">
        <w:rPr>
          <w:rFonts w:ascii="Arial" w:eastAsiaTheme="minorEastAsia" w:hAnsi="Arial" w:cs="Arial"/>
          <w:sz w:val="22"/>
        </w:rPr>
        <w:t xml:space="preserve"> Prozesse </w:t>
      </w:r>
      <w:r w:rsidR="00F43B71" w:rsidRPr="000B4B92">
        <w:rPr>
          <w:rFonts w:ascii="Arial" w:eastAsiaTheme="minorEastAsia" w:hAnsi="Arial" w:cs="Arial"/>
          <w:sz w:val="22"/>
        </w:rPr>
        <w:t xml:space="preserve">– </w:t>
      </w:r>
      <w:r w:rsidR="00B0457D">
        <w:rPr>
          <w:rFonts w:ascii="Arial" w:eastAsiaTheme="minorEastAsia" w:hAnsi="Arial" w:cs="Arial"/>
          <w:sz w:val="22"/>
        </w:rPr>
        <w:t>gerade</w:t>
      </w:r>
      <w:r w:rsidR="00F43B71" w:rsidRPr="000B4B92">
        <w:rPr>
          <w:rFonts w:ascii="Arial" w:eastAsiaTheme="minorEastAsia" w:hAnsi="Arial" w:cs="Arial"/>
          <w:sz w:val="22"/>
        </w:rPr>
        <w:t xml:space="preserve"> auch bei kurzfristigen Planungsänderungen – </w:t>
      </w:r>
      <w:r w:rsidR="006A2593" w:rsidRPr="000B4B92">
        <w:rPr>
          <w:rFonts w:ascii="Arial" w:eastAsiaTheme="minorEastAsia" w:hAnsi="Arial" w:cs="Arial"/>
          <w:sz w:val="22"/>
        </w:rPr>
        <w:t xml:space="preserve">nicht unnötig zu behindern, </w:t>
      </w:r>
      <w:r w:rsidR="007416EB" w:rsidRPr="000B4B92">
        <w:rPr>
          <w:rFonts w:ascii="Arial" w:eastAsiaTheme="minorEastAsia" w:hAnsi="Arial" w:cs="Arial"/>
          <w:sz w:val="22"/>
        </w:rPr>
        <w:t xml:space="preserve">unterzieht </w:t>
      </w:r>
      <w:r w:rsidR="00DE215D" w:rsidRPr="000B4B92">
        <w:rPr>
          <w:rFonts w:ascii="Arial" w:eastAsiaTheme="minorEastAsia" w:hAnsi="Arial" w:cs="Arial"/>
          <w:sz w:val="22"/>
        </w:rPr>
        <w:t xml:space="preserve">Schüco </w:t>
      </w:r>
      <w:r w:rsidR="006A2593" w:rsidRPr="000B4B92">
        <w:rPr>
          <w:rFonts w:ascii="Arial" w:eastAsiaTheme="minorEastAsia" w:hAnsi="Arial" w:cs="Arial"/>
          <w:sz w:val="22"/>
        </w:rPr>
        <w:t>die gängig</w:t>
      </w:r>
      <w:r w:rsidRPr="000B4B92">
        <w:rPr>
          <w:rFonts w:ascii="Arial" w:eastAsiaTheme="minorEastAsia" w:hAnsi="Arial" w:cs="Arial"/>
          <w:sz w:val="22"/>
        </w:rPr>
        <w:t>st</w:t>
      </w:r>
      <w:r w:rsidR="006A2593" w:rsidRPr="000B4B92">
        <w:rPr>
          <w:rFonts w:ascii="Arial" w:eastAsiaTheme="minorEastAsia" w:hAnsi="Arial" w:cs="Arial"/>
          <w:sz w:val="22"/>
        </w:rPr>
        <w:t xml:space="preserve">en Einbausituationen </w:t>
      </w:r>
      <w:r w:rsidR="004E0F3C" w:rsidRPr="000B4B92">
        <w:rPr>
          <w:rFonts w:ascii="Arial" w:eastAsiaTheme="minorEastAsia" w:hAnsi="Arial" w:cs="Arial"/>
          <w:sz w:val="22"/>
        </w:rPr>
        <w:t>allen</w:t>
      </w:r>
      <w:r w:rsidR="006A2593" w:rsidRPr="000B4B92">
        <w:rPr>
          <w:rFonts w:ascii="Arial" w:eastAsiaTheme="minorEastAsia" w:hAnsi="Arial" w:cs="Arial"/>
          <w:sz w:val="22"/>
        </w:rPr>
        <w:t xml:space="preserve"> erforderlichen brandschutztechnischen Prüfungen. </w:t>
      </w:r>
      <w:r w:rsidR="00107C2B" w:rsidRPr="000B4B92">
        <w:rPr>
          <w:rFonts w:ascii="Arial" w:eastAsiaTheme="minorEastAsia" w:hAnsi="Arial" w:cs="Arial"/>
          <w:sz w:val="22"/>
        </w:rPr>
        <w:t>Auch für</w:t>
      </w:r>
      <w:r w:rsidR="00CF31D3" w:rsidRPr="000B4B92">
        <w:rPr>
          <w:rFonts w:ascii="Arial" w:eastAsiaTheme="minorEastAsia" w:hAnsi="Arial" w:cs="Arial"/>
          <w:sz w:val="22"/>
        </w:rPr>
        <w:t xml:space="preserve"> </w:t>
      </w:r>
      <w:r w:rsidR="004930B2">
        <w:rPr>
          <w:rFonts w:ascii="Arial" w:hAnsi="Arial" w:cs="Arial"/>
          <w:sz w:val="22"/>
        </w:rPr>
        <w:t xml:space="preserve">die </w:t>
      </w:r>
      <w:r w:rsidR="000B2307">
        <w:rPr>
          <w:rFonts w:ascii="Arial" w:hAnsi="Arial" w:cs="Arial"/>
          <w:sz w:val="22"/>
        </w:rPr>
        <w:t>im FOUR zu Einsatz kommenden</w:t>
      </w:r>
      <w:r w:rsidR="001F073E" w:rsidRPr="000B4B92">
        <w:rPr>
          <w:rFonts w:ascii="Arial" w:hAnsi="Arial" w:cs="Arial"/>
          <w:sz w:val="22"/>
        </w:rPr>
        <w:t xml:space="preserve"> </w:t>
      </w:r>
      <w:r w:rsidR="00EC3351">
        <w:rPr>
          <w:rFonts w:ascii="Arial" w:hAnsi="Arial" w:cs="Arial"/>
          <w:sz w:val="22"/>
        </w:rPr>
        <w:t>multifunktionale</w:t>
      </w:r>
      <w:r w:rsidR="004930B2">
        <w:rPr>
          <w:rFonts w:ascii="Arial" w:hAnsi="Arial" w:cs="Arial"/>
          <w:sz w:val="22"/>
        </w:rPr>
        <w:t>n</w:t>
      </w:r>
      <w:r w:rsidR="00EC3351">
        <w:rPr>
          <w:rFonts w:ascii="Arial" w:hAnsi="Arial" w:cs="Arial"/>
          <w:sz w:val="22"/>
        </w:rPr>
        <w:t xml:space="preserve"> </w:t>
      </w:r>
      <w:r w:rsidR="001F073E" w:rsidRPr="000B4B92">
        <w:rPr>
          <w:rFonts w:ascii="Arial" w:eastAsiaTheme="minorEastAsia" w:hAnsi="Arial" w:cs="Arial"/>
          <w:sz w:val="22"/>
        </w:rPr>
        <w:t xml:space="preserve">Brand- und Rauchschutztüren </w:t>
      </w:r>
      <w:proofErr w:type="spellStart"/>
      <w:r w:rsidR="001F073E" w:rsidRPr="000B4B92">
        <w:rPr>
          <w:rFonts w:ascii="Arial" w:eastAsiaTheme="minorEastAsia" w:hAnsi="Arial" w:cs="Arial"/>
          <w:sz w:val="22"/>
        </w:rPr>
        <w:t>FireStop</w:t>
      </w:r>
      <w:proofErr w:type="spellEnd"/>
      <w:r w:rsidR="001F073E" w:rsidRPr="000B4B92">
        <w:rPr>
          <w:rFonts w:ascii="Arial" w:eastAsiaTheme="minorEastAsia" w:hAnsi="Arial" w:cs="Arial"/>
          <w:sz w:val="22"/>
        </w:rPr>
        <w:t xml:space="preserve"> ADS 90 FR 30</w:t>
      </w:r>
      <w:r w:rsidR="001F073E" w:rsidRPr="000B4B92">
        <w:rPr>
          <w:rFonts w:ascii="Arial" w:hAnsi="Arial" w:cs="Arial"/>
          <w:sz w:val="22"/>
        </w:rPr>
        <w:t xml:space="preserve"> und</w:t>
      </w:r>
      <w:r w:rsidR="001F073E" w:rsidRPr="000B4B92">
        <w:rPr>
          <w:rFonts w:ascii="Arial" w:eastAsiaTheme="minorEastAsia" w:hAnsi="Arial" w:cs="Arial"/>
          <w:sz w:val="22"/>
        </w:rPr>
        <w:t xml:space="preserve"> FR 90</w:t>
      </w:r>
      <w:r w:rsidR="001F073E" w:rsidRPr="000B4B92">
        <w:rPr>
          <w:rFonts w:ascii="Arial" w:hAnsi="Arial" w:cs="Arial"/>
          <w:sz w:val="22"/>
        </w:rPr>
        <w:t xml:space="preserve"> </w:t>
      </w:r>
      <w:r w:rsidR="00107C2B" w:rsidRPr="000B4B92">
        <w:rPr>
          <w:rFonts w:ascii="Arial" w:eastAsiaTheme="minorEastAsia" w:hAnsi="Arial" w:cs="Arial"/>
          <w:sz w:val="22"/>
        </w:rPr>
        <w:t xml:space="preserve">liegen </w:t>
      </w:r>
      <w:r w:rsidR="00CF31D3" w:rsidRPr="000B4B92">
        <w:rPr>
          <w:rFonts w:ascii="Arial" w:eastAsiaTheme="minorEastAsia" w:hAnsi="Arial" w:cs="Arial"/>
          <w:sz w:val="22"/>
        </w:rPr>
        <w:t xml:space="preserve">deshalb </w:t>
      </w:r>
      <w:r w:rsidR="00E155E1" w:rsidRPr="000B4B92">
        <w:rPr>
          <w:rFonts w:ascii="Arial" w:eastAsiaTheme="minorEastAsia" w:hAnsi="Arial" w:cs="Arial"/>
          <w:sz w:val="22"/>
        </w:rPr>
        <w:t xml:space="preserve">bereits </w:t>
      </w:r>
      <w:r w:rsidR="000B2307">
        <w:rPr>
          <w:rFonts w:ascii="Arial" w:eastAsiaTheme="minorEastAsia" w:hAnsi="Arial" w:cs="Arial"/>
          <w:sz w:val="22"/>
        </w:rPr>
        <w:t xml:space="preserve">die meisten </w:t>
      </w:r>
      <w:r w:rsidR="00CF31D3" w:rsidRPr="000B4B92">
        <w:rPr>
          <w:rFonts w:ascii="Arial" w:eastAsiaTheme="minorEastAsia" w:hAnsi="Arial" w:cs="Arial"/>
          <w:sz w:val="22"/>
        </w:rPr>
        <w:t>Nachweise vor.</w:t>
      </w:r>
    </w:p>
    <w:p w14:paraId="1EC8DC51" w14:textId="1B93BC36" w:rsidR="00F43B71" w:rsidRPr="000B4B92" w:rsidRDefault="00F43B71" w:rsidP="00F43B71">
      <w:pPr>
        <w:spacing w:line="312" w:lineRule="auto"/>
        <w:rPr>
          <w:rFonts w:ascii="Arial" w:hAnsi="Arial" w:cs="Arial"/>
          <w:b/>
          <w:bCs/>
          <w:strike/>
          <w:sz w:val="22"/>
        </w:rPr>
      </w:pPr>
    </w:p>
    <w:p w14:paraId="30BDDE7B" w14:textId="60460FD9" w:rsidR="009A4FFE" w:rsidRPr="000B4B92" w:rsidRDefault="00F43C94" w:rsidP="00F43B71">
      <w:pPr>
        <w:spacing w:line="312" w:lineRule="auto"/>
        <w:rPr>
          <w:rFonts w:ascii="Arial" w:hAnsi="Arial" w:cs="Arial"/>
          <w:b/>
          <w:bCs/>
          <w:sz w:val="22"/>
        </w:rPr>
      </w:pPr>
      <w:r w:rsidRPr="000B4B92">
        <w:rPr>
          <w:rFonts w:ascii="Arial" w:hAnsi="Arial" w:cs="Arial"/>
          <w:b/>
          <w:bCs/>
          <w:sz w:val="22"/>
        </w:rPr>
        <w:t>Vieles kann vorab erledigt werden</w:t>
      </w:r>
    </w:p>
    <w:p w14:paraId="013C216A" w14:textId="4E4DA4F0" w:rsidR="00242FAD" w:rsidRPr="000B4B92" w:rsidRDefault="000246FA" w:rsidP="00242FAD">
      <w:pPr>
        <w:spacing w:line="312" w:lineRule="auto"/>
        <w:rPr>
          <w:rFonts w:ascii="Arial" w:eastAsiaTheme="minorEastAsia" w:hAnsi="Arial" w:cs="Arial"/>
          <w:sz w:val="22"/>
        </w:rPr>
      </w:pPr>
      <w:r w:rsidRPr="000B4B92">
        <w:rPr>
          <w:rFonts w:ascii="Arial" w:eastAsiaTheme="minorEastAsia" w:hAnsi="Arial" w:cs="Arial"/>
          <w:sz w:val="22"/>
        </w:rPr>
        <w:t>Natürlich</w:t>
      </w:r>
      <w:r w:rsidR="00107C2B" w:rsidRPr="000B4B92">
        <w:rPr>
          <w:rFonts w:ascii="Arial" w:eastAsiaTheme="minorEastAsia" w:hAnsi="Arial" w:cs="Arial"/>
          <w:sz w:val="22"/>
        </w:rPr>
        <w:t xml:space="preserve"> können </w:t>
      </w:r>
      <w:r w:rsidR="003226AA">
        <w:rPr>
          <w:rFonts w:ascii="Arial" w:eastAsiaTheme="minorEastAsia" w:hAnsi="Arial" w:cs="Arial"/>
          <w:sz w:val="22"/>
        </w:rPr>
        <w:t xml:space="preserve">aber </w:t>
      </w:r>
      <w:r w:rsidR="00107C2B" w:rsidRPr="000B4B92">
        <w:rPr>
          <w:rFonts w:ascii="Arial" w:eastAsiaTheme="minorEastAsia" w:hAnsi="Arial" w:cs="Arial"/>
          <w:sz w:val="22"/>
        </w:rPr>
        <w:t>b</w:t>
      </w:r>
      <w:r w:rsidR="00E155E1" w:rsidRPr="000B4B92">
        <w:rPr>
          <w:rFonts w:ascii="Arial" w:eastAsiaTheme="minorEastAsia" w:hAnsi="Arial" w:cs="Arial"/>
          <w:sz w:val="22"/>
        </w:rPr>
        <w:t xml:space="preserve">ei </w:t>
      </w:r>
      <w:r w:rsidR="000B2307">
        <w:rPr>
          <w:rFonts w:ascii="Arial" w:eastAsiaTheme="minorEastAsia" w:hAnsi="Arial" w:cs="Arial"/>
          <w:sz w:val="22"/>
        </w:rPr>
        <w:t>umfangreich einsetzbaren</w:t>
      </w:r>
      <w:r w:rsidR="0021425A" w:rsidRPr="000B4B92">
        <w:rPr>
          <w:rFonts w:ascii="Arial" w:eastAsiaTheme="minorEastAsia" w:hAnsi="Arial" w:cs="Arial"/>
          <w:sz w:val="22"/>
        </w:rPr>
        <w:t xml:space="preserve"> Produkt</w:t>
      </w:r>
      <w:r w:rsidR="00C231B3" w:rsidRPr="000B4B92">
        <w:rPr>
          <w:rFonts w:ascii="Arial" w:eastAsiaTheme="minorEastAsia" w:hAnsi="Arial" w:cs="Arial"/>
          <w:sz w:val="22"/>
        </w:rPr>
        <w:t>en</w:t>
      </w:r>
      <w:r w:rsidR="0021425A" w:rsidRPr="000B4B92">
        <w:rPr>
          <w:rFonts w:ascii="Arial" w:eastAsiaTheme="minorEastAsia" w:hAnsi="Arial" w:cs="Arial"/>
          <w:sz w:val="22"/>
        </w:rPr>
        <w:t xml:space="preserve"> wie </w:t>
      </w:r>
      <w:proofErr w:type="spellStart"/>
      <w:r w:rsidR="0021425A" w:rsidRPr="000B4B92">
        <w:rPr>
          <w:rFonts w:ascii="Arial" w:eastAsiaTheme="minorEastAsia" w:hAnsi="Arial" w:cs="Arial"/>
          <w:sz w:val="22"/>
        </w:rPr>
        <w:t>FireStop</w:t>
      </w:r>
      <w:proofErr w:type="spellEnd"/>
      <w:r w:rsidR="0021425A" w:rsidRPr="000B4B92">
        <w:rPr>
          <w:rFonts w:ascii="Arial" w:eastAsiaTheme="minorEastAsia" w:hAnsi="Arial" w:cs="Arial"/>
          <w:sz w:val="22"/>
        </w:rPr>
        <w:t xml:space="preserve"> nicht alle Einbausituationen und </w:t>
      </w:r>
      <w:r w:rsidR="00E155E1" w:rsidRPr="000B4B92">
        <w:rPr>
          <w:rFonts w:ascii="Arial" w:eastAsiaTheme="minorEastAsia" w:hAnsi="Arial" w:cs="Arial"/>
          <w:sz w:val="22"/>
        </w:rPr>
        <w:t xml:space="preserve">vor allen Dingen </w:t>
      </w:r>
      <w:r w:rsidR="0021425A" w:rsidRPr="000B4B92">
        <w:rPr>
          <w:rFonts w:ascii="Arial" w:eastAsiaTheme="minorEastAsia" w:hAnsi="Arial" w:cs="Arial"/>
          <w:sz w:val="22"/>
        </w:rPr>
        <w:t xml:space="preserve">Ausführungsvarianten – </w:t>
      </w:r>
      <w:r w:rsidR="00E445D0" w:rsidRPr="000B4B92">
        <w:rPr>
          <w:rFonts w:ascii="Arial" w:eastAsiaTheme="minorEastAsia" w:hAnsi="Arial" w:cs="Arial"/>
          <w:sz w:val="22"/>
        </w:rPr>
        <w:t xml:space="preserve">zum Beispiel </w:t>
      </w:r>
      <w:r w:rsidR="0021425A" w:rsidRPr="000B4B92">
        <w:rPr>
          <w:rFonts w:ascii="Arial" w:eastAsiaTheme="minorEastAsia" w:hAnsi="Arial" w:cs="Arial"/>
          <w:sz w:val="22"/>
        </w:rPr>
        <w:t xml:space="preserve">hinsichtlich der </w:t>
      </w:r>
      <w:r w:rsidR="007416EB" w:rsidRPr="000B4B92">
        <w:rPr>
          <w:rFonts w:ascii="Arial" w:eastAsiaTheme="minorEastAsia" w:hAnsi="Arial" w:cs="Arial"/>
          <w:sz w:val="22"/>
        </w:rPr>
        <w:t xml:space="preserve">verbauten </w:t>
      </w:r>
      <w:r w:rsidR="007416EB" w:rsidRPr="000B4B92">
        <w:rPr>
          <w:rFonts w:ascii="Arial" w:eastAsiaTheme="minorEastAsia" w:hAnsi="Arial" w:cs="Arial"/>
          <w:sz w:val="22"/>
        </w:rPr>
        <w:lastRenderedPageBreak/>
        <w:t xml:space="preserve">Beschläge </w:t>
      </w:r>
      <w:r w:rsidR="0021425A" w:rsidRPr="000B4B92">
        <w:rPr>
          <w:rFonts w:ascii="Arial" w:eastAsiaTheme="minorEastAsia" w:hAnsi="Arial" w:cs="Arial"/>
          <w:sz w:val="22"/>
        </w:rPr>
        <w:t>– vorab brandschutztechnisch geprüft werden.</w:t>
      </w:r>
      <w:r w:rsidR="00242FAD" w:rsidRPr="000B4B92">
        <w:rPr>
          <w:rFonts w:ascii="Arial" w:eastAsiaTheme="minorEastAsia" w:hAnsi="Arial" w:cs="Arial"/>
          <w:sz w:val="22"/>
        </w:rPr>
        <w:t xml:space="preserve"> Hier erweist sich das Architekten-Beratungsteam von Schüco als Trumpf.</w:t>
      </w:r>
      <w:r w:rsidR="0021425A" w:rsidRPr="000B4B92">
        <w:rPr>
          <w:rFonts w:ascii="Arial" w:eastAsiaTheme="minorEastAsia" w:hAnsi="Arial" w:cs="Arial"/>
          <w:sz w:val="22"/>
        </w:rPr>
        <w:t xml:space="preserve"> </w:t>
      </w:r>
      <w:r w:rsidR="00242FAD" w:rsidRPr="000B4B92">
        <w:rPr>
          <w:rFonts w:ascii="Arial" w:eastAsiaTheme="minorEastAsia" w:hAnsi="Arial" w:cs="Arial"/>
          <w:sz w:val="22"/>
        </w:rPr>
        <w:t xml:space="preserve">„Bei Großprojekten sind wir </w:t>
      </w:r>
      <w:r w:rsidR="00137220">
        <w:rPr>
          <w:rFonts w:ascii="Arial" w:eastAsiaTheme="minorEastAsia" w:hAnsi="Arial" w:cs="Arial"/>
          <w:sz w:val="22"/>
        </w:rPr>
        <w:t>oft schon</w:t>
      </w:r>
      <w:r w:rsidR="00242FAD" w:rsidRPr="000B4B92">
        <w:rPr>
          <w:rFonts w:ascii="Arial" w:eastAsiaTheme="minorEastAsia" w:hAnsi="Arial" w:cs="Arial"/>
          <w:sz w:val="22"/>
        </w:rPr>
        <w:t xml:space="preserve"> </w:t>
      </w:r>
      <w:r w:rsidR="003606BF">
        <w:rPr>
          <w:rFonts w:ascii="Arial" w:eastAsiaTheme="minorEastAsia" w:hAnsi="Arial" w:cs="Arial"/>
          <w:sz w:val="22"/>
        </w:rPr>
        <w:t>sehr früh</w:t>
      </w:r>
      <w:r w:rsidR="00242FAD" w:rsidRPr="000B4B92">
        <w:rPr>
          <w:rFonts w:ascii="Arial" w:eastAsiaTheme="minorEastAsia" w:hAnsi="Arial" w:cs="Arial"/>
          <w:sz w:val="22"/>
        </w:rPr>
        <w:t xml:space="preserve"> mi</w:t>
      </w:r>
      <w:r w:rsidR="000B2307">
        <w:rPr>
          <w:rFonts w:ascii="Arial" w:eastAsiaTheme="minorEastAsia" w:hAnsi="Arial" w:cs="Arial"/>
          <w:sz w:val="22"/>
        </w:rPr>
        <w:t>t</w:t>
      </w:r>
      <w:r w:rsidR="00242FAD" w:rsidRPr="000B4B92">
        <w:rPr>
          <w:rFonts w:ascii="Arial" w:eastAsiaTheme="minorEastAsia" w:hAnsi="Arial" w:cs="Arial"/>
          <w:sz w:val="22"/>
        </w:rPr>
        <w:t xml:space="preserve"> den Planungsbeteil</w:t>
      </w:r>
      <w:r w:rsidR="00137220">
        <w:rPr>
          <w:rFonts w:ascii="Arial" w:eastAsiaTheme="minorEastAsia" w:hAnsi="Arial" w:cs="Arial"/>
          <w:sz w:val="22"/>
        </w:rPr>
        <w:t>i</w:t>
      </w:r>
      <w:r w:rsidR="00242FAD" w:rsidRPr="000B4B92">
        <w:rPr>
          <w:rFonts w:ascii="Arial" w:eastAsiaTheme="minorEastAsia" w:hAnsi="Arial" w:cs="Arial"/>
          <w:sz w:val="22"/>
        </w:rPr>
        <w:t>gten</w:t>
      </w:r>
      <w:r w:rsidR="009E3E7C">
        <w:rPr>
          <w:rFonts w:ascii="Arial" w:eastAsiaTheme="minorEastAsia" w:hAnsi="Arial" w:cs="Arial"/>
          <w:sz w:val="22"/>
        </w:rPr>
        <w:t xml:space="preserve"> </w:t>
      </w:r>
      <w:r w:rsidR="00242FAD" w:rsidRPr="000B4B92">
        <w:rPr>
          <w:rFonts w:ascii="Arial" w:eastAsiaTheme="minorEastAsia" w:hAnsi="Arial" w:cs="Arial"/>
          <w:sz w:val="22"/>
        </w:rPr>
        <w:t xml:space="preserve">in engem Kontakt“, so Jochen Kluge, Projektmanager Sicherheit bei Schüco. „Teilweise </w:t>
      </w:r>
      <w:r w:rsidR="00137220">
        <w:rPr>
          <w:rFonts w:ascii="Arial" w:eastAsiaTheme="minorEastAsia" w:hAnsi="Arial" w:cs="Arial"/>
          <w:sz w:val="22"/>
        </w:rPr>
        <w:t>haben wir</w:t>
      </w:r>
      <w:r w:rsidR="00242FAD" w:rsidRPr="000B4B92">
        <w:rPr>
          <w:rFonts w:ascii="Arial" w:eastAsiaTheme="minorEastAsia" w:hAnsi="Arial" w:cs="Arial"/>
          <w:sz w:val="22"/>
        </w:rPr>
        <w:t xml:space="preserve"> </w:t>
      </w:r>
      <w:r w:rsidR="00137220">
        <w:rPr>
          <w:rFonts w:ascii="Arial" w:eastAsiaTheme="minorEastAsia" w:hAnsi="Arial" w:cs="Arial"/>
          <w:sz w:val="22"/>
        </w:rPr>
        <w:t>da</w:t>
      </w:r>
      <w:r w:rsidR="001B0CA2">
        <w:rPr>
          <w:rFonts w:ascii="Arial" w:eastAsiaTheme="minorEastAsia" w:hAnsi="Arial" w:cs="Arial"/>
          <w:sz w:val="22"/>
        </w:rPr>
        <w:t>nn</w:t>
      </w:r>
      <w:r w:rsidR="00137220">
        <w:rPr>
          <w:rFonts w:ascii="Arial" w:eastAsiaTheme="minorEastAsia" w:hAnsi="Arial" w:cs="Arial"/>
          <w:sz w:val="22"/>
        </w:rPr>
        <w:t xml:space="preserve"> </w:t>
      </w:r>
      <w:r w:rsidR="00242FAD" w:rsidRPr="000B4B92">
        <w:rPr>
          <w:rFonts w:ascii="Arial" w:eastAsiaTheme="minorEastAsia" w:hAnsi="Arial" w:cs="Arial"/>
          <w:sz w:val="22"/>
        </w:rPr>
        <w:t>bereits fertig detaillierte Pläne auf dem Tisch und wenn brandschutztechnisch etwas zu prüfen ist, legen wir schon los – auch ohne kostendeckende Auftragserteilung“, so Kluge weiter. Dies</w:t>
      </w:r>
      <w:r w:rsidR="00D04E42">
        <w:rPr>
          <w:rFonts w:ascii="Arial" w:eastAsiaTheme="minorEastAsia" w:hAnsi="Arial" w:cs="Arial"/>
          <w:sz w:val="22"/>
        </w:rPr>
        <w:t>e Vorgehensweise</w:t>
      </w:r>
      <w:r w:rsidR="00242FAD" w:rsidRPr="000B4B92">
        <w:rPr>
          <w:rFonts w:ascii="Arial" w:eastAsiaTheme="minorEastAsia" w:hAnsi="Arial" w:cs="Arial"/>
          <w:sz w:val="22"/>
        </w:rPr>
        <w:t xml:space="preserve"> ist auf Grund langjähriger Kooperationen vielen Architekten bekannt und die Gewissheit, keine wertvolle Zeit mit erforderlichen nachträglichen Prüfungen zu verlieren, </w:t>
      </w:r>
      <w:r w:rsidR="003606BF">
        <w:rPr>
          <w:rFonts w:ascii="Arial" w:eastAsiaTheme="minorEastAsia" w:hAnsi="Arial" w:cs="Arial"/>
          <w:sz w:val="22"/>
        </w:rPr>
        <w:t>lieferte</w:t>
      </w:r>
      <w:r w:rsidR="00242FAD" w:rsidRPr="000B4B92">
        <w:rPr>
          <w:rFonts w:ascii="Arial" w:eastAsiaTheme="minorEastAsia" w:hAnsi="Arial" w:cs="Arial"/>
          <w:sz w:val="22"/>
        </w:rPr>
        <w:t xml:space="preserve"> </w:t>
      </w:r>
      <w:r w:rsidR="00C07E30">
        <w:rPr>
          <w:rFonts w:ascii="Arial" w:eastAsiaTheme="minorEastAsia" w:hAnsi="Arial" w:cs="Arial"/>
          <w:sz w:val="22"/>
        </w:rPr>
        <w:t xml:space="preserve">beim </w:t>
      </w:r>
      <w:r w:rsidR="00F2032A">
        <w:rPr>
          <w:rFonts w:ascii="Arial" w:eastAsiaTheme="minorEastAsia" w:hAnsi="Arial" w:cs="Arial"/>
          <w:sz w:val="22"/>
        </w:rPr>
        <w:t>„</w:t>
      </w:r>
      <w:r w:rsidR="00CE17A5">
        <w:rPr>
          <w:rFonts w:ascii="Arial" w:eastAsiaTheme="minorEastAsia" w:hAnsi="Arial" w:cs="Arial"/>
          <w:sz w:val="22"/>
        </w:rPr>
        <w:t>FOUR</w:t>
      </w:r>
      <w:r w:rsidR="00242FAD" w:rsidRPr="000B4B92">
        <w:rPr>
          <w:rFonts w:ascii="Arial" w:eastAsiaTheme="minorEastAsia" w:hAnsi="Arial" w:cs="Arial"/>
          <w:sz w:val="22"/>
        </w:rPr>
        <w:t xml:space="preserve"> </w:t>
      </w:r>
      <w:r w:rsidR="00F2032A">
        <w:rPr>
          <w:rFonts w:ascii="Arial" w:eastAsiaTheme="minorEastAsia" w:hAnsi="Arial" w:cs="Arial"/>
          <w:sz w:val="22"/>
        </w:rPr>
        <w:t xml:space="preserve">Frankfurt“ </w:t>
      </w:r>
      <w:r w:rsidR="00242FAD" w:rsidRPr="000B4B92">
        <w:rPr>
          <w:rFonts w:ascii="Arial" w:eastAsiaTheme="minorEastAsia" w:hAnsi="Arial" w:cs="Arial"/>
          <w:sz w:val="22"/>
        </w:rPr>
        <w:t>eine</w:t>
      </w:r>
      <w:r w:rsidR="00D6638A">
        <w:rPr>
          <w:rFonts w:ascii="Arial" w:eastAsiaTheme="minorEastAsia" w:hAnsi="Arial" w:cs="Arial"/>
          <w:sz w:val="22"/>
        </w:rPr>
        <w:t>n</w:t>
      </w:r>
      <w:r w:rsidR="00242FAD" w:rsidRPr="000B4B92">
        <w:rPr>
          <w:rFonts w:ascii="Arial" w:eastAsiaTheme="minorEastAsia" w:hAnsi="Arial" w:cs="Arial"/>
          <w:sz w:val="22"/>
        </w:rPr>
        <w:t xml:space="preserve"> der </w:t>
      </w:r>
      <w:r w:rsidR="003606BF">
        <w:rPr>
          <w:rFonts w:ascii="Arial" w:eastAsiaTheme="minorEastAsia" w:hAnsi="Arial" w:cs="Arial"/>
          <w:sz w:val="22"/>
        </w:rPr>
        <w:t>Haup</w:t>
      </w:r>
      <w:r w:rsidR="00D6638A">
        <w:rPr>
          <w:rFonts w:ascii="Arial" w:eastAsiaTheme="minorEastAsia" w:hAnsi="Arial" w:cs="Arial"/>
          <w:sz w:val="22"/>
        </w:rPr>
        <w:t>tgründe</w:t>
      </w:r>
      <w:r w:rsidR="00242FAD" w:rsidRPr="000B4B92">
        <w:rPr>
          <w:rFonts w:ascii="Arial" w:eastAsiaTheme="minorEastAsia" w:hAnsi="Arial" w:cs="Arial"/>
          <w:sz w:val="22"/>
        </w:rPr>
        <w:t xml:space="preserve"> für</w:t>
      </w:r>
      <w:r w:rsidR="00F96ADA">
        <w:rPr>
          <w:rFonts w:ascii="Arial" w:eastAsiaTheme="minorEastAsia" w:hAnsi="Arial" w:cs="Arial"/>
          <w:sz w:val="22"/>
        </w:rPr>
        <w:t xml:space="preserve"> </w:t>
      </w:r>
      <w:r w:rsidR="000E1FA8">
        <w:rPr>
          <w:rFonts w:ascii="Arial" w:eastAsiaTheme="minorEastAsia" w:hAnsi="Arial" w:cs="Arial"/>
          <w:sz w:val="22"/>
        </w:rPr>
        <w:t xml:space="preserve">die Zusammenarbeit mit </w:t>
      </w:r>
      <w:r w:rsidR="00242FAD" w:rsidRPr="000B4B92">
        <w:rPr>
          <w:rFonts w:ascii="Arial" w:eastAsiaTheme="minorEastAsia" w:hAnsi="Arial" w:cs="Arial"/>
          <w:sz w:val="22"/>
        </w:rPr>
        <w:t>Schüco.</w:t>
      </w:r>
    </w:p>
    <w:p w14:paraId="607FF961" w14:textId="418210B1" w:rsidR="00315382" w:rsidRDefault="00315382" w:rsidP="00315382">
      <w:pPr>
        <w:spacing w:line="312" w:lineRule="auto"/>
        <w:rPr>
          <w:rFonts w:ascii="Arial" w:eastAsiaTheme="minorEastAsia" w:hAnsi="Arial" w:cs="Arial"/>
          <w:sz w:val="22"/>
        </w:rPr>
      </w:pPr>
      <w:bookmarkStart w:id="1" w:name="_Hlk168478435"/>
      <w:bookmarkEnd w:id="1"/>
      <w:r w:rsidRPr="001D3D80">
        <w:rPr>
          <w:rFonts w:ascii="Arial" w:eastAsiaTheme="minorEastAsia" w:hAnsi="Arial" w:cs="Arial"/>
          <w:sz w:val="22"/>
        </w:rPr>
        <w:t>Frank Burkhardt</w:t>
      </w:r>
      <w:r w:rsidR="00D6638A" w:rsidRPr="001D3D80">
        <w:rPr>
          <w:rFonts w:ascii="Arial" w:eastAsiaTheme="minorEastAsia" w:hAnsi="Arial" w:cs="Arial"/>
          <w:sz w:val="22"/>
        </w:rPr>
        <w:t xml:space="preserve"> von der </w:t>
      </w:r>
      <w:r w:rsidRPr="001D3D80">
        <w:rPr>
          <w:rFonts w:ascii="Arial" w:eastAsiaTheme="minorEastAsia" w:hAnsi="Arial" w:cs="Arial"/>
          <w:sz w:val="22"/>
        </w:rPr>
        <w:t>Firma RFE</w:t>
      </w:r>
      <w:r w:rsidR="00975D27" w:rsidRPr="001D3D80">
        <w:t xml:space="preserve"> </w:t>
      </w:r>
      <w:r w:rsidR="00975D27" w:rsidRPr="001D3D80">
        <w:rPr>
          <w:rFonts w:ascii="Arial" w:eastAsiaTheme="minorEastAsia" w:hAnsi="Arial" w:cs="Arial"/>
          <w:sz w:val="22"/>
        </w:rPr>
        <w:t>Rauch- und Feuerschutz-Elemente</w:t>
      </w:r>
      <w:r w:rsidR="00D6638A" w:rsidRPr="001D3D80">
        <w:rPr>
          <w:rFonts w:ascii="Arial" w:eastAsiaTheme="minorEastAsia" w:hAnsi="Arial" w:cs="Arial"/>
          <w:sz w:val="22"/>
        </w:rPr>
        <w:t xml:space="preserve">, </w:t>
      </w:r>
      <w:r w:rsidR="006945DF">
        <w:rPr>
          <w:rFonts w:ascii="Arial" w:eastAsiaTheme="minorEastAsia" w:hAnsi="Arial" w:cs="Arial"/>
          <w:sz w:val="22"/>
        </w:rPr>
        <w:t>welche</w:t>
      </w:r>
      <w:r w:rsidR="00D6638A" w:rsidRPr="001D3D80">
        <w:rPr>
          <w:rFonts w:ascii="Arial" w:eastAsiaTheme="minorEastAsia" w:hAnsi="Arial" w:cs="Arial"/>
          <w:sz w:val="22"/>
        </w:rPr>
        <w:t xml:space="preserve"> die </w:t>
      </w:r>
      <w:r w:rsidR="00F3530A">
        <w:rPr>
          <w:rFonts w:ascii="Arial" w:eastAsiaTheme="minorEastAsia" w:hAnsi="Arial" w:cs="Arial"/>
          <w:sz w:val="22"/>
        </w:rPr>
        <w:t>Brandschutztüren hergestellt</w:t>
      </w:r>
      <w:r w:rsidR="00D6638A" w:rsidRPr="001D3D80">
        <w:rPr>
          <w:rFonts w:ascii="Arial" w:eastAsiaTheme="minorEastAsia" w:hAnsi="Arial" w:cs="Arial"/>
          <w:sz w:val="22"/>
        </w:rPr>
        <w:t xml:space="preserve"> ha</w:t>
      </w:r>
      <w:r w:rsidR="0001724D">
        <w:rPr>
          <w:rFonts w:ascii="Arial" w:eastAsiaTheme="minorEastAsia" w:hAnsi="Arial" w:cs="Arial"/>
          <w:sz w:val="22"/>
        </w:rPr>
        <w:t>t</w:t>
      </w:r>
      <w:r w:rsidRPr="001D3D80">
        <w:rPr>
          <w:rFonts w:ascii="Arial" w:eastAsiaTheme="minorEastAsia" w:hAnsi="Arial" w:cs="Arial"/>
          <w:sz w:val="22"/>
        </w:rPr>
        <w:t xml:space="preserve">, fügt </w:t>
      </w:r>
      <w:r w:rsidR="00B0457D" w:rsidRPr="001D3D80">
        <w:rPr>
          <w:rFonts w:ascii="Arial" w:eastAsiaTheme="minorEastAsia" w:hAnsi="Arial" w:cs="Arial"/>
          <w:sz w:val="22"/>
        </w:rPr>
        <w:t>dem</w:t>
      </w:r>
      <w:r w:rsidR="00975D27" w:rsidRPr="001D3D80">
        <w:rPr>
          <w:rFonts w:ascii="Arial" w:eastAsiaTheme="minorEastAsia" w:hAnsi="Arial" w:cs="Arial"/>
          <w:sz w:val="22"/>
        </w:rPr>
        <w:t xml:space="preserve"> </w:t>
      </w:r>
      <w:r w:rsidRPr="001D3D80">
        <w:rPr>
          <w:rFonts w:ascii="Arial" w:eastAsiaTheme="minorEastAsia" w:hAnsi="Arial" w:cs="Arial"/>
          <w:sz w:val="22"/>
        </w:rPr>
        <w:t>noch etwas hinzu: „</w:t>
      </w:r>
      <w:r w:rsidR="00F3530A">
        <w:rPr>
          <w:rFonts w:ascii="Arial" w:eastAsiaTheme="minorEastAsia" w:hAnsi="Arial" w:cs="Arial"/>
          <w:sz w:val="22"/>
        </w:rPr>
        <w:t xml:space="preserve">Das falzoffene Profil der </w:t>
      </w:r>
      <w:proofErr w:type="spellStart"/>
      <w:r w:rsidR="00F3530A">
        <w:rPr>
          <w:rFonts w:ascii="Arial" w:eastAsiaTheme="minorEastAsia" w:hAnsi="Arial" w:cs="Arial"/>
          <w:sz w:val="22"/>
        </w:rPr>
        <w:t>FireStop</w:t>
      </w:r>
      <w:proofErr w:type="spellEnd"/>
      <w:r w:rsidR="00F3530A">
        <w:rPr>
          <w:rFonts w:ascii="Arial" w:eastAsiaTheme="minorEastAsia" w:hAnsi="Arial" w:cs="Arial"/>
          <w:sz w:val="22"/>
        </w:rPr>
        <w:t xml:space="preserve"> ist schon etwas Besonderes. D</w:t>
      </w:r>
      <w:r w:rsidR="00D6638A" w:rsidRPr="001D3D80">
        <w:rPr>
          <w:rFonts w:ascii="Arial" w:eastAsiaTheme="minorEastAsia" w:hAnsi="Arial" w:cs="Arial"/>
          <w:sz w:val="22"/>
        </w:rPr>
        <w:t>ie</w:t>
      </w:r>
      <w:r w:rsidRPr="001D3D80">
        <w:rPr>
          <w:rFonts w:ascii="Arial" w:eastAsiaTheme="minorEastAsia" w:hAnsi="Arial" w:cs="Arial"/>
          <w:sz w:val="22"/>
        </w:rPr>
        <w:t xml:space="preserve"> </w:t>
      </w:r>
      <w:r w:rsidR="00A41568">
        <w:rPr>
          <w:rFonts w:ascii="Arial" w:eastAsiaTheme="minorEastAsia" w:hAnsi="Arial" w:cs="Arial"/>
          <w:sz w:val="22"/>
        </w:rPr>
        <w:t>T</w:t>
      </w:r>
      <w:r w:rsidRPr="001D3D80">
        <w:rPr>
          <w:rFonts w:ascii="Arial" w:eastAsiaTheme="minorEastAsia" w:hAnsi="Arial" w:cs="Arial"/>
          <w:sz w:val="22"/>
        </w:rPr>
        <w:t xml:space="preserve">üren </w:t>
      </w:r>
      <w:r w:rsidR="00387A8A">
        <w:rPr>
          <w:rFonts w:ascii="Arial" w:eastAsiaTheme="minorEastAsia" w:hAnsi="Arial" w:cs="Arial"/>
          <w:sz w:val="22"/>
        </w:rPr>
        <w:t xml:space="preserve">sind auch </w:t>
      </w:r>
      <w:r w:rsidRPr="001D3D80">
        <w:rPr>
          <w:rFonts w:ascii="Arial" w:eastAsiaTheme="minorEastAsia" w:hAnsi="Arial" w:cs="Arial"/>
          <w:sz w:val="22"/>
        </w:rPr>
        <w:t>nach</w:t>
      </w:r>
      <w:r w:rsidR="00226149" w:rsidRPr="001D3D80">
        <w:rPr>
          <w:rFonts w:ascii="Arial" w:eastAsiaTheme="minorEastAsia" w:hAnsi="Arial" w:cs="Arial"/>
          <w:sz w:val="22"/>
        </w:rPr>
        <w:t xml:space="preserve"> </w:t>
      </w:r>
      <w:r w:rsidRPr="001D3D80">
        <w:rPr>
          <w:rFonts w:ascii="Arial" w:eastAsiaTheme="minorEastAsia" w:hAnsi="Arial" w:cs="Arial"/>
          <w:sz w:val="22"/>
        </w:rPr>
        <w:t>Montage und Inbetriebnahme</w:t>
      </w:r>
      <w:r w:rsidR="00D6638A" w:rsidRPr="001D3D80">
        <w:rPr>
          <w:rFonts w:ascii="Arial" w:eastAsiaTheme="minorEastAsia" w:hAnsi="Arial" w:cs="Arial"/>
          <w:sz w:val="22"/>
        </w:rPr>
        <w:t xml:space="preserve"> </w:t>
      </w:r>
      <w:r w:rsidR="00387A8A">
        <w:rPr>
          <w:rFonts w:ascii="Arial" w:eastAsiaTheme="minorEastAsia" w:hAnsi="Arial" w:cs="Arial"/>
          <w:sz w:val="22"/>
        </w:rPr>
        <w:t>noch umrüstbar</w:t>
      </w:r>
      <w:r w:rsidR="006945DF">
        <w:rPr>
          <w:rFonts w:ascii="Arial" w:eastAsiaTheme="minorEastAsia" w:hAnsi="Arial" w:cs="Arial"/>
          <w:sz w:val="22"/>
        </w:rPr>
        <w:t>. D</w:t>
      </w:r>
      <w:r w:rsidR="00387A8A">
        <w:rPr>
          <w:rFonts w:ascii="Arial" w:eastAsiaTheme="minorEastAsia" w:hAnsi="Arial" w:cs="Arial"/>
          <w:sz w:val="22"/>
        </w:rPr>
        <w:t xml:space="preserve">as </w:t>
      </w:r>
      <w:r w:rsidR="00F3530A">
        <w:rPr>
          <w:rFonts w:ascii="Arial" w:eastAsiaTheme="minorEastAsia" w:hAnsi="Arial" w:cs="Arial"/>
          <w:sz w:val="22"/>
        </w:rPr>
        <w:t xml:space="preserve">war </w:t>
      </w:r>
      <w:r w:rsidR="00D6638A" w:rsidRPr="001D3D80">
        <w:rPr>
          <w:rFonts w:ascii="Arial" w:eastAsiaTheme="minorEastAsia" w:hAnsi="Arial" w:cs="Arial"/>
          <w:sz w:val="22"/>
        </w:rPr>
        <w:t xml:space="preserve">ein </w:t>
      </w:r>
      <w:r w:rsidR="00F3530A">
        <w:rPr>
          <w:rFonts w:ascii="Arial" w:eastAsiaTheme="minorEastAsia" w:hAnsi="Arial" w:cs="Arial"/>
          <w:sz w:val="22"/>
        </w:rPr>
        <w:t xml:space="preserve">weiteres </w:t>
      </w:r>
      <w:r w:rsidR="00D6638A" w:rsidRPr="001D3D80">
        <w:rPr>
          <w:rFonts w:ascii="Arial" w:eastAsiaTheme="minorEastAsia" w:hAnsi="Arial" w:cs="Arial"/>
          <w:sz w:val="22"/>
        </w:rPr>
        <w:t xml:space="preserve">wichtiges Argument für </w:t>
      </w:r>
      <w:r w:rsidR="00F3530A">
        <w:rPr>
          <w:rFonts w:ascii="Arial" w:eastAsiaTheme="minorEastAsia" w:hAnsi="Arial" w:cs="Arial"/>
          <w:sz w:val="22"/>
        </w:rPr>
        <w:t xml:space="preserve">den Zuschlag </w:t>
      </w:r>
      <w:r w:rsidR="000B2307">
        <w:rPr>
          <w:rFonts w:ascii="Arial" w:eastAsiaTheme="minorEastAsia" w:hAnsi="Arial" w:cs="Arial"/>
          <w:sz w:val="22"/>
        </w:rPr>
        <w:t>für das Produkt</w:t>
      </w:r>
      <w:r w:rsidR="000A05AA" w:rsidRPr="001D3D80">
        <w:rPr>
          <w:rFonts w:ascii="Arial" w:eastAsiaTheme="minorEastAsia" w:hAnsi="Arial" w:cs="Arial"/>
          <w:sz w:val="22"/>
        </w:rPr>
        <w:t>“</w:t>
      </w:r>
      <w:r w:rsidR="00D6638A" w:rsidRPr="001D3D80">
        <w:rPr>
          <w:rFonts w:ascii="Arial" w:eastAsiaTheme="minorEastAsia" w:hAnsi="Arial" w:cs="Arial"/>
          <w:sz w:val="22"/>
        </w:rPr>
        <w:t>.</w:t>
      </w:r>
      <w:r>
        <w:rPr>
          <w:rFonts w:ascii="Arial" w:eastAsiaTheme="minorEastAsia" w:hAnsi="Arial" w:cs="Arial"/>
          <w:sz w:val="22"/>
        </w:rPr>
        <w:t xml:space="preserve"> </w:t>
      </w:r>
    </w:p>
    <w:p w14:paraId="0FE0F0F1" w14:textId="77777777" w:rsidR="00315382" w:rsidRDefault="00315382" w:rsidP="00315382">
      <w:pPr>
        <w:spacing w:line="312" w:lineRule="auto"/>
        <w:rPr>
          <w:rFonts w:ascii="Arial" w:eastAsiaTheme="minorEastAsia" w:hAnsi="Arial" w:cs="Arial"/>
          <w:sz w:val="22"/>
        </w:rPr>
      </w:pPr>
    </w:p>
    <w:p w14:paraId="766DCC47" w14:textId="392F3549" w:rsidR="00C80EC1" w:rsidRPr="000B4B92" w:rsidRDefault="00C80EC1" w:rsidP="00315382">
      <w:pPr>
        <w:spacing w:line="312" w:lineRule="auto"/>
        <w:rPr>
          <w:rFonts w:ascii="Arial" w:eastAsiaTheme="minorEastAsia" w:hAnsi="Arial" w:cs="Arial"/>
          <w:sz w:val="22"/>
        </w:rPr>
      </w:pPr>
      <w:r w:rsidRPr="000B4B92">
        <w:rPr>
          <w:rFonts w:ascii="Arial" w:eastAsiaTheme="minorEastAsia" w:hAnsi="Arial" w:cs="Arial"/>
          <w:sz w:val="22"/>
        </w:rPr>
        <w:t xml:space="preserve">In Summe betrachtet </w:t>
      </w:r>
      <w:r w:rsidR="001A30EF">
        <w:rPr>
          <w:rFonts w:ascii="Arial" w:eastAsiaTheme="minorEastAsia" w:hAnsi="Arial" w:cs="Arial"/>
          <w:sz w:val="22"/>
        </w:rPr>
        <w:t>haben</w:t>
      </w:r>
      <w:r w:rsidRPr="000B4B92">
        <w:rPr>
          <w:rFonts w:ascii="Arial" w:eastAsiaTheme="minorEastAsia" w:hAnsi="Arial" w:cs="Arial"/>
          <w:sz w:val="22"/>
        </w:rPr>
        <w:t xml:space="preserve"> sich </w:t>
      </w:r>
      <w:r w:rsidR="00315382">
        <w:rPr>
          <w:rFonts w:ascii="Arial" w:eastAsiaTheme="minorEastAsia" w:hAnsi="Arial" w:cs="Arial"/>
          <w:sz w:val="22"/>
        </w:rPr>
        <w:t xml:space="preserve">die Projektbeteiligten </w:t>
      </w:r>
      <w:r w:rsidRPr="000B4B92">
        <w:rPr>
          <w:rFonts w:ascii="Arial" w:eastAsiaTheme="minorEastAsia" w:hAnsi="Arial" w:cs="Arial"/>
          <w:sz w:val="22"/>
        </w:rPr>
        <w:t xml:space="preserve">für </w:t>
      </w:r>
      <w:r w:rsidR="00315382">
        <w:rPr>
          <w:rFonts w:ascii="Arial" w:eastAsiaTheme="minorEastAsia" w:hAnsi="Arial" w:cs="Arial"/>
          <w:sz w:val="22"/>
        </w:rPr>
        <w:t>die</w:t>
      </w:r>
      <w:r w:rsidR="00315382" w:rsidRPr="000B4B92">
        <w:rPr>
          <w:rFonts w:ascii="Arial" w:eastAsiaTheme="minorEastAsia" w:hAnsi="Arial" w:cs="Arial"/>
          <w:sz w:val="22"/>
        </w:rPr>
        <w:t xml:space="preserve"> hohe Beratungskompetenz</w:t>
      </w:r>
      <w:r w:rsidR="00315382">
        <w:rPr>
          <w:rFonts w:ascii="Arial" w:eastAsiaTheme="minorEastAsia" w:hAnsi="Arial" w:cs="Arial"/>
          <w:sz w:val="22"/>
        </w:rPr>
        <w:t xml:space="preserve"> von Schüco und</w:t>
      </w:r>
      <w:r w:rsidR="00315382" w:rsidRPr="000B4B92">
        <w:rPr>
          <w:rFonts w:ascii="Arial" w:eastAsiaTheme="minorEastAsia" w:hAnsi="Arial" w:cs="Arial"/>
          <w:sz w:val="22"/>
        </w:rPr>
        <w:t xml:space="preserve"> </w:t>
      </w:r>
      <w:r w:rsidRPr="000B4B92">
        <w:rPr>
          <w:rFonts w:ascii="Arial" w:eastAsiaTheme="minorEastAsia" w:hAnsi="Arial" w:cs="Arial"/>
          <w:sz w:val="22"/>
        </w:rPr>
        <w:t xml:space="preserve">ein in Punkto Flexibilität und </w:t>
      </w:r>
      <w:r w:rsidR="00315382">
        <w:rPr>
          <w:rFonts w:ascii="Arial" w:eastAsiaTheme="minorEastAsia" w:hAnsi="Arial" w:cs="Arial"/>
          <w:sz w:val="22"/>
        </w:rPr>
        <w:t>B</w:t>
      </w:r>
      <w:r w:rsidRPr="000B4B92">
        <w:rPr>
          <w:rFonts w:ascii="Arial" w:eastAsiaTheme="minorEastAsia" w:hAnsi="Arial" w:cs="Arial"/>
          <w:sz w:val="22"/>
        </w:rPr>
        <w:t>randschutztechn</w:t>
      </w:r>
      <w:r w:rsidR="00315382">
        <w:rPr>
          <w:rFonts w:ascii="Arial" w:eastAsiaTheme="minorEastAsia" w:hAnsi="Arial" w:cs="Arial"/>
          <w:sz w:val="22"/>
        </w:rPr>
        <w:t xml:space="preserve">ik </w:t>
      </w:r>
      <w:r w:rsidRPr="000B4B92">
        <w:rPr>
          <w:rFonts w:ascii="Arial" w:eastAsiaTheme="minorEastAsia" w:hAnsi="Arial" w:cs="Arial"/>
          <w:sz w:val="22"/>
        </w:rPr>
        <w:t>einzigartiges Profilsystem</w:t>
      </w:r>
      <w:r w:rsidR="001A30EF">
        <w:rPr>
          <w:rFonts w:ascii="Arial" w:eastAsiaTheme="minorEastAsia" w:hAnsi="Arial" w:cs="Arial"/>
          <w:sz w:val="22"/>
        </w:rPr>
        <w:t xml:space="preserve"> entschieden</w:t>
      </w:r>
      <w:r w:rsidRPr="000B4B92">
        <w:rPr>
          <w:rFonts w:ascii="Arial" w:eastAsiaTheme="minorEastAsia" w:hAnsi="Arial" w:cs="Arial"/>
          <w:sz w:val="22"/>
        </w:rPr>
        <w:t xml:space="preserve">. </w:t>
      </w:r>
      <w:r w:rsidR="001A6E03">
        <w:rPr>
          <w:rFonts w:ascii="Arial" w:eastAsiaTheme="minorEastAsia" w:hAnsi="Arial" w:cs="Arial"/>
          <w:sz w:val="22"/>
        </w:rPr>
        <w:t>So sind d</w:t>
      </w:r>
      <w:r w:rsidRPr="000B4B92">
        <w:rPr>
          <w:rFonts w:ascii="Arial" w:eastAsiaTheme="minorEastAsia" w:hAnsi="Arial" w:cs="Arial"/>
          <w:sz w:val="22"/>
        </w:rPr>
        <w:t xml:space="preserve">ie </w:t>
      </w:r>
      <w:r w:rsidR="00DA294B">
        <w:rPr>
          <w:rFonts w:ascii="Arial" w:eastAsiaTheme="minorEastAsia" w:hAnsi="Arial" w:cs="Arial"/>
          <w:sz w:val="22"/>
        </w:rPr>
        <w:t xml:space="preserve">Brand- und </w:t>
      </w:r>
      <w:r w:rsidRPr="000B4B92">
        <w:rPr>
          <w:rFonts w:ascii="Arial" w:eastAsiaTheme="minorEastAsia" w:hAnsi="Arial" w:cs="Arial"/>
          <w:sz w:val="22"/>
        </w:rPr>
        <w:t xml:space="preserve">Rauchschutztüren </w:t>
      </w:r>
      <w:proofErr w:type="spellStart"/>
      <w:r w:rsidRPr="000B4B92">
        <w:rPr>
          <w:rFonts w:ascii="Arial" w:eastAsiaTheme="minorEastAsia" w:hAnsi="Arial" w:cs="Arial"/>
          <w:sz w:val="22"/>
        </w:rPr>
        <w:t>FireStop</w:t>
      </w:r>
      <w:proofErr w:type="spellEnd"/>
      <w:r w:rsidRPr="000B4B92">
        <w:rPr>
          <w:rFonts w:ascii="Arial" w:eastAsiaTheme="minorEastAsia" w:hAnsi="Arial" w:cs="Arial"/>
          <w:sz w:val="22"/>
        </w:rPr>
        <w:t xml:space="preserve"> </w:t>
      </w:r>
      <w:r w:rsidR="00315382">
        <w:rPr>
          <w:rFonts w:ascii="Arial" w:eastAsiaTheme="minorEastAsia" w:hAnsi="Arial" w:cs="Arial"/>
          <w:sz w:val="22"/>
        </w:rPr>
        <w:t xml:space="preserve">von Schüco </w:t>
      </w:r>
      <w:r w:rsidR="00040AA0" w:rsidRPr="000B4B92">
        <w:rPr>
          <w:rFonts w:ascii="Arial" w:eastAsiaTheme="minorEastAsia" w:hAnsi="Arial" w:cs="Arial"/>
          <w:sz w:val="22"/>
        </w:rPr>
        <w:t>heute</w:t>
      </w:r>
      <w:r w:rsidRPr="000B4B92">
        <w:rPr>
          <w:rFonts w:ascii="Arial" w:eastAsiaTheme="minorEastAsia" w:hAnsi="Arial" w:cs="Arial"/>
          <w:sz w:val="22"/>
        </w:rPr>
        <w:t xml:space="preserve"> wesentliche</w:t>
      </w:r>
      <w:r w:rsidR="001340DB" w:rsidRPr="000B4B92">
        <w:rPr>
          <w:rFonts w:ascii="Arial" w:eastAsiaTheme="minorEastAsia" w:hAnsi="Arial" w:cs="Arial"/>
          <w:sz w:val="22"/>
        </w:rPr>
        <w:t>r</w:t>
      </w:r>
      <w:r w:rsidRPr="000B4B92">
        <w:rPr>
          <w:rFonts w:ascii="Arial" w:eastAsiaTheme="minorEastAsia" w:hAnsi="Arial" w:cs="Arial"/>
          <w:sz w:val="22"/>
        </w:rPr>
        <w:t xml:space="preserve"> Bestandteil des </w:t>
      </w:r>
      <w:r w:rsidR="00FB5F09" w:rsidRPr="000B4B92">
        <w:rPr>
          <w:rFonts w:ascii="Arial" w:eastAsiaTheme="minorEastAsia" w:hAnsi="Arial" w:cs="Arial"/>
          <w:sz w:val="22"/>
        </w:rPr>
        <w:t>Brandschutzkonzepts</w:t>
      </w:r>
      <w:r w:rsidR="007D46FD">
        <w:rPr>
          <w:rFonts w:ascii="Arial" w:eastAsiaTheme="minorEastAsia" w:hAnsi="Arial" w:cs="Arial"/>
          <w:sz w:val="22"/>
        </w:rPr>
        <w:t xml:space="preserve"> –</w:t>
      </w:r>
      <w:r w:rsidR="00040AA0" w:rsidRPr="000B4B92">
        <w:rPr>
          <w:rFonts w:ascii="Arial" w:eastAsiaTheme="minorEastAsia" w:hAnsi="Arial" w:cs="Arial"/>
          <w:sz w:val="22"/>
        </w:rPr>
        <w:t xml:space="preserve"> </w:t>
      </w:r>
      <w:r w:rsidR="001A6E03">
        <w:rPr>
          <w:rFonts w:ascii="Arial" w:eastAsiaTheme="minorEastAsia" w:hAnsi="Arial" w:cs="Arial"/>
          <w:sz w:val="22"/>
        </w:rPr>
        <w:t xml:space="preserve">ganz </w:t>
      </w:r>
      <w:r w:rsidR="00040AA0" w:rsidRPr="000B4B92">
        <w:rPr>
          <w:rFonts w:ascii="Arial" w:eastAsiaTheme="minorEastAsia" w:hAnsi="Arial" w:cs="Arial"/>
          <w:sz w:val="22"/>
        </w:rPr>
        <w:t>nach dem Prinzip</w:t>
      </w:r>
      <w:r w:rsidRPr="000B4B92">
        <w:rPr>
          <w:rFonts w:ascii="Arial" w:eastAsiaTheme="minorEastAsia" w:hAnsi="Arial" w:cs="Arial"/>
          <w:sz w:val="22"/>
        </w:rPr>
        <w:t xml:space="preserve"> </w:t>
      </w:r>
      <w:r w:rsidR="00040AA0" w:rsidRPr="000B4B92">
        <w:rPr>
          <w:rFonts w:ascii="Arial" w:eastAsiaTheme="minorEastAsia" w:hAnsi="Arial" w:cs="Arial"/>
          <w:sz w:val="22"/>
        </w:rPr>
        <w:t>„</w:t>
      </w:r>
      <w:r w:rsidRPr="000B4B92">
        <w:rPr>
          <w:rFonts w:ascii="Arial" w:eastAsiaTheme="minorEastAsia" w:hAnsi="Arial" w:cs="Arial"/>
          <w:sz w:val="22"/>
        </w:rPr>
        <w:t>Offene Profile für eine offene Architektur</w:t>
      </w:r>
      <w:r w:rsidR="00040AA0" w:rsidRPr="000B4B92">
        <w:rPr>
          <w:rFonts w:ascii="Arial" w:eastAsiaTheme="minorEastAsia" w:hAnsi="Arial" w:cs="Arial"/>
          <w:sz w:val="22"/>
        </w:rPr>
        <w:t>“.</w:t>
      </w:r>
    </w:p>
    <w:p w14:paraId="3D43F28E" w14:textId="3B28D6DD" w:rsidR="00BF00D5" w:rsidRPr="000B4B92" w:rsidRDefault="00BF00D5" w:rsidP="00BF00D5">
      <w:pPr>
        <w:spacing w:line="312" w:lineRule="auto"/>
        <w:rPr>
          <w:rFonts w:ascii="Arial" w:hAnsi="Arial" w:cs="Arial"/>
          <w:b/>
          <w:bCs/>
          <w:sz w:val="22"/>
        </w:rPr>
      </w:pPr>
    </w:p>
    <w:p w14:paraId="3A3362A5" w14:textId="77777777" w:rsidR="00FB03C1" w:rsidRDefault="00FB03C1" w:rsidP="00C02E23">
      <w:pPr>
        <w:spacing w:line="312" w:lineRule="auto"/>
        <w:rPr>
          <w:rFonts w:ascii="Arial" w:hAnsi="Arial" w:cs="Arial"/>
          <w:b/>
          <w:bCs/>
          <w:sz w:val="22"/>
          <w:u w:val="single"/>
        </w:rPr>
      </w:pPr>
    </w:p>
    <w:p w14:paraId="20758E18" w14:textId="77777777" w:rsidR="00B85039" w:rsidRDefault="00B85039" w:rsidP="00C02E23">
      <w:pPr>
        <w:spacing w:line="312" w:lineRule="auto"/>
        <w:rPr>
          <w:rFonts w:ascii="Arial" w:hAnsi="Arial" w:cs="Arial"/>
          <w:b/>
          <w:bCs/>
          <w:sz w:val="22"/>
          <w:u w:val="single"/>
        </w:rPr>
      </w:pPr>
    </w:p>
    <w:p w14:paraId="16DCE223" w14:textId="77777777" w:rsidR="00B85039" w:rsidRDefault="00B85039" w:rsidP="00C02E23">
      <w:pPr>
        <w:spacing w:line="312" w:lineRule="auto"/>
        <w:rPr>
          <w:rFonts w:ascii="Arial" w:hAnsi="Arial" w:cs="Arial"/>
          <w:b/>
          <w:bCs/>
          <w:sz w:val="22"/>
          <w:u w:val="single"/>
        </w:rPr>
      </w:pPr>
    </w:p>
    <w:p w14:paraId="3EDAE4D4" w14:textId="77777777" w:rsidR="00B85039" w:rsidRDefault="00B85039" w:rsidP="00C02E23">
      <w:pPr>
        <w:spacing w:line="312" w:lineRule="auto"/>
        <w:rPr>
          <w:rFonts w:ascii="Arial" w:hAnsi="Arial" w:cs="Arial"/>
          <w:b/>
          <w:bCs/>
          <w:sz w:val="22"/>
          <w:u w:val="single"/>
        </w:rPr>
      </w:pPr>
    </w:p>
    <w:p w14:paraId="188C03B4" w14:textId="08E2ACF2" w:rsidR="00C02E23" w:rsidRPr="00496E4C" w:rsidRDefault="00C02E23" w:rsidP="00C02E23">
      <w:pPr>
        <w:spacing w:line="312" w:lineRule="auto"/>
        <w:rPr>
          <w:rFonts w:ascii="Arial" w:hAnsi="Arial" w:cs="Arial"/>
          <w:sz w:val="22"/>
          <w:u w:val="single"/>
        </w:rPr>
      </w:pPr>
      <w:r w:rsidRPr="00496E4C">
        <w:rPr>
          <w:rFonts w:ascii="Arial" w:hAnsi="Arial" w:cs="Arial"/>
          <w:sz w:val="22"/>
          <w:u w:val="single"/>
        </w:rPr>
        <w:t>Info</w:t>
      </w:r>
      <w:r w:rsidR="00B85039" w:rsidRPr="00496E4C">
        <w:rPr>
          <w:rFonts w:ascii="Arial" w:hAnsi="Arial" w:cs="Arial"/>
          <w:sz w:val="22"/>
          <w:u w:val="single"/>
        </w:rPr>
        <w:t>rmationen</w:t>
      </w:r>
      <w:r w:rsidRPr="00496E4C">
        <w:rPr>
          <w:rFonts w:ascii="Arial" w:hAnsi="Arial" w:cs="Arial"/>
          <w:sz w:val="22"/>
          <w:u w:val="single"/>
        </w:rPr>
        <w:t xml:space="preserve"> zum Produkt:</w:t>
      </w:r>
    </w:p>
    <w:p w14:paraId="40E5638C" w14:textId="77777777" w:rsidR="00C02E23" w:rsidRPr="000B4B92" w:rsidRDefault="00C02E23" w:rsidP="00C02E23">
      <w:pPr>
        <w:spacing w:line="312" w:lineRule="auto"/>
        <w:rPr>
          <w:rFonts w:ascii="Arial" w:hAnsi="Arial" w:cs="Arial"/>
          <w:b/>
          <w:bCs/>
          <w:sz w:val="22"/>
        </w:rPr>
      </w:pPr>
    </w:p>
    <w:p w14:paraId="7DF8528A" w14:textId="4E76DC11" w:rsidR="00C02E23" w:rsidRPr="000B4B92" w:rsidRDefault="00C02E23" w:rsidP="00C02E23">
      <w:pPr>
        <w:spacing w:line="312" w:lineRule="auto"/>
        <w:rPr>
          <w:rFonts w:ascii="Arial" w:hAnsi="Arial" w:cs="Arial"/>
          <w:b/>
          <w:bCs/>
          <w:sz w:val="22"/>
        </w:rPr>
      </w:pPr>
      <w:r w:rsidRPr="000B4B92">
        <w:rPr>
          <w:rFonts w:ascii="Arial" w:hAnsi="Arial" w:cs="Arial"/>
          <w:b/>
          <w:bCs/>
          <w:sz w:val="22"/>
        </w:rPr>
        <w:t>Nahezu unsichtbar und hoch variabel</w:t>
      </w:r>
    </w:p>
    <w:p w14:paraId="3A837557" w14:textId="35C71E88" w:rsidR="00C02E23" w:rsidRPr="000B4B92" w:rsidRDefault="00C02E23" w:rsidP="00C02E23">
      <w:pPr>
        <w:spacing w:line="312" w:lineRule="auto"/>
        <w:rPr>
          <w:rFonts w:ascii="Arial" w:eastAsiaTheme="minorEastAsia" w:hAnsi="Arial" w:cs="Arial"/>
          <w:sz w:val="22"/>
        </w:rPr>
      </w:pPr>
      <w:r w:rsidRPr="000B4B92">
        <w:rPr>
          <w:rFonts w:ascii="Arial" w:eastAsiaTheme="minorEastAsia" w:hAnsi="Arial" w:cs="Arial"/>
          <w:sz w:val="22"/>
        </w:rPr>
        <w:t>ADS steht für „</w:t>
      </w:r>
      <w:r w:rsidRPr="000B4B92">
        <w:rPr>
          <w:rFonts w:ascii="Arial" w:eastAsiaTheme="minorEastAsia" w:hAnsi="Arial" w:cs="Arial"/>
          <w:b/>
          <w:sz w:val="22"/>
        </w:rPr>
        <w:t>A</w:t>
      </w:r>
      <w:r w:rsidRPr="000B4B92">
        <w:rPr>
          <w:rFonts w:ascii="Arial" w:eastAsiaTheme="minorEastAsia" w:hAnsi="Arial" w:cs="Arial"/>
          <w:sz w:val="22"/>
        </w:rPr>
        <w:t xml:space="preserve">luminium </w:t>
      </w:r>
      <w:r w:rsidRPr="000B4B92">
        <w:rPr>
          <w:rFonts w:ascii="Arial" w:eastAsiaTheme="minorEastAsia" w:hAnsi="Arial" w:cs="Arial"/>
          <w:b/>
          <w:sz w:val="22"/>
        </w:rPr>
        <w:t>D</w:t>
      </w:r>
      <w:r w:rsidRPr="000B4B92">
        <w:rPr>
          <w:rFonts w:ascii="Arial" w:eastAsiaTheme="minorEastAsia" w:hAnsi="Arial" w:cs="Arial"/>
          <w:sz w:val="22"/>
        </w:rPr>
        <w:t xml:space="preserve">oor </w:t>
      </w:r>
      <w:r w:rsidRPr="000B4B92">
        <w:rPr>
          <w:rFonts w:ascii="Arial" w:eastAsiaTheme="minorEastAsia" w:hAnsi="Arial" w:cs="Arial"/>
          <w:b/>
          <w:sz w:val="22"/>
        </w:rPr>
        <w:t>S</w:t>
      </w:r>
      <w:r w:rsidRPr="000B4B92">
        <w:rPr>
          <w:rFonts w:ascii="Arial" w:eastAsiaTheme="minorEastAsia" w:hAnsi="Arial" w:cs="Arial"/>
          <w:sz w:val="22"/>
        </w:rPr>
        <w:t>ystems“. Die Anlagen können mit FR 30 oder 90 (</w:t>
      </w:r>
      <w:proofErr w:type="spellStart"/>
      <w:r w:rsidRPr="000B4B92">
        <w:rPr>
          <w:rFonts w:ascii="Arial" w:eastAsiaTheme="minorEastAsia" w:hAnsi="Arial" w:cs="Arial"/>
          <w:b/>
          <w:sz w:val="22"/>
        </w:rPr>
        <w:t>F</w:t>
      </w:r>
      <w:r w:rsidRPr="000B4B92">
        <w:rPr>
          <w:rFonts w:ascii="Arial" w:eastAsiaTheme="minorEastAsia" w:hAnsi="Arial" w:cs="Arial"/>
          <w:sz w:val="22"/>
        </w:rPr>
        <w:t>ire</w:t>
      </w:r>
      <w:proofErr w:type="spellEnd"/>
      <w:r w:rsidRPr="000B4B92">
        <w:rPr>
          <w:rFonts w:ascii="Arial" w:eastAsiaTheme="minorEastAsia" w:hAnsi="Arial" w:cs="Arial"/>
          <w:sz w:val="22"/>
        </w:rPr>
        <w:t xml:space="preserve"> </w:t>
      </w:r>
      <w:r w:rsidRPr="000B4B92">
        <w:rPr>
          <w:rFonts w:ascii="Arial" w:eastAsiaTheme="minorEastAsia" w:hAnsi="Arial" w:cs="Arial"/>
          <w:b/>
          <w:sz w:val="22"/>
        </w:rPr>
        <w:t>R</w:t>
      </w:r>
      <w:r w:rsidRPr="000B4B92">
        <w:rPr>
          <w:rFonts w:ascii="Arial" w:eastAsiaTheme="minorEastAsia" w:hAnsi="Arial" w:cs="Arial"/>
          <w:sz w:val="22"/>
        </w:rPr>
        <w:t>esistance) ausgestattet sein. Die jeweilige Schutzdauer von 30</w:t>
      </w:r>
      <w:r w:rsidR="000B2307">
        <w:rPr>
          <w:rFonts w:ascii="Arial" w:eastAsiaTheme="minorEastAsia" w:hAnsi="Arial" w:cs="Arial"/>
          <w:sz w:val="22"/>
        </w:rPr>
        <w:t>,</w:t>
      </w:r>
      <w:r w:rsidRPr="000B4B92">
        <w:rPr>
          <w:rFonts w:ascii="Arial" w:eastAsiaTheme="minorEastAsia" w:hAnsi="Arial" w:cs="Arial"/>
          <w:sz w:val="22"/>
        </w:rPr>
        <w:t xml:space="preserve"> beziehungsweise 90 Minuten erfüllt die Vorgaben gemäß EI, also einen Abschluss gegen Feuer, Gas und Rauch (E) sowie eine thermische Isolation (I). </w:t>
      </w:r>
    </w:p>
    <w:p w14:paraId="60395229" w14:textId="77777777" w:rsidR="00C02E23" w:rsidRPr="000B4B92" w:rsidRDefault="00C02E23" w:rsidP="00C02E23">
      <w:pPr>
        <w:spacing w:line="312" w:lineRule="auto"/>
        <w:rPr>
          <w:rFonts w:ascii="Arial" w:eastAsiaTheme="minorEastAsia" w:hAnsi="Arial" w:cs="Arial"/>
          <w:sz w:val="22"/>
        </w:rPr>
      </w:pPr>
    </w:p>
    <w:p w14:paraId="1211DAA5" w14:textId="591E7DD8" w:rsidR="00C02E23" w:rsidRPr="000B4B92" w:rsidRDefault="00C02E23" w:rsidP="00C02E23">
      <w:pPr>
        <w:spacing w:line="312" w:lineRule="auto"/>
        <w:rPr>
          <w:rFonts w:ascii="Arial" w:eastAsiaTheme="minorEastAsia" w:hAnsi="Arial" w:cs="Arial"/>
          <w:sz w:val="22"/>
        </w:rPr>
      </w:pPr>
      <w:r w:rsidRPr="000B4B92">
        <w:rPr>
          <w:rFonts w:ascii="Arial" w:eastAsiaTheme="minorEastAsia" w:hAnsi="Arial" w:cs="Arial"/>
          <w:sz w:val="22"/>
        </w:rPr>
        <w:lastRenderedPageBreak/>
        <w:t>Mit einer Bautiefe der thermisch getrennten Profile von nur 90 mm sowie Ansichtsbreiten von 127 Millimetern fügen sich die Türanlagen nahtlos in die Architektur ein und korrespondieren perfekt mit allen anderen Verglasungskomponenten ohne Brand- und Rauchschutz. Im Standard werden sie schwellenlos ausgeführt und erfüllen so</w:t>
      </w:r>
      <w:r w:rsidR="000B2307">
        <w:rPr>
          <w:rFonts w:ascii="Arial" w:eastAsiaTheme="minorEastAsia" w:hAnsi="Arial" w:cs="Arial"/>
          <w:sz w:val="22"/>
        </w:rPr>
        <w:t xml:space="preserve"> die regulatorische Anforderung der Barrierefreiheit, sowie</w:t>
      </w:r>
      <w:r w:rsidRPr="000B4B92">
        <w:rPr>
          <w:rFonts w:ascii="Arial" w:eastAsiaTheme="minorEastAsia" w:hAnsi="Arial" w:cs="Arial"/>
          <w:sz w:val="22"/>
        </w:rPr>
        <w:t xml:space="preserve"> den optischen Anspruch der „Unsichtbarkeit“. Die Profile der Türflügel selbst sind auf Gehrung geschnitten, Oberlichter und Seitenteile werden in der Regel stumpf gestoßen und über T-Verbinder unsichtbar miteinander verbunden. Mit dieser Technik sind auch komplette Brandschutzwände wirtschaftlich realisierbar.</w:t>
      </w:r>
    </w:p>
    <w:p w14:paraId="51FDA70F" w14:textId="77777777" w:rsidR="00C02E23" w:rsidRPr="000B4B92" w:rsidRDefault="00C02E23" w:rsidP="00C02E23">
      <w:pPr>
        <w:spacing w:line="312" w:lineRule="auto"/>
        <w:rPr>
          <w:rFonts w:ascii="Arial" w:eastAsiaTheme="minorEastAsia" w:hAnsi="Arial" w:cs="Arial"/>
          <w:sz w:val="22"/>
        </w:rPr>
      </w:pPr>
    </w:p>
    <w:p w14:paraId="0AFED05B" w14:textId="472AD997" w:rsidR="00C02E23" w:rsidRPr="000B4B92" w:rsidRDefault="00496E4C" w:rsidP="00C02E23">
      <w:pPr>
        <w:spacing w:line="312" w:lineRule="auto"/>
        <w:rPr>
          <w:rFonts w:ascii="Arial" w:hAnsi="Arial" w:cs="Arial"/>
          <w:b/>
          <w:bCs/>
          <w:sz w:val="22"/>
        </w:rPr>
      </w:pPr>
      <w:r>
        <w:rPr>
          <w:rFonts w:ascii="Arial" w:hAnsi="Arial" w:cs="Arial"/>
          <w:b/>
          <w:bCs/>
          <w:sz w:val="22"/>
        </w:rPr>
        <w:t>Einfach n</w:t>
      </w:r>
      <w:r w:rsidR="00C02E23" w:rsidRPr="000B4B92">
        <w:rPr>
          <w:rFonts w:ascii="Arial" w:hAnsi="Arial" w:cs="Arial"/>
          <w:b/>
          <w:bCs/>
          <w:sz w:val="22"/>
        </w:rPr>
        <w:t xml:space="preserve">achrüstbar </w:t>
      </w:r>
      <w:r w:rsidR="004D126C">
        <w:rPr>
          <w:rFonts w:ascii="Arial" w:hAnsi="Arial" w:cs="Arial"/>
          <w:b/>
          <w:bCs/>
          <w:sz w:val="22"/>
        </w:rPr>
        <w:t>– ohne Verlust der Zulassung</w:t>
      </w:r>
    </w:p>
    <w:p w14:paraId="6C8BE7BB" w14:textId="4528E784" w:rsidR="00C02E23" w:rsidRPr="000B4B92" w:rsidRDefault="00496E4C" w:rsidP="00C02E23">
      <w:pPr>
        <w:spacing w:line="312" w:lineRule="auto"/>
        <w:rPr>
          <w:rFonts w:ascii="Arial" w:eastAsiaTheme="minorEastAsia" w:hAnsi="Arial" w:cs="Arial"/>
          <w:sz w:val="22"/>
        </w:rPr>
      </w:pPr>
      <w:r>
        <w:rPr>
          <w:rFonts w:ascii="Arial" w:eastAsiaTheme="minorEastAsia" w:hAnsi="Arial" w:cs="Arial"/>
          <w:sz w:val="22"/>
        </w:rPr>
        <w:t>Die</w:t>
      </w:r>
      <w:r w:rsidR="00C02E23" w:rsidRPr="000B4B92">
        <w:rPr>
          <w:rFonts w:ascii="Arial" w:eastAsiaTheme="minorEastAsia" w:hAnsi="Arial" w:cs="Arial"/>
          <w:sz w:val="22"/>
        </w:rPr>
        <w:t xml:space="preserve"> Brand- und Rauchschutztüren </w:t>
      </w:r>
      <w:proofErr w:type="spellStart"/>
      <w:r w:rsidR="00C02E23" w:rsidRPr="000B4B92">
        <w:rPr>
          <w:rFonts w:ascii="Arial" w:eastAsiaTheme="minorEastAsia" w:hAnsi="Arial" w:cs="Arial"/>
          <w:sz w:val="22"/>
        </w:rPr>
        <w:t>FireStop</w:t>
      </w:r>
      <w:proofErr w:type="spellEnd"/>
      <w:r w:rsidR="00C02E23" w:rsidRPr="000B4B92">
        <w:rPr>
          <w:rFonts w:ascii="Arial" w:eastAsiaTheme="minorEastAsia" w:hAnsi="Arial" w:cs="Arial"/>
          <w:sz w:val="22"/>
        </w:rPr>
        <w:t xml:space="preserve"> ADS 90 FR 30</w:t>
      </w:r>
      <w:r w:rsidR="00C02E23" w:rsidRPr="000B4B92">
        <w:rPr>
          <w:rFonts w:ascii="Arial" w:hAnsi="Arial" w:cs="Arial"/>
          <w:sz w:val="22"/>
        </w:rPr>
        <w:t xml:space="preserve"> und</w:t>
      </w:r>
      <w:r w:rsidR="00C02E23" w:rsidRPr="000B4B92">
        <w:rPr>
          <w:rFonts w:ascii="Arial" w:eastAsiaTheme="minorEastAsia" w:hAnsi="Arial" w:cs="Arial"/>
          <w:sz w:val="22"/>
        </w:rPr>
        <w:t xml:space="preserve"> FR 90 </w:t>
      </w:r>
      <w:r>
        <w:rPr>
          <w:rFonts w:ascii="Arial" w:eastAsiaTheme="minorEastAsia" w:hAnsi="Arial" w:cs="Arial"/>
          <w:sz w:val="22"/>
        </w:rPr>
        <w:t>weisen eine</w:t>
      </w:r>
      <w:r w:rsidR="00C02E23" w:rsidRPr="000B4B92">
        <w:rPr>
          <w:rFonts w:ascii="Arial" w:eastAsiaTheme="minorEastAsia" w:hAnsi="Arial" w:cs="Arial"/>
          <w:sz w:val="22"/>
        </w:rPr>
        <w:t xml:space="preserve"> innovative falzoffene Profilgeometrie</w:t>
      </w:r>
      <w:r>
        <w:rPr>
          <w:rFonts w:ascii="Arial" w:eastAsiaTheme="minorEastAsia" w:hAnsi="Arial" w:cs="Arial"/>
          <w:sz w:val="22"/>
        </w:rPr>
        <w:t xml:space="preserve"> aus</w:t>
      </w:r>
      <w:r w:rsidR="00C02E23" w:rsidRPr="000B4B92">
        <w:rPr>
          <w:rFonts w:ascii="Arial" w:eastAsiaTheme="minorEastAsia" w:hAnsi="Arial" w:cs="Arial"/>
          <w:sz w:val="22"/>
        </w:rPr>
        <w:t xml:space="preserve">. </w:t>
      </w:r>
      <w:r>
        <w:rPr>
          <w:rFonts w:ascii="Arial" w:eastAsiaTheme="minorEastAsia" w:hAnsi="Arial" w:cs="Arial"/>
          <w:sz w:val="22"/>
        </w:rPr>
        <w:t>Diese</w:t>
      </w:r>
      <w:r w:rsidR="00C02E23" w:rsidRPr="000B4B92">
        <w:rPr>
          <w:rFonts w:ascii="Arial" w:eastAsiaTheme="minorEastAsia" w:hAnsi="Arial" w:cs="Arial"/>
          <w:sz w:val="22"/>
        </w:rPr>
        <w:t xml:space="preserve"> ermöglicht den problemlosen, auch nachträglichen Einbau von integrierten Schließern, verdeckt liegenden Türbändern sowie Beschlägen und Schlössern ohne vorheriges Fräsen der Profile. Gleiches gilt für ein nachträgliches Einziehen von Kabeln. Die zusätzlichen Arbeiten beschränken sich lediglich auf die Längenanpassung der Funktionsblende. Im Brandfall sorgt die Funktionsblende durch Expansion für einen sicheren Brand- und Rauchabschluss der Türen.</w:t>
      </w:r>
    </w:p>
    <w:p w14:paraId="6A7D51D7" w14:textId="280128FF" w:rsidR="00C02E23" w:rsidRPr="000B4B92" w:rsidRDefault="00C02E23" w:rsidP="00C02E23">
      <w:pPr>
        <w:spacing w:line="312" w:lineRule="auto"/>
        <w:rPr>
          <w:rFonts w:ascii="Arial" w:eastAsiaTheme="minorEastAsia" w:hAnsi="Arial" w:cs="Arial"/>
          <w:sz w:val="22"/>
        </w:rPr>
      </w:pPr>
      <w:r w:rsidRPr="000B4B92">
        <w:rPr>
          <w:rFonts w:ascii="Arial" w:eastAsiaTheme="minorEastAsia" w:hAnsi="Arial" w:cs="Arial"/>
          <w:sz w:val="22"/>
        </w:rPr>
        <w:t xml:space="preserve">Die Möglichkeit von Änderungen bei laufendem Betrieb und ohne Verlust der bestehenden Zulassung, ist ein Novum und Alleinstellungsmerkmal der </w:t>
      </w:r>
      <w:proofErr w:type="spellStart"/>
      <w:r w:rsidRPr="000B4B92">
        <w:rPr>
          <w:rFonts w:ascii="Arial" w:eastAsiaTheme="minorEastAsia" w:hAnsi="Arial" w:cs="Arial"/>
          <w:sz w:val="22"/>
        </w:rPr>
        <w:t>FireStop</w:t>
      </w:r>
      <w:proofErr w:type="spellEnd"/>
      <w:r w:rsidRPr="000B4B92">
        <w:rPr>
          <w:rFonts w:ascii="Arial" w:eastAsiaTheme="minorEastAsia" w:hAnsi="Arial" w:cs="Arial"/>
          <w:sz w:val="22"/>
        </w:rPr>
        <w:t xml:space="preserve"> ADS 90 FR 30</w:t>
      </w:r>
      <w:r w:rsidRPr="000B4B92">
        <w:rPr>
          <w:rFonts w:ascii="Arial" w:hAnsi="Arial" w:cs="Arial"/>
          <w:sz w:val="22"/>
        </w:rPr>
        <w:t xml:space="preserve"> und</w:t>
      </w:r>
      <w:r w:rsidRPr="000B4B92">
        <w:rPr>
          <w:rFonts w:ascii="Arial" w:eastAsiaTheme="minorEastAsia" w:hAnsi="Arial" w:cs="Arial"/>
          <w:sz w:val="22"/>
        </w:rPr>
        <w:t xml:space="preserve"> FR 90. </w:t>
      </w:r>
    </w:p>
    <w:p w14:paraId="057491F2" w14:textId="77777777" w:rsidR="0097747E" w:rsidRPr="000B4B92" w:rsidRDefault="0097747E" w:rsidP="007B500A">
      <w:pPr>
        <w:spacing w:line="312" w:lineRule="auto"/>
        <w:rPr>
          <w:rFonts w:ascii="Arial" w:eastAsiaTheme="minorEastAsia" w:hAnsi="Arial" w:cs="Arial"/>
          <w:sz w:val="22"/>
        </w:rPr>
      </w:pPr>
    </w:p>
    <w:p w14:paraId="19FF5D91" w14:textId="77777777" w:rsidR="005B58D3" w:rsidRPr="000B4B92" w:rsidRDefault="005B58D3" w:rsidP="007B500A">
      <w:pPr>
        <w:spacing w:line="312" w:lineRule="auto"/>
        <w:rPr>
          <w:rFonts w:ascii="Arial" w:hAnsi="Arial" w:cs="Arial"/>
          <w:b/>
          <w:bCs/>
          <w:sz w:val="22"/>
        </w:rPr>
      </w:pPr>
    </w:p>
    <w:p w14:paraId="32DFA9D5" w14:textId="6839CB10" w:rsidR="007B500A" w:rsidRDefault="00FC14AC" w:rsidP="007B500A">
      <w:pPr>
        <w:spacing w:line="312" w:lineRule="auto"/>
        <w:rPr>
          <w:rFonts w:ascii="Arial" w:hAnsi="Arial" w:cs="Arial"/>
          <w:b/>
          <w:bCs/>
          <w:sz w:val="22"/>
          <w:u w:val="single"/>
        </w:rPr>
      </w:pPr>
      <w:r w:rsidRPr="004D126C">
        <w:rPr>
          <w:rFonts w:ascii="Arial" w:hAnsi="Arial" w:cs="Arial"/>
          <w:b/>
          <w:bCs/>
          <w:sz w:val="22"/>
          <w:u w:val="single"/>
        </w:rPr>
        <w:t>Bautafel</w:t>
      </w:r>
    </w:p>
    <w:p w14:paraId="0C301416" w14:textId="77777777" w:rsidR="004D126C" w:rsidRPr="004D126C" w:rsidRDefault="004D126C" w:rsidP="007B500A">
      <w:pPr>
        <w:spacing w:line="312" w:lineRule="auto"/>
        <w:rPr>
          <w:rFonts w:ascii="Arial" w:hAnsi="Arial" w:cs="Arial"/>
          <w:b/>
          <w:bCs/>
          <w:sz w:val="22"/>
          <w:u w:val="single"/>
        </w:rPr>
      </w:pPr>
    </w:p>
    <w:p w14:paraId="49832280" w14:textId="2739678B" w:rsidR="007B500A" w:rsidRPr="000B4B92" w:rsidRDefault="007B500A" w:rsidP="007B500A">
      <w:pPr>
        <w:spacing w:line="312" w:lineRule="auto"/>
        <w:rPr>
          <w:rFonts w:ascii="Arial" w:hAnsi="Arial" w:cs="Arial"/>
          <w:sz w:val="22"/>
        </w:rPr>
      </w:pPr>
      <w:r w:rsidRPr="000B4B92">
        <w:rPr>
          <w:rFonts w:ascii="Arial" w:hAnsi="Arial" w:cs="Arial"/>
          <w:b/>
          <w:sz w:val="22"/>
        </w:rPr>
        <w:t>Obje</w:t>
      </w:r>
      <w:r w:rsidR="00FC14AC" w:rsidRPr="000B4B92">
        <w:rPr>
          <w:rFonts w:ascii="Arial" w:hAnsi="Arial" w:cs="Arial"/>
          <w:b/>
          <w:sz w:val="22"/>
        </w:rPr>
        <w:t>k</w:t>
      </w:r>
      <w:r w:rsidRPr="000B4B92">
        <w:rPr>
          <w:rFonts w:ascii="Arial" w:hAnsi="Arial" w:cs="Arial"/>
          <w:b/>
          <w:sz w:val="22"/>
        </w:rPr>
        <w:t>t:</w:t>
      </w:r>
      <w:r w:rsidRPr="000B4B92">
        <w:rPr>
          <w:rFonts w:ascii="Arial" w:hAnsi="Arial" w:cs="Arial"/>
          <w:sz w:val="22"/>
        </w:rPr>
        <w:t xml:space="preserve"> </w:t>
      </w:r>
      <w:r w:rsidR="001F2908">
        <w:rPr>
          <w:rFonts w:ascii="Arial" w:hAnsi="Arial" w:cs="Arial"/>
          <w:sz w:val="22"/>
        </w:rPr>
        <w:t>FOUR</w:t>
      </w:r>
      <w:r w:rsidR="00FC14AC" w:rsidRPr="000B4B92">
        <w:rPr>
          <w:rFonts w:ascii="Arial" w:hAnsi="Arial" w:cs="Arial"/>
          <w:sz w:val="22"/>
        </w:rPr>
        <w:t xml:space="preserve"> Frankfurt</w:t>
      </w:r>
    </w:p>
    <w:p w14:paraId="15CC28F0" w14:textId="27EDD06A" w:rsidR="00086650" w:rsidRPr="000B4B92" w:rsidRDefault="00086650" w:rsidP="00086650">
      <w:pPr>
        <w:spacing w:line="312" w:lineRule="auto"/>
        <w:rPr>
          <w:rFonts w:ascii="Arial" w:hAnsi="Arial" w:cs="Arial"/>
          <w:sz w:val="22"/>
        </w:rPr>
      </w:pPr>
      <w:r w:rsidRPr="000B4B92">
        <w:rPr>
          <w:rFonts w:ascii="Arial" w:hAnsi="Arial" w:cs="Arial"/>
          <w:b/>
          <w:sz w:val="22"/>
        </w:rPr>
        <w:t>Standort</w:t>
      </w:r>
      <w:r w:rsidR="007B500A" w:rsidRPr="000B4B92">
        <w:rPr>
          <w:rFonts w:ascii="Arial" w:hAnsi="Arial" w:cs="Arial"/>
          <w:b/>
          <w:sz w:val="22"/>
        </w:rPr>
        <w:t>:</w:t>
      </w:r>
      <w:r w:rsidR="007B500A" w:rsidRPr="000B4B92">
        <w:rPr>
          <w:rFonts w:ascii="Arial" w:hAnsi="Arial" w:cs="Arial"/>
          <w:sz w:val="22"/>
        </w:rPr>
        <w:t xml:space="preserve"> </w:t>
      </w:r>
      <w:r w:rsidRPr="000B4B92">
        <w:rPr>
          <w:rFonts w:ascii="Arial" w:hAnsi="Arial" w:cs="Arial"/>
          <w:sz w:val="22"/>
        </w:rPr>
        <w:t>Gallus-/Neue Schlesinger-/Junghofstraße, Frankfurt am Main</w:t>
      </w:r>
    </w:p>
    <w:p w14:paraId="1A2AE61A" w14:textId="5621391F" w:rsidR="00E97FD9" w:rsidRPr="000B4B92" w:rsidRDefault="00086650" w:rsidP="00E97FD9">
      <w:pPr>
        <w:spacing w:line="312" w:lineRule="auto"/>
        <w:rPr>
          <w:rFonts w:ascii="Arial" w:hAnsi="Arial" w:cs="Arial"/>
          <w:sz w:val="22"/>
        </w:rPr>
      </w:pPr>
      <w:r w:rsidRPr="000B4B92">
        <w:rPr>
          <w:rFonts w:ascii="Arial" w:hAnsi="Arial" w:cs="Arial"/>
          <w:b/>
          <w:sz w:val="22"/>
        </w:rPr>
        <w:t>Bauherr</w:t>
      </w:r>
      <w:r w:rsidR="00D72021" w:rsidRPr="000B4B92">
        <w:rPr>
          <w:rFonts w:ascii="Arial" w:hAnsi="Arial" w:cs="Arial"/>
          <w:b/>
          <w:sz w:val="22"/>
        </w:rPr>
        <w:t>schaft</w:t>
      </w:r>
      <w:r w:rsidRPr="000B4B92">
        <w:rPr>
          <w:rFonts w:ascii="Arial" w:hAnsi="Arial" w:cs="Arial"/>
          <w:b/>
          <w:sz w:val="22"/>
        </w:rPr>
        <w:t>:</w:t>
      </w:r>
      <w:r w:rsidRPr="000B4B92">
        <w:rPr>
          <w:rFonts w:ascii="Arial" w:hAnsi="Arial" w:cs="Arial"/>
          <w:sz w:val="22"/>
        </w:rPr>
        <w:t xml:space="preserve"> Groß &amp; Partner Grundstücksentwicklungsgesellschaft mbH</w:t>
      </w:r>
      <w:r w:rsidR="00E97FD9" w:rsidRPr="000B4B92">
        <w:rPr>
          <w:rFonts w:ascii="Arial" w:hAnsi="Arial" w:cs="Arial"/>
          <w:sz w:val="22"/>
        </w:rPr>
        <w:t xml:space="preserve">, </w:t>
      </w:r>
      <w:r w:rsidRPr="000B4B92">
        <w:rPr>
          <w:rFonts w:ascii="Arial" w:hAnsi="Arial" w:cs="Arial"/>
          <w:sz w:val="22"/>
        </w:rPr>
        <w:t>Frankfurt am Main</w:t>
      </w:r>
    </w:p>
    <w:p w14:paraId="1107F444" w14:textId="4B19CC0F" w:rsidR="00086650" w:rsidRPr="000B4B92" w:rsidRDefault="00D72021" w:rsidP="00086650">
      <w:pPr>
        <w:spacing w:line="312" w:lineRule="auto"/>
        <w:rPr>
          <w:rFonts w:ascii="Arial" w:hAnsi="Arial" w:cs="Arial"/>
          <w:sz w:val="22"/>
        </w:rPr>
      </w:pPr>
      <w:r w:rsidRPr="000B4B92">
        <w:rPr>
          <w:rFonts w:ascii="Arial" w:hAnsi="Arial" w:cs="Arial"/>
          <w:b/>
          <w:sz w:val="22"/>
        </w:rPr>
        <w:t xml:space="preserve">Architekturbüro </w:t>
      </w:r>
      <w:r w:rsidR="00086650" w:rsidRPr="000B4B92">
        <w:rPr>
          <w:rFonts w:ascii="Arial" w:hAnsi="Arial" w:cs="Arial"/>
          <w:b/>
          <w:sz w:val="22"/>
        </w:rPr>
        <w:t>Entwurf</w:t>
      </w:r>
      <w:r w:rsidR="00A45026" w:rsidRPr="000B4B92">
        <w:rPr>
          <w:rFonts w:ascii="Arial" w:hAnsi="Arial" w:cs="Arial"/>
          <w:b/>
          <w:sz w:val="22"/>
        </w:rPr>
        <w:t>:</w:t>
      </w:r>
      <w:r w:rsidR="00A45026" w:rsidRPr="000B4B92">
        <w:rPr>
          <w:rFonts w:ascii="Arial" w:hAnsi="Arial" w:cs="Arial"/>
          <w:sz w:val="22"/>
        </w:rPr>
        <w:t xml:space="preserve"> </w:t>
      </w:r>
      <w:r w:rsidR="00086650" w:rsidRPr="007F0927">
        <w:rPr>
          <w:rFonts w:ascii="Arial" w:hAnsi="Arial" w:cs="Arial"/>
          <w:sz w:val="22"/>
        </w:rPr>
        <w:t>UNS, Amsterdam</w:t>
      </w:r>
    </w:p>
    <w:p w14:paraId="1D6F701B" w14:textId="7C1E544F" w:rsidR="007B500A" w:rsidRPr="000B4B92" w:rsidRDefault="00086650" w:rsidP="00086650">
      <w:pPr>
        <w:spacing w:line="312" w:lineRule="auto"/>
        <w:rPr>
          <w:rFonts w:ascii="Arial" w:hAnsi="Arial" w:cs="Arial"/>
          <w:sz w:val="22"/>
        </w:rPr>
      </w:pPr>
      <w:r w:rsidRPr="000B4B92">
        <w:rPr>
          <w:rFonts w:ascii="Arial" w:hAnsi="Arial" w:cs="Arial"/>
          <w:b/>
          <w:sz w:val="22"/>
        </w:rPr>
        <w:t>Architekt</w:t>
      </w:r>
      <w:r w:rsidR="00D72021" w:rsidRPr="000B4B92">
        <w:rPr>
          <w:rFonts w:ascii="Arial" w:hAnsi="Arial" w:cs="Arial"/>
          <w:b/>
          <w:sz w:val="22"/>
        </w:rPr>
        <w:t>urbüro Ausführung:</w:t>
      </w:r>
      <w:r w:rsidR="007B500A" w:rsidRPr="000B4B92">
        <w:rPr>
          <w:rFonts w:ascii="Arial" w:hAnsi="Arial" w:cs="Arial"/>
          <w:sz w:val="22"/>
        </w:rPr>
        <w:t xml:space="preserve"> </w:t>
      </w:r>
      <w:r w:rsidR="001F2908">
        <w:rPr>
          <w:rFonts w:ascii="Arial" w:hAnsi="Arial" w:cs="Arial"/>
          <w:sz w:val="22"/>
        </w:rPr>
        <w:t>Planungsgesellschaft UNS+</w:t>
      </w:r>
      <w:r w:rsidRPr="000B4B92">
        <w:rPr>
          <w:rFonts w:ascii="Arial" w:hAnsi="Arial" w:cs="Arial"/>
          <w:sz w:val="22"/>
        </w:rPr>
        <w:t xml:space="preserve">HPP </w:t>
      </w:r>
      <w:r w:rsidR="001F2908">
        <w:rPr>
          <w:rFonts w:ascii="Arial" w:hAnsi="Arial" w:cs="Arial"/>
          <w:sz w:val="22"/>
        </w:rPr>
        <w:t xml:space="preserve">FOUR Frankfurt, bestehend aus UNS und </w:t>
      </w:r>
      <w:proofErr w:type="gramStart"/>
      <w:r w:rsidR="001F2908">
        <w:rPr>
          <w:rFonts w:ascii="Arial" w:hAnsi="Arial" w:cs="Arial"/>
          <w:sz w:val="22"/>
        </w:rPr>
        <w:t xml:space="preserve">HPP </w:t>
      </w:r>
      <w:r w:rsidRPr="000B4B92">
        <w:rPr>
          <w:rFonts w:ascii="Arial" w:hAnsi="Arial" w:cs="Arial"/>
          <w:sz w:val="22"/>
        </w:rPr>
        <w:t>Architekten</w:t>
      </w:r>
      <w:proofErr w:type="gramEnd"/>
      <w:r w:rsidRPr="000B4B92">
        <w:rPr>
          <w:rFonts w:ascii="Arial" w:hAnsi="Arial" w:cs="Arial"/>
          <w:sz w:val="22"/>
        </w:rPr>
        <w:t>, Frankfurt am Main</w:t>
      </w:r>
    </w:p>
    <w:p w14:paraId="0920091A" w14:textId="0244B637" w:rsidR="00086650" w:rsidRPr="000B4B92" w:rsidRDefault="00086650" w:rsidP="00086650">
      <w:pPr>
        <w:spacing w:line="312" w:lineRule="auto"/>
        <w:rPr>
          <w:rFonts w:ascii="Arial" w:hAnsi="Arial" w:cs="Arial"/>
          <w:sz w:val="22"/>
        </w:rPr>
      </w:pPr>
      <w:r w:rsidRPr="000B4B92">
        <w:rPr>
          <w:rFonts w:ascii="Arial" w:hAnsi="Arial" w:cs="Arial"/>
          <w:b/>
          <w:sz w:val="22"/>
        </w:rPr>
        <w:lastRenderedPageBreak/>
        <w:t xml:space="preserve">Brandschutz: </w:t>
      </w:r>
      <w:proofErr w:type="spellStart"/>
      <w:r w:rsidRPr="000B4B92">
        <w:rPr>
          <w:rFonts w:ascii="Arial" w:hAnsi="Arial" w:cs="Arial"/>
          <w:sz w:val="22"/>
        </w:rPr>
        <w:t>hhpberlin</w:t>
      </w:r>
      <w:proofErr w:type="spellEnd"/>
      <w:r w:rsidRPr="000B4B92">
        <w:rPr>
          <w:rFonts w:ascii="Arial" w:hAnsi="Arial" w:cs="Arial"/>
          <w:sz w:val="22"/>
        </w:rPr>
        <w:t xml:space="preserve"> - Ingenieure für Brandschutz GmbH, Düsseldorf</w:t>
      </w:r>
    </w:p>
    <w:p w14:paraId="176067F2" w14:textId="48C02DBF" w:rsidR="00086650" w:rsidRPr="000B4B92" w:rsidRDefault="00086650" w:rsidP="00086650">
      <w:pPr>
        <w:spacing w:line="312" w:lineRule="auto"/>
        <w:rPr>
          <w:rFonts w:ascii="Arial" w:hAnsi="Arial" w:cs="Arial"/>
          <w:sz w:val="22"/>
        </w:rPr>
      </w:pPr>
      <w:r w:rsidRPr="000B4B92">
        <w:rPr>
          <w:rFonts w:ascii="Arial" w:hAnsi="Arial" w:cs="Arial"/>
          <w:b/>
          <w:sz w:val="22"/>
        </w:rPr>
        <w:t>Metallbau:</w:t>
      </w:r>
      <w:r w:rsidR="00C60CF0" w:rsidRPr="000B4B92">
        <w:rPr>
          <w:rFonts w:ascii="Arial" w:hAnsi="Arial" w:cs="Arial"/>
          <w:sz w:val="22"/>
        </w:rPr>
        <w:t xml:space="preserve"> </w:t>
      </w:r>
      <w:r w:rsidRPr="000B4B92">
        <w:rPr>
          <w:rFonts w:ascii="Arial" w:hAnsi="Arial" w:cs="Arial"/>
          <w:sz w:val="22"/>
        </w:rPr>
        <w:t>RFE Rauch- und Feuerschutz- Elemente GmbH, Stockstadt</w:t>
      </w:r>
    </w:p>
    <w:p w14:paraId="1750170C" w14:textId="7690DFA1" w:rsidR="00DA294B" w:rsidRPr="00DA294B" w:rsidRDefault="00086650" w:rsidP="007B500A">
      <w:pPr>
        <w:spacing w:line="312" w:lineRule="auto"/>
        <w:rPr>
          <w:rFonts w:ascii="Arial" w:eastAsiaTheme="minorEastAsia" w:hAnsi="Arial" w:cs="Arial"/>
          <w:sz w:val="22"/>
        </w:rPr>
      </w:pPr>
      <w:r w:rsidRPr="000B4B92">
        <w:rPr>
          <w:rFonts w:ascii="Arial" w:hAnsi="Arial" w:cs="Arial"/>
          <w:b/>
          <w:sz w:val="22"/>
        </w:rPr>
        <w:t>Verwendete Brandschutzsystem</w:t>
      </w:r>
      <w:r w:rsidR="00D72021" w:rsidRPr="000B4B92">
        <w:rPr>
          <w:rFonts w:ascii="Arial" w:hAnsi="Arial" w:cs="Arial"/>
          <w:b/>
          <w:sz w:val="22"/>
        </w:rPr>
        <w:t>e</w:t>
      </w:r>
      <w:r w:rsidRPr="000B4B92">
        <w:rPr>
          <w:rFonts w:ascii="Arial" w:hAnsi="Arial" w:cs="Arial"/>
          <w:b/>
          <w:sz w:val="22"/>
        </w:rPr>
        <w:t>:</w:t>
      </w:r>
      <w:r w:rsidRPr="000B4B92">
        <w:rPr>
          <w:rFonts w:ascii="Arial" w:hAnsi="Arial" w:cs="Arial"/>
          <w:sz w:val="22"/>
        </w:rPr>
        <w:t xml:space="preserve"> </w:t>
      </w:r>
      <w:proofErr w:type="spellStart"/>
      <w:r w:rsidRPr="000B4B92">
        <w:rPr>
          <w:rFonts w:ascii="Arial" w:eastAsiaTheme="minorEastAsia" w:hAnsi="Arial" w:cs="Arial"/>
          <w:sz w:val="22"/>
        </w:rPr>
        <w:t>FireStop</w:t>
      </w:r>
      <w:proofErr w:type="spellEnd"/>
      <w:r w:rsidRPr="000B4B92">
        <w:rPr>
          <w:rFonts w:ascii="Arial" w:eastAsiaTheme="minorEastAsia" w:hAnsi="Arial" w:cs="Arial"/>
          <w:sz w:val="22"/>
        </w:rPr>
        <w:t xml:space="preserve"> ADS 90 FR 30</w:t>
      </w:r>
      <w:r w:rsidRPr="000B4B92">
        <w:rPr>
          <w:rFonts w:ascii="Arial" w:hAnsi="Arial" w:cs="Arial"/>
          <w:sz w:val="22"/>
        </w:rPr>
        <w:t xml:space="preserve"> </w:t>
      </w:r>
      <w:r w:rsidR="00D72021" w:rsidRPr="000B4B92">
        <w:rPr>
          <w:rFonts w:ascii="Arial" w:hAnsi="Arial" w:cs="Arial"/>
          <w:sz w:val="22"/>
        </w:rPr>
        <w:t>/</w:t>
      </w:r>
      <w:r w:rsidRPr="000B4B92">
        <w:rPr>
          <w:rFonts w:ascii="Arial" w:eastAsiaTheme="minorEastAsia" w:hAnsi="Arial" w:cs="Arial"/>
          <w:sz w:val="22"/>
        </w:rPr>
        <w:t xml:space="preserve"> FR 90</w:t>
      </w:r>
    </w:p>
    <w:p w14:paraId="569C2FA8" w14:textId="468C5963" w:rsidR="00086650" w:rsidRPr="000B4B92" w:rsidRDefault="00086650" w:rsidP="00086650">
      <w:pPr>
        <w:spacing w:line="312" w:lineRule="auto"/>
        <w:rPr>
          <w:rFonts w:ascii="Arial" w:hAnsi="Arial" w:cs="Arial"/>
          <w:b/>
          <w:bCs/>
          <w:sz w:val="22"/>
        </w:rPr>
      </w:pPr>
      <w:r w:rsidRPr="000B4B92">
        <w:rPr>
          <w:rFonts w:ascii="Arial" w:hAnsi="Arial" w:cs="Arial"/>
          <w:b/>
          <w:bCs/>
          <w:sz w:val="22"/>
        </w:rPr>
        <w:t>Systemlieferant</w:t>
      </w:r>
      <w:r w:rsidR="000B4151" w:rsidRPr="000B4B92">
        <w:rPr>
          <w:rFonts w:ascii="Arial" w:hAnsi="Arial" w:cs="Arial"/>
          <w:b/>
          <w:bCs/>
          <w:sz w:val="22"/>
        </w:rPr>
        <w:t>/-hersteller</w:t>
      </w:r>
      <w:r w:rsidRPr="000B4B92">
        <w:rPr>
          <w:rFonts w:ascii="Arial" w:hAnsi="Arial" w:cs="Arial"/>
          <w:b/>
          <w:bCs/>
          <w:sz w:val="22"/>
        </w:rPr>
        <w:t xml:space="preserve">: </w:t>
      </w:r>
      <w:r w:rsidRPr="000B4B92">
        <w:rPr>
          <w:rFonts w:ascii="Arial" w:hAnsi="Arial" w:cs="Arial"/>
          <w:sz w:val="22"/>
        </w:rPr>
        <w:t>Schüco, Bielefeld</w:t>
      </w:r>
    </w:p>
    <w:p w14:paraId="00BCE914" w14:textId="77777777" w:rsidR="00086650" w:rsidRPr="000B4B92" w:rsidRDefault="00086650" w:rsidP="00086650">
      <w:pPr>
        <w:spacing w:line="312" w:lineRule="auto"/>
        <w:rPr>
          <w:rFonts w:ascii="Arial" w:hAnsi="Arial" w:cs="Arial"/>
          <w:sz w:val="22"/>
        </w:rPr>
      </w:pPr>
      <w:r w:rsidRPr="000B4B92">
        <w:rPr>
          <w:rFonts w:ascii="Arial" w:hAnsi="Arial" w:cs="Arial"/>
          <w:b/>
          <w:bCs/>
          <w:sz w:val="22"/>
        </w:rPr>
        <w:t xml:space="preserve">Fertigstellung: </w:t>
      </w:r>
      <w:r w:rsidRPr="000B4B92">
        <w:rPr>
          <w:rFonts w:ascii="Arial" w:hAnsi="Arial" w:cs="Arial"/>
          <w:sz w:val="22"/>
        </w:rPr>
        <w:t>2024</w:t>
      </w:r>
    </w:p>
    <w:p w14:paraId="016A93BB" w14:textId="77777777" w:rsidR="00637303" w:rsidRPr="000B4B92" w:rsidRDefault="00637303" w:rsidP="000D4353">
      <w:pPr>
        <w:spacing w:line="312" w:lineRule="auto"/>
        <w:rPr>
          <w:rFonts w:cs="Arial"/>
          <w:b/>
          <w:bCs/>
          <w:szCs w:val="18"/>
        </w:rPr>
      </w:pPr>
      <w:bookmarkStart w:id="2" w:name="_Hlk77926191"/>
    </w:p>
    <w:bookmarkEnd w:id="2"/>
    <w:p w14:paraId="6020DF85" w14:textId="77777777" w:rsidR="000B4151" w:rsidRPr="000B4B92" w:rsidRDefault="000B4151" w:rsidP="000B4151">
      <w:pPr>
        <w:tabs>
          <w:tab w:val="right" w:pos="9026"/>
        </w:tabs>
        <w:spacing w:line="312" w:lineRule="auto"/>
        <w:jc w:val="both"/>
        <w:rPr>
          <w:b/>
          <w:bCs/>
          <w:sz w:val="22"/>
        </w:rPr>
      </w:pPr>
    </w:p>
    <w:p w14:paraId="641ADAE1" w14:textId="77777777" w:rsidR="005A323F" w:rsidRPr="005A323F" w:rsidRDefault="005A323F" w:rsidP="005A323F">
      <w:pPr>
        <w:spacing w:line="312" w:lineRule="auto"/>
        <w:rPr>
          <w:rFonts w:ascii="Arial" w:eastAsia="Calibri" w:hAnsi="Arial" w:cs="Arial"/>
          <w:b/>
          <w:bCs/>
          <w:sz w:val="18"/>
          <w:szCs w:val="18"/>
          <w:lang w:eastAsia="en-US"/>
        </w:rPr>
      </w:pPr>
      <w:r w:rsidRPr="005A323F">
        <w:rPr>
          <w:rFonts w:ascii="Arial" w:eastAsia="Calibri" w:hAnsi="Arial" w:cs="Arial"/>
          <w:b/>
          <w:bCs/>
          <w:sz w:val="18"/>
          <w:szCs w:val="18"/>
          <w:lang w:eastAsia="en-US"/>
        </w:rPr>
        <w:t>Schüco – Systemlösungen für Fenster, Türen und Fassaden</w:t>
      </w:r>
    </w:p>
    <w:p w14:paraId="754BDE66" w14:textId="77777777" w:rsidR="005A323F" w:rsidRPr="005A323F" w:rsidRDefault="005A323F" w:rsidP="005A323F">
      <w:pPr>
        <w:spacing w:line="312" w:lineRule="auto"/>
        <w:jc w:val="both"/>
        <w:rPr>
          <w:rFonts w:ascii="Arial" w:eastAsia="Calibri" w:hAnsi="Arial" w:cs="Arial"/>
          <w:sz w:val="18"/>
          <w:szCs w:val="18"/>
          <w:lang w:eastAsia="en-US"/>
        </w:rPr>
      </w:pPr>
      <w:r w:rsidRPr="005A323F">
        <w:rPr>
          <w:rFonts w:ascii="Arial" w:eastAsia="Calibri" w:hAnsi="Arial" w:cs="Arial"/>
          <w:sz w:val="18"/>
          <w:szCs w:val="18"/>
          <w:lang w:eastAsia="en-US"/>
        </w:rPr>
        <w:t xml:space="preserve">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1951 gegründet, ist Schüco heute in mehr als 80 Ländern aktiv und hat mit 6.850 Mitarbeitenden </w:t>
      </w:r>
      <w:proofErr w:type="gramStart"/>
      <w:r w:rsidRPr="005A323F">
        <w:rPr>
          <w:rFonts w:ascii="Arial" w:eastAsia="Calibri" w:hAnsi="Arial" w:cs="Arial"/>
          <w:sz w:val="18"/>
          <w:szCs w:val="18"/>
          <w:lang w:eastAsia="en-US"/>
        </w:rPr>
        <w:t>in 2024</w:t>
      </w:r>
      <w:proofErr w:type="gramEnd"/>
      <w:r w:rsidRPr="005A323F">
        <w:rPr>
          <w:rFonts w:ascii="Arial" w:eastAsia="Calibri" w:hAnsi="Arial" w:cs="Arial"/>
          <w:sz w:val="18"/>
          <w:szCs w:val="18"/>
          <w:lang w:eastAsia="en-US"/>
        </w:rPr>
        <w:t xml:space="preserve"> einen Jahresumsatz von 2,05 Milliarden Euro erwirtschaftet. www.schueco.de</w:t>
      </w:r>
    </w:p>
    <w:p w14:paraId="0B5A7045" w14:textId="77777777" w:rsidR="000B4151" w:rsidRPr="000B4B92" w:rsidRDefault="000B4151" w:rsidP="000B4151">
      <w:pPr>
        <w:spacing w:line="312" w:lineRule="auto"/>
        <w:rPr>
          <w:rFonts w:ascii="Arial" w:hAnsi="Arial" w:cs="Arial"/>
          <w:b/>
          <w:sz w:val="18"/>
          <w:szCs w:val="18"/>
        </w:rPr>
      </w:pPr>
    </w:p>
    <w:p w14:paraId="2791D0DF" w14:textId="77777777" w:rsidR="000B4151" w:rsidRPr="000B4B92" w:rsidRDefault="000B4151" w:rsidP="000B4151">
      <w:pPr>
        <w:spacing w:line="312" w:lineRule="auto"/>
        <w:rPr>
          <w:rFonts w:ascii="Arial" w:hAnsi="Arial" w:cs="Arial"/>
          <w:sz w:val="18"/>
          <w:szCs w:val="18"/>
        </w:rPr>
      </w:pPr>
    </w:p>
    <w:p w14:paraId="2006D1A2" w14:textId="77777777" w:rsidR="000B4151" w:rsidRPr="000B4B92" w:rsidRDefault="000B4151" w:rsidP="000B4151">
      <w:pPr>
        <w:spacing w:line="312" w:lineRule="auto"/>
        <w:rPr>
          <w:rFonts w:ascii="Arial" w:hAnsi="Arial" w:cs="Arial"/>
          <w:sz w:val="18"/>
          <w:szCs w:val="18"/>
        </w:rPr>
      </w:pPr>
    </w:p>
    <w:p w14:paraId="40A4E66E" w14:textId="77777777" w:rsidR="000B4151" w:rsidRPr="000B4B92" w:rsidRDefault="000B4151" w:rsidP="000B4151">
      <w:pPr>
        <w:spacing w:line="312" w:lineRule="auto"/>
        <w:rPr>
          <w:rFonts w:ascii="Arial" w:hAnsi="Arial" w:cs="Arial"/>
          <w:sz w:val="18"/>
          <w:szCs w:val="18"/>
        </w:rPr>
      </w:pPr>
    </w:p>
    <w:p w14:paraId="0B91FCE1" w14:textId="77777777" w:rsidR="000B4151" w:rsidRPr="000B4B92" w:rsidRDefault="000B4151" w:rsidP="000B4151">
      <w:pPr>
        <w:spacing w:line="312" w:lineRule="auto"/>
        <w:rPr>
          <w:rFonts w:ascii="Arial" w:hAnsi="Arial" w:cs="Arial"/>
          <w:sz w:val="18"/>
          <w:szCs w:val="18"/>
        </w:rPr>
      </w:pPr>
      <w:r w:rsidRPr="000B4B92">
        <w:rPr>
          <w:rFonts w:ascii="Arial" w:hAnsi="Arial" w:cs="Arial"/>
          <w:sz w:val="18"/>
          <w:szCs w:val="18"/>
        </w:rPr>
        <w:t xml:space="preserve">Die Bildfeindaten stehen im Schüco Newsroom unter </w:t>
      </w:r>
    </w:p>
    <w:p w14:paraId="7A9F0C6A" w14:textId="77777777" w:rsidR="000B4151" w:rsidRPr="000B4B92" w:rsidRDefault="000B4151" w:rsidP="000B4151">
      <w:pPr>
        <w:spacing w:line="312" w:lineRule="auto"/>
        <w:rPr>
          <w:rFonts w:ascii="Arial" w:hAnsi="Arial" w:cs="Arial"/>
          <w:sz w:val="18"/>
          <w:szCs w:val="18"/>
        </w:rPr>
      </w:pPr>
      <w:hyperlink r:id="rId12" w:history="1">
        <w:r w:rsidRPr="000B4B92">
          <w:rPr>
            <w:rStyle w:val="Hyperlink"/>
            <w:rFonts w:ascii="Arial" w:hAnsi="Arial" w:cs="Arial"/>
            <w:sz w:val="18"/>
            <w:szCs w:val="18"/>
          </w:rPr>
          <w:t>www.schueco.de/presse</w:t>
        </w:r>
      </w:hyperlink>
      <w:r w:rsidRPr="000B4B92">
        <w:rPr>
          <w:rFonts w:ascii="Arial" w:hAnsi="Arial" w:cs="Arial"/>
          <w:sz w:val="18"/>
          <w:szCs w:val="18"/>
        </w:rPr>
        <w:t xml:space="preserve"> zum Download bereit.</w:t>
      </w:r>
    </w:p>
    <w:p w14:paraId="42AC460E" w14:textId="77777777" w:rsidR="000B4151" w:rsidRPr="000B4B92" w:rsidRDefault="000B4151" w:rsidP="000B4151">
      <w:pPr>
        <w:spacing w:line="312" w:lineRule="auto"/>
        <w:rPr>
          <w:rFonts w:ascii="Arial" w:hAnsi="Arial" w:cs="Arial"/>
          <w:sz w:val="22"/>
          <w:szCs w:val="22"/>
        </w:rPr>
      </w:pPr>
    </w:p>
    <w:p w14:paraId="66085130" w14:textId="58BD555B" w:rsidR="000B4151" w:rsidRPr="000B4B92" w:rsidRDefault="000B4151" w:rsidP="000B4151">
      <w:pPr>
        <w:spacing w:line="312" w:lineRule="auto"/>
        <w:rPr>
          <w:rFonts w:ascii="Arial" w:hAnsi="Arial" w:cs="Arial"/>
          <w:b/>
          <w:bCs/>
          <w:sz w:val="22"/>
          <w:szCs w:val="22"/>
        </w:rPr>
      </w:pPr>
      <w:r w:rsidRPr="000B4B92">
        <w:rPr>
          <w:rFonts w:ascii="Arial" w:hAnsi="Arial" w:cs="Arial"/>
          <w:b/>
          <w:bCs/>
          <w:sz w:val="22"/>
          <w:szCs w:val="22"/>
        </w:rPr>
        <w:t xml:space="preserve">Fotograf: </w:t>
      </w:r>
      <w:proofErr w:type="spellStart"/>
      <w:r w:rsidR="0007566D">
        <w:rPr>
          <w:rFonts w:ascii="Arial" w:hAnsi="Arial" w:cs="Arial"/>
          <w:b/>
          <w:bCs/>
          <w:sz w:val="22"/>
          <w:szCs w:val="22"/>
        </w:rPr>
        <w:t>HGEsch</w:t>
      </w:r>
      <w:proofErr w:type="spellEnd"/>
    </w:p>
    <w:p w14:paraId="681F90ED" w14:textId="77777777" w:rsidR="000B4151" w:rsidRPr="000B4B92" w:rsidRDefault="000B4151" w:rsidP="000B4151">
      <w:pPr>
        <w:spacing w:line="312" w:lineRule="auto"/>
        <w:rPr>
          <w:rFonts w:ascii="Arial" w:hAnsi="Arial" w:cs="Arial"/>
          <w:b/>
          <w:sz w:val="22"/>
          <w:szCs w:val="22"/>
        </w:rPr>
      </w:pPr>
      <w:r w:rsidRPr="000B4B92">
        <w:rPr>
          <w:rFonts w:ascii="Arial" w:hAnsi="Arial" w:cs="Arial"/>
          <w:b/>
          <w:sz w:val="22"/>
          <w:szCs w:val="22"/>
        </w:rPr>
        <w:t>Nutzungsrecht: Schüco International KG</w:t>
      </w:r>
    </w:p>
    <w:p w14:paraId="1E07C2EB" w14:textId="3F11667F" w:rsidR="000B4151" w:rsidRPr="000B4B92" w:rsidRDefault="00C039D2" w:rsidP="000B4151">
      <w:pPr>
        <w:spacing w:line="312" w:lineRule="auto"/>
        <w:rPr>
          <w:rFonts w:ascii="Arial" w:hAnsi="Arial" w:cs="Arial"/>
          <w:sz w:val="22"/>
          <w:szCs w:val="22"/>
        </w:rPr>
      </w:pPr>
      <w:r w:rsidRPr="000B4B92">
        <w:rPr>
          <w:rFonts w:ascii="Arial" w:hAnsi="Arial" w:cs="Arial"/>
          <w:noProof/>
          <w:sz w:val="22"/>
          <w:szCs w:val="22"/>
        </w:rPr>
        <w:drawing>
          <wp:inline distT="0" distB="0" distL="0" distR="0" wp14:anchorId="7E64A2E0" wp14:editId="69557914">
            <wp:extent cx="1979496" cy="1301518"/>
            <wp:effectExtent l="0" t="0" r="1905" b="0"/>
            <wp:docPr id="1"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988589" cy="1307497"/>
                    </a:xfrm>
                    <a:prstGeom prst="rect">
                      <a:avLst/>
                    </a:prstGeom>
                    <a:noFill/>
                    <a:ln>
                      <a:noFill/>
                    </a:ln>
                  </pic:spPr>
                </pic:pic>
              </a:graphicData>
            </a:graphic>
          </wp:inline>
        </w:drawing>
      </w:r>
      <w:r w:rsidRPr="000B4B92">
        <w:rPr>
          <w:rFonts w:ascii="Arial" w:hAnsi="Arial" w:cs="Arial"/>
          <w:sz w:val="22"/>
          <w:szCs w:val="22"/>
        </w:rPr>
        <w:t xml:space="preserve">   </w:t>
      </w:r>
      <w:r w:rsidRPr="000B4B92">
        <w:rPr>
          <w:rFonts w:ascii="Arial" w:hAnsi="Arial" w:cs="Arial"/>
          <w:noProof/>
          <w:sz w:val="22"/>
          <w:szCs w:val="22"/>
        </w:rPr>
        <w:drawing>
          <wp:inline distT="0" distB="0" distL="0" distR="0" wp14:anchorId="1995E078" wp14:editId="0D54043A">
            <wp:extent cx="1988583" cy="1316386"/>
            <wp:effectExtent l="0" t="0" r="5715" b="444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988583" cy="1316386"/>
                    </a:xfrm>
                    <a:prstGeom prst="rect">
                      <a:avLst/>
                    </a:prstGeom>
                    <a:noFill/>
                    <a:ln>
                      <a:noFill/>
                    </a:ln>
                  </pic:spPr>
                </pic:pic>
              </a:graphicData>
            </a:graphic>
          </wp:inline>
        </w:drawing>
      </w:r>
    </w:p>
    <w:p w14:paraId="2ACD7DA6" w14:textId="1398DCA7" w:rsidR="000B4151" w:rsidRPr="000B4B92" w:rsidRDefault="00C039D2" w:rsidP="000B4151">
      <w:pPr>
        <w:spacing w:line="312" w:lineRule="auto"/>
        <w:rPr>
          <w:rFonts w:ascii="Arial" w:hAnsi="Arial" w:cs="Arial"/>
          <w:sz w:val="22"/>
          <w:szCs w:val="22"/>
        </w:rPr>
      </w:pPr>
      <w:r w:rsidRPr="000B4B92">
        <w:rPr>
          <w:rFonts w:ascii="Arial" w:hAnsi="Arial" w:cs="Arial"/>
          <w:sz w:val="22"/>
          <w:szCs w:val="22"/>
        </w:rPr>
        <w:t xml:space="preserve">Mit dem </w:t>
      </w:r>
      <w:r w:rsidR="001F2908">
        <w:rPr>
          <w:rFonts w:ascii="Arial" w:hAnsi="Arial" w:cs="Arial"/>
          <w:sz w:val="22"/>
          <w:szCs w:val="22"/>
        </w:rPr>
        <w:t>FOUR</w:t>
      </w:r>
      <w:r w:rsidRPr="000B4B92">
        <w:rPr>
          <w:rFonts w:ascii="Arial" w:hAnsi="Arial" w:cs="Arial"/>
          <w:sz w:val="22"/>
          <w:szCs w:val="22"/>
        </w:rPr>
        <w:t xml:space="preserve"> Frankfurt entstand mitten in der City der Banker ein multifunktionales urbanes neues Stadt</w:t>
      </w:r>
      <w:r w:rsidR="001F2908">
        <w:rPr>
          <w:rFonts w:ascii="Arial" w:hAnsi="Arial" w:cs="Arial"/>
          <w:sz w:val="22"/>
          <w:szCs w:val="22"/>
        </w:rPr>
        <w:t>quartier</w:t>
      </w:r>
      <w:r w:rsidRPr="000B4B92">
        <w:rPr>
          <w:rFonts w:ascii="Arial" w:hAnsi="Arial" w:cs="Arial"/>
          <w:sz w:val="22"/>
          <w:szCs w:val="22"/>
        </w:rPr>
        <w:t xml:space="preserve">. Es öffnet sich nach allen Seiten hin zur Stadt. Die Komplexität des Ensembles in </w:t>
      </w:r>
      <w:r w:rsidRPr="000B4B92">
        <w:rPr>
          <w:rFonts w:ascii="Arial" w:hAnsi="Arial" w:cs="Arial"/>
          <w:sz w:val="22"/>
          <w:szCs w:val="22"/>
        </w:rPr>
        <w:lastRenderedPageBreak/>
        <w:t>Verbindung mit seiner offen gestalteten Architektur stellte an den Brandschutz höchste Anforderungen.</w:t>
      </w:r>
    </w:p>
    <w:p w14:paraId="285A1FB3" w14:textId="77777777" w:rsidR="000B4151" w:rsidRPr="000B4B92" w:rsidRDefault="000B4151" w:rsidP="000B4151">
      <w:pPr>
        <w:spacing w:line="312" w:lineRule="auto"/>
        <w:rPr>
          <w:rFonts w:ascii="Arial" w:hAnsi="Arial" w:cs="Arial"/>
          <w:sz w:val="22"/>
          <w:szCs w:val="22"/>
        </w:rPr>
      </w:pPr>
    </w:p>
    <w:p w14:paraId="247EDA10" w14:textId="248A66BD" w:rsidR="000B4151" w:rsidRPr="000B4B92" w:rsidRDefault="000B4151" w:rsidP="000B4151">
      <w:pPr>
        <w:spacing w:line="312" w:lineRule="auto"/>
        <w:rPr>
          <w:rFonts w:ascii="Arial" w:hAnsi="Arial" w:cs="Arial"/>
          <w:b/>
          <w:bCs/>
          <w:sz w:val="22"/>
          <w:szCs w:val="22"/>
        </w:rPr>
      </w:pPr>
      <w:r w:rsidRPr="000B4B92">
        <w:rPr>
          <w:rFonts w:ascii="Arial" w:hAnsi="Arial" w:cs="Arial"/>
          <w:b/>
          <w:bCs/>
          <w:sz w:val="22"/>
          <w:szCs w:val="22"/>
        </w:rPr>
        <w:t>Fotografi</w:t>
      </w:r>
      <w:r w:rsidR="00FF0564">
        <w:rPr>
          <w:rFonts w:ascii="Arial" w:hAnsi="Arial" w:cs="Arial"/>
          <w:b/>
          <w:bCs/>
          <w:sz w:val="22"/>
          <w:szCs w:val="22"/>
        </w:rPr>
        <w:t>n</w:t>
      </w:r>
      <w:r w:rsidRPr="000B4B92">
        <w:rPr>
          <w:rFonts w:ascii="Arial" w:hAnsi="Arial" w:cs="Arial"/>
          <w:b/>
          <w:bCs/>
          <w:sz w:val="22"/>
          <w:szCs w:val="22"/>
        </w:rPr>
        <w:t xml:space="preserve">: </w:t>
      </w:r>
      <w:proofErr w:type="spellStart"/>
      <w:r w:rsidR="0007566D">
        <w:rPr>
          <w:rFonts w:ascii="Arial" w:hAnsi="Arial" w:cs="Arial"/>
          <w:b/>
          <w:bCs/>
          <w:sz w:val="22"/>
          <w:szCs w:val="22"/>
        </w:rPr>
        <w:t>HGEsch</w:t>
      </w:r>
      <w:proofErr w:type="spellEnd"/>
    </w:p>
    <w:p w14:paraId="31806EF5" w14:textId="77777777" w:rsidR="000B4151" w:rsidRPr="000B4B92" w:rsidRDefault="000B4151" w:rsidP="000B4151">
      <w:pPr>
        <w:spacing w:line="312" w:lineRule="auto"/>
        <w:rPr>
          <w:rFonts w:ascii="Arial" w:hAnsi="Arial" w:cs="Arial"/>
          <w:b/>
          <w:sz w:val="22"/>
          <w:szCs w:val="22"/>
        </w:rPr>
      </w:pPr>
      <w:r w:rsidRPr="000B4B92">
        <w:rPr>
          <w:rFonts w:ascii="Arial" w:hAnsi="Arial" w:cs="Arial"/>
          <w:b/>
          <w:sz w:val="22"/>
          <w:szCs w:val="22"/>
        </w:rPr>
        <w:t>Nutzungsrecht: Schüco International KG</w:t>
      </w:r>
    </w:p>
    <w:p w14:paraId="272D69FF" w14:textId="77777777" w:rsidR="000B4151" w:rsidRPr="000B4B92" w:rsidRDefault="000B4151" w:rsidP="000B4151">
      <w:pPr>
        <w:spacing w:line="312" w:lineRule="auto"/>
        <w:rPr>
          <w:rFonts w:ascii="Arial" w:hAnsi="Arial" w:cs="Arial"/>
          <w:sz w:val="22"/>
          <w:szCs w:val="22"/>
        </w:rPr>
      </w:pPr>
      <w:r w:rsidRPr="000B4B92">
        <w:rPr>
          <w:rFonts w:ascii="Arial" w:hAnsi="Arial" w:cs="Arial"/>
          <w:noProof/>
          <w:sz w:val="22"/>
          <w:szCs w:val="22"/>
        </w:rPr>
        <w:drawing>
          <wp:inline distT="0" distB="0" distL="0" distR="0" wp14:anchorId="51105855" wp14:editId="3A9ADD0D">
            <wp:extent cx="2159000" cy="1432100"/>
            <wp:effectExtent l="0" t="0" r="0" b="3175"/>
            <wp:docPr id="1034375593"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tretch>
                      <a:fillRect/>
                    </a:stretch>
                  </pic:blipFill>
                  <pic:spPr bwMode="auto">
                    <a:xfrm>
                      <a:off x="0" y="0"/>
                      <a:ext cx="2159000" cy="1432100"/>
                    </a:xfrm>
                    <a:prstGeom prst="rect">
                      <a:avLst/>
                    </a:prstGeom>
                    <a:noFill/>
                    <a:ln>
                      <a:noFill/>
                    </a:ln>
                  </pic:spPr>
                </pic:pic>
              </a:graphicData>
            </a:graphic>
          </wp:inline>
        </w:drawing>
      </w:r>
    </w:p>
    <w:p w14:paraId="40266461" w14:textId="53C9D468" w:rsidR="00C039D2" w:rsidRPr="007A13CB" w:rsidRDefault="00C039D2" w:rsidP="000B4151">
      <w:pPr>
        <w:spacing w:line="312" w:lineRule="auto"/>
        <w:rPr>
          <w:rFonts w:ascii="Arial" w:hAnsi="Arial" w:cs="Arial"/>
          <w:sz w:val="22"/>
          <w:szCs w:val="22"/>
        </w:rPr>
      </w:pPr>
      <w:r w:rsidRPr="000B4B92">
        <w:rPr>
          <w:rFonts w:ascii="Arial" w:hAnsi="Arial" w:cs="Arial"/>
          <w:sz w:val="22"/>
          <w:szCs w:val="22"/>
        </w:rPr>
        <w:t xml:space="preserve">Für das Architekturkonzept wie maßgeschneidert sind die Brand- und Rauchschutztüren </w:t>
      </w:r>
      <w:r w:rsidR="003A458B">
        <w:rPr>
          <w:rFonts w:ascii="Arial" w:hAnsi="Arial" w:cs="Arial"/>
          <w:sz w:val="22"/>
          <w:szCs w:val="22"/>
        </w:rPr>
        <w:t xml:space="preserve">Schüco </w:t>
      </w:r>
      <w:proofErr w:type="spellStart"/>
      <w:r w:rsidRPr="000B4B92">
        <w:rPr>
          <w:rFonts w:ascii="Arial" w:hAnsi="Arial" w:cs="Arial"/>
          <w:sz w:val="22"/>
          <w:szCs w:val="22"/>
        </w:rPr>
        <w:t>FireStop</w:t>
      </w:r>
      <w:proofErr w:type="spellEnd"/>
      <w:r w:rsidRPr="000B4B92">
        <w:rPr>
          <w:rFonts w:ascii="Arial" w:hAnsi="Arial" w:cs="Arial"/>
          <w:sz w:val="22"/>
          <w:szCs w:val="22"/>
        </w:rPr>
        <w:t xml:space="preserve"> ADS 90 FR 30 und FR 90. </w:t>
      </w:r>
    </w:p>
    <w:p w14:paraId="3C9444BB" w14:textId="5805587F" w:rsidR="005168F0" w:rsidRPr="007A13CB" w:rsidRDefault="005168F0" w:rsidP="000B4151">
      <w:pPr>
        <w:spacing w:line="312" w:lineRule="auto"/>
        <w:rPr>
          <w:sz w:val="22"/>
        </w:rPr>
      </w:pPr>
    </w:p>
    <w:sectPr w:rsidR="005168F0" w:rsidRPr="007A13CB" w:rsidSect="007A7037">
      <w:headerReference w:type="default" r:id="rId16"/>
      <w:footerReference w:type="default" r:id="rId17"/>
      <w:headerReference w:type="first" r:id="rId18"/>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0B8180" w14:textId="77777777" w:rsidR="005C0939" w:rsidRDefault="005C0939" w:rsidP="00F958EA">
      <w:r>
        <w:separator/>
      </w:r>
    </w:p>
  </w:endnote>
  <w:endnote w:type="continuationSeparator" w:id="0">
    <w:p w14:paraId="3E39FDDA" w14:textId="77777777" w:rsidR="005C0939" w:rsidRDefault="005C0939" w:rsidP="00F95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3F493" w14:textId="44849668" w:rsidR="001A3597" w:rsidRDefault="001A3597">
    <w:pPr>
      <w:pStyle w:val="Fuzeile"/>
    </w:pPr>
    <w:r>
      <w:fldChar w:fldCharType="begin"/>
    </w:r>
    <w:r>
      <w:rPr>
        <w:noProof/>
      </w:rPr>
      <w:instrText xml:space="preserve"> PAGE  \* Arabic  \* MERGEFORMAT </w:instrText>
    </w:r>
    <w:r>
      <w:fldChar w:fldCharType="separate"/>
    </w:r>
    <w:r>
      <w:rPr>
        <w:noProof/>
      </w:rPr>
      <w:t>8</w:t>
    </w:r>
    <w:r>
      <w:fldChar w:fldCharType="end"/>
    </w:r>
    <w:r>
      <w:t>/</w:t>
    </w:r>
    <w:fldSimple w:instr=" NUMPAGES  \* Arabic  \* MERGEFORMAT ">
      <w:r w:rsidR="00D52D88">
        <w:rPr>
          <w:noProof/>
        </w:rPr>
        <w:t>8</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9E1C82" w14:textId="77777777" w:rsidR="005C0939" w:rsidRDefault="005C0939" w:rsidP="00F958EA">
      <w:r>
        <w:separator/>
      </w:r>
    </w:p>
  </w:footnote>
  <w:footnote w:type="continuationSeparator" w:id="0">
    <w:p w14:paraId="7A9F2704" w14:textId="77777777" w:rsidR="005C0939" w:rsidRDefault="005C0939" w:rsidP="00F958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43681"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1A81C"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7A22D9"/>
    <w:multiLevelType w:val="hybridMultilevel"/>
    <w:tmpl w:val="1AB61E40"/>
    <w:lvl w:ilvl="0" w:tplc="CBF2B6DA">
      <w:start w:val="1"/>
      <w:numFmt w:val="bullet"/>
      <w:lvlText w:val=""/>
      <w:lvlJc w:val="left"/>
      <w:pPr>
        <w:tabs>
          <w:tab w:val="num" w:pos="720"/>
        </w:tabs>
        <w:ind w:left="720" w:hanging="360"/>
      </w:pPr>
      <w:rPr>
        <w:rFonts w:ascii="Wingdings" w:hAnsi="Wingdings" w:hint="default"/>
      </w:rPr>
    </w:lvl>
    <w:lvl w:ilvl="1" w:tplc="4A006AA0" w:tentative="1">
      <w:start w:val="1"/>
      <w:numFmt w:val="bullet"/>
      <w:lvlText w:val=""/>
      <w:lvlJc w:val="left"/>
      <w:pPr>
        <w:tabs>
          <w:tab w:val="num" w:pos="1440"/>
        </w:tabs>
        <w:ind w:left="1440" w:hanging="360"/>
      </w:pPr>
      <w:rPr>
        <w:rFonts w:ascii="Wingdings" w:hAnsi="Wingdings" w:hint="default"/>
      </w:rPr>
    </w:lvl>
    <w:lvl w:ilvl="2" w:tplc="0B8A0316" w:tentative="1">
      <w:start w:val="1"/>
      <w:numFmt w:val="bullet"/>
      <w:lvlText w:val=""/>
      <w:lvlJc w:val="left"/>
      <w:pPr>
        <w:tabs>
          <w:tab w:val="num" w:pos="2160"/>
        </w:tabs>
        <w:ind w:left="2160" w:hanging="360"/>
      </w:pPr>
      <w:rPr>
        <w:rFonts w:ascii="Wingdings" w:hAnsi="Wingdings" w:hint="default"/>
      </w:rPr>
    </w:lvl>
    <w:lvl w:ilvl="3" w:tplc="BB10E82C" w:tentative="1">
      <w:start w:val="1"/>
      <w:numFmt w:val="bullet"/>
      <w:lvlText w:val=""/>
      <w:lvlJc w:val="left"/>
      <w:pPr>
        <w:tabs>
          <w:tab w:val="num" w:pos="2880"/>
        </w:tabs>
        <w:ind w:left="2880" w:hanging="360"/>
      </w:pPr>
      <w:rPr>
        <w:rFonts w:ascii="Wingdings" w:hAnsi="Wingdings" w:hint="default"/>
      </w:rPr>
    </w:lvl>
    <w:lvl w:ilvl="4" w:tplc="9D4628BA" w:tentative="1">
      <w:start w:val="1"/>
      <w:numFmt w:val="bullet"/>
      <w:lvlText w:val=""/>
      <w:lvlJc w:val="left"/>
      <w:pPr>
        <w:tabs>
          <w:tab w:val="num" w:pos="3600"/>
        </w:tabs>
        <w:ind w:left="3600" w:hanging="360"/>
      </w:pPr>
      <w:rPr>
        <w:rFonts w:ascii="Wingdings" w:hAnsi="Wingdings" w:hint="default"/>
      </w:rPr>
    </w:lvl>
    <w:lvl w:ilvl="5" w:tplc="EEB2CA60" w:tentative="1">
      <w:start w:val="1"/>
      <w:numFmt w:val="bullet"/>
      <w:lvlText w:val=""/>
      <w:lvlJc w:val="left"/>
      <w:pPr>
        <w:tabs>
          <w:tab w:val="num" w:pos="4320"/>
        </w:tabs>
        <w:ind w:left="4320" w:hanging="360"/>
      </w:pPr>
      <w:rPr>
        <w:rFonts w:ascii="Wingdings" w:hAnsi="Wingdings" w:hint="default"/>
      </w:rPr>
    </w:lvl>
    <w:lvl w:ilvl="6" w:tplc="6534DC26" w:tentative="1">
      <w:start w:val="1"/>
      <w:numFmt w:val="bullet"/>
      <w:lvlText w:val=""/>
      <w:lvlJc w:val="left"/>
      <w:pPr>
        <w:tabs>
          <w:tab w:val="num" w:pos="5040"/>
        </w:tabs>
        <w:ind w:left="5040" w:hanging="360"/>
      </w:pPr>
      <w:rPr>
        <w:rFonts w:ascii="Wingdings" w:hAnsi="Wingdings" w:hint="default"/>
      </w:rPr>
    </w:lvl>
    <w:lvl w:ilvl="7" w:tplc="4B4AA56A" w:tentative="1">
      <w:start w:val="1"/>
      <w:numFmt w:val="bullet"/>
      <w:lvlText w:val=""/>
      <w:lvlJc w:val="left"/>
      <w:pPr>
        <w:tabs>
          <w:tab w:val="num" w:pos="5760"/>
        </w:tabs>
        <w:ind w:left="5760" w:hanging="360"/>
      </w:pPr>
      <w:rPr>
        <w:rFonts w:ascii="Wingdings" w:hAnsi="Wingdings" w:hint="default"/>
      </w:rPr>
    </w:lvl>
    <w:lvl w:ilvl="8" w:tplc="5E80DE18"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2D5F647E"/>
    <w:multiLevelType w:val="hybridMultilevel"/>
    <w:tmpl w:val="F5264716"/>
    <w:lvl w:ilvl="0" w:tplc="9E1E914E">
      <w:start w:val="1"/>
      <w:numFmt w:val="bullet"/>
      <w:lvlText w:val="•"/>
      <w:lvlJc w:val="left"/>
      <w:pPr>
        <w:tabs>
          <w:tab w:val="num" w:pos="720"/>
        </w:tabs>
        <w:ind w:left="720" w:hanging="360"/>
      </w:pPr>
      <w:rPr>
        <w:rFonts w:ascii="Arial" w:hAnsi="Arial" w:hint="default"/>
      </w:rPr>
    </w:lvl>
    <w:lvl w:ilvl="1" w:tplc="EBF80BDA" w:tentative="1">
      <w:start w:val="1"/>
      <w:numFmt w:val="bullet"/>
      <w:lvlText w:val="•"/>
      <w:lvlJc w:val="left"/>
      <w:pPr>
        <w:tabs>
          <w:tab w:val="num" w:pos="1440"/>
        </w:tabs>
        <w:ind w:left="1440" w:hanging="360"/>
      </w:pPr>
      <w:rPr>
        <w:rFonts w:ascii="Arial" w:hAnsi="Arial" w:hint="default"/>
      </w:rPr>
    </w:lvl>
    <w:lvl w:ilvl="2" w:tplc="EC868CC6" w:tentative="1">
      <w:start w:val="1"/>
      <w:numFmt w:val="bullet"/>
      <w:lvlText w:val="•"/>
      <w:lvlJc w:val="left"/>
      <w:pPr>
        <w:tabs>
          <w:tab w:val="num" w:pos="2160"/>
        </w:tabs>
        <w:ind w:left="2160" w:hanging="360"/>
      </w:pPr>
      <w:rPr>
        <w:rFonts w:ascii="Arial" w:hAnsi="Arial" w:hint="default"/>
      </w:rPr>
    </w:lvl>
    <w:lvl w:ilvl="3" w:tplc="2AA8B83E" w:tentative="1">
      <w:start w:val="1"/>
      <w:numFmt w:val="bullet"/>
      <w:lvlText w:val="•"/>
      <w:lvlJc w:val="left"/>
      <w:pPr>
        <w:tabs>
          <w:tab w:val="num" w:pos="2880"/>
        </w:tabs>
        <w:ind w:left="2880" w:hanging="360"/>
      </w:pPr>
      <w:rPr>
        <w:rFonts w:ascii="Arial" w:hAnsi="Arial" w:hint="default"/>
      </w:rPr>
    </w:lvl>
    <w:lvl w:ilvl="4" w:tplc="C7663A44" w:tentative="1">
      <w:start w:val="1"/>
      <w:numFmt w:val="bullet"/>
      <w:lvlText w:val="•"/>
      <w:lvlJc w:val="left"/>
      <w:pPr>
        <w:tabs>
          <w:tab w:val="num" w:pos="3600"/>
        </w:tabs>
        <w:ind w:left="3600" w:hanging="360"/>
      </w:pPr>
      <w:rPr>
        <w:rFonts w:ascii="Arial" w:hAnsi="Arial" w:hint="default"/>
      </w:rPr>
    </w:lvl>
    <w:lvl w:ilvl="5" w:tplc="9B94E67A" w:tentative="1">
      <w:start w:val="1"/>
      <w:numFmt w:val="bullet"/>
      <w:lvlText w:val="•"/>
      <w:lvlJc w:val="left"/>
      <w:pPr>
        <w:tabs>
          <w:tab w:val="num" w:pos="4320"/>
        </w:tabs>
        <w:ind w:left="4320" w:hanging="360"/>
      </w:pPr>
      <w:rPr>
        <w:rFonts w:ascii="Arial" w:hAnsi="Arial" w:hint="default"/>
      </w:rPr>
    </w:lvl>
    <w:lvl w:ilvl="6" w:tplc="5CB85BCC" w:tentative="1">
      <w:start w:val="1"/>
      <w:numFmt w:val="bullet"/>
      <w:lvlText w:val="•"/>
      <w:lvlJc w:val="left"/>
      <w:pPr>
        <w:tabs>
          <w:tab w:val="num" w:pos="5040"/>
        </w:tabs>
        <w:ind w:left="5040" w:hanging="360"/>
      </w:pPr>
      <w:rPr>
        <w:rFonts w:ascii="Arial" w:hAnsi="Arial" w:hint="default"/>
      </w:rPr>
    </w:lvl>
    <w:lvl w:ilvl="7" w:tplc="0DA0FD7A" w:tentative="1">
      <w:start w:val="1"/>
      <w:numFmt w:val="bullet"/>
      <w:lvlText w:val="•"/>
      <w:lvlJc w:val="left"/>
      <w:pPr>
        <w:tabs>
          <w:tab w:val="num" w:pos="5760"/>
        </w:tabs>
        <w:ind w:left="5760" w:hanging="360"/>
      </w:pPr>
      <w:rPr>
        <w:rFonts w:ascii="Arial" w:hAnsi="Arial" w:hint="default"/>
      </w:rPr>
    </w:lvl>
    <w:lvl w:ilvl="8" w:tplc="D890A53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4"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6" w15:restartNumberingAfterBreak="0">
    <w:nsid w:val="6794721A"/>
    <w:multiLevelType w:val="hybridMultilevel"/>
    <w:tmpl w:val="47A8576A"/>
    <w:lvl w:ilvl="0" w:tplc="D07CE588">
      <w:start w:val="1"/>
      <w:numFmt w:val="bullet"/>
      <w:lvlText w:val="-"/>
      <w:lvlJc w:val="left"/>
      <w:pPr>
        <w:tabs>
          <w:tab w:val="num" w:pos="720"/>
        </w:tabs>
        <w:ind w:left="720" w:hanging="360"/>
      </w:pPr>
      <w:rPr>
        <w:rFonts w:ascii="Times New Roman" w:hAnsi="Times New Roman" w:hint="default"/>
      </w:rPr>
    </w:lvl>
    <w:lvl w:ilvl="1" w:tplc="5622BC28" w:tentative="1">
      <w:start w:val="1"/>
      <w:numFmt w:val="bullet"/>
      <w:lvlText w:val="-"/>
      <w:lvlJc w:val="left"/>
      <w:pPr>
        <w:tabs>
          <w:tab w:val="num" w:pos="1440"/>
        </w:tabs>
        <w:ind w:left="1440" w:hanging="360"/>
      </w:pPr>
      <w:rPr>
        <w:rFonts w:ascii="Times New Roman" w:hAnsi="Times New Roman" w:hint="default"/>
      </w:rPr>
    </w:lvl>
    <w:lvl w:ilvl="2" w:tplc="D2D6F858" w:tentative="1">
      <w:start w:val="1"/>
      <w:numFmt w:val="bullet"/>
      <w:lvlText w:val="-"/>
      <w:lvlJc w:val="left"/>
      <w:pPr>
        <w:tabs>
          <w:tab w:val="num" w:pos="2160"/>
        </w:tabs>
        <w:ind w:left="2160" w:hanging="360"/>
      </w:pPr>
      <w:rPr>
        <w:rFonts w:ascii="Times New Roman" w:hAnsi="Times New Roman" w:hint="default"/>
      </w:rPr>
    </w:lvl>
    <w:lvl w:ilvl="3" w:tplc="F1DACA54" w:tentative="1">
      <w:start w:val="1"/>
      <w:numFmt w:val="bullet"/>
      <w:lvlText w:val="-"/>
      <w:lvlJc w:val="left"/>
      <w:pPr>
        <w:tabs>
          <w:tab w:val="num" w:pos="2880"/>
        </w:tabs>
        <w:ind w:left="2880" w:hanging="360"/>
      </w:pPr>
      <w:rPr>
        <w:rFonts w:ascii="Times New Roman" w:hAnsi="Times New Roman" w:hint="default"/>
      </w:rPr>
    </w:lvl>
    <w:lvl w:ilvl="4" w:tplc="88221FE8" w:tentative="1">
      <w:start w:val="1"/>
      <w:numFmt w:val="bullet"/>
      <w:lvlText w:val="-"/>
      <w:lvlJc w:val="left"/>
      <w:pPr>
        <w:tabs>
          <w:tab w:val="num" w:pos="3600"/>
        </w:tabs>
        <w:ind w:left="3600" w:hanging="360"/>
      </w:pPr>
      <w:rPr>
        <w:rFonts w:ascii="Times New Roman" w:hAnsi="Times New Roman" w:hint="default"/>
      </w:rPr>
    </w:lvl>
    <w:lvl w:ilvl="5" w:tplc="5358C74C" w:tentative="1">
      <w:start w:val="1"/>
      <w:numFmt w:val="bullet"/>
      <w:lvlText w:val="-"/>
      <w:lvlJc w:val="left"/>
      <w:pPr>
        <w:tabs>
          <w:tab w:val="num" w:pos="4320"/>
        </w:tabs>
        <w:ind w:left="4320" w:hanging="360"/>
      </w:pPr>
      <w:rPr>
        <w:rFonts w:ascii="Times New Roman" w:hAnsi="Times New Roman" w:hint="default"/>
      </w:rPr>
    </w:lvl>
    <w:lvl w:ilvl="6" w:tplc="2090814C" w:tentative="1">
      <w:start w:val="1"/>
      <w:numFmt w:val="bullet"/>
      <w:lvlText w:val="-"/>
      <w:lvlJc w:val="left"/>
      <w:pPr>
        <w:tabs>
          <w:tab w:val="num" w:pos="5040"/>
        </w:tabs>
        <w:ind w:left="5040" w:hanging="360"/>
      </w:pPr>
      <w:rPr>
        <w:rFonts w:ascii="Times New Roman" w:hAnsi="Times New Roman" w:hint="default"/>
      </w:rPr>
    </w:lvl>
    <w:lvl w:ilvl="7" w:tplc="D6703AEA" w:tentative="1">
      <w:start w:val="1"/>
      <w:numFmt w:val="bullet"/>
      <w:lvlText w:val="-"/>
      <w:lvlJc w:val="left"/>
      <w:pPr>
        <w:tabs>
          <w:tab w:val="num" w:pos="5760"/>
        </w:tabs>
        <w:ind w:left="5760" w:hanging="360"/>
      </w:pPr>
      <w:rPr>
        <w:rFonts w:ascii="Times New Roman" w:hAnsi="Times New Roman" w:hint="default"/>
      </w:rPr>
    </w:lvl>
    <w:lvl w:ilvl="8" w:tplc="9E8846FA"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76AD1CE1"/>
    <w:multiLevelType w:val="hybridMultilevel"/>
    <w:tmpl w:val="4CF47C5C"/>
    <w:lvl w:ilvl="0" w:tplc="6598F520">
      <w:start w:val="1"/>
      <w:numFmt w:val="bullet"/>
      <w:lvlText w:val=""/>
      <w:lvlJc w:val="left"/>
      <w:pPr>
        <w:tabs>
          <w:tab w:val="num" w:pos="720"/>
        </w:tabs>
        <w:ind w:left="720" w:hanging="360"/>
      </w:pPr>
      <w:rPr>
        <w:rFonts w:ascii="Wingdings" w:hAnsi="Wingdings" w:hint="default"/>
      </w:rPr>
    </w:lvl>
    <w:lvl w:ilvl="1" w:tplc="50FAF8E8" w:tentative="1">
      <w:start w:val="1"/>
      <w:numFmt w:val="bullet"/>
      <w:lvlText w:val=""/>
      <w:lvlJc w:val="left"/>
      <w:pPr>
        <w:tabs>
          <w:tab w:val="num" w:pos="1440"/>
        </w:tabs>
        <w:ind w:left="1440" w:hanging="360"/>
      </w:pPr>
      <w:rPr>
        <w:rFonts w:ascii="Wingdings" w:hAnsi="Wingdings" w:hint="default"/>
      </w:rPr>
    </w:lvl>
    <w:lvl w:ilvl="2" w:tplc="81343858" w:tentative="1">
      <w:start w:val="1"/>
      <w:numFmt w:val="bullet"/>
      <w:lvlText w:val=""/>
      <w:lvlJc w:val="left"/>
      <w:pPr>
        <w:tabs>
          <w:tab w:val="num" w:pos="2160"/>
        </w:tabs>
        <w:ind w:left="2160" w:hanging="360"/>
      </w:pPr>
      <w:rPr>
        <w:rFonts w:ascii="Wingdings" w:hAnsi="Wingdings" w:hint="default"/>
      </w:rPr>
    </w:lvl>
    <w:lvl w:ilvl="3" w:tplc="1B08559A" w:tentative="1">
      <w:start w:val="1"/>
      <w:numFmt w:val="bullet"/>
      <w:lvlText w:val=""/>
      <w:lvlJc w:val="left"/>
      <w:pPr>
        <w:tabs>
          <w:tab w:val="num" w:pos="2880"/>
        </w:tabs>
        <w:ind w:left="2880" w:hanging="360"/>
      </w:pPr>
      <w:rPr>
        <w:rFonts w:ascii="Wingdings" w:hAnsi="Wingdings" w:hint="default"/>
      </w:rPr>
    </w:lvl>
    <w:lvl w:ilvl="4" w:tplc="7438F00A" w:tentative="1">
      <w:start w:val="1"/>
      <w:numFmt w:val="bullet"/>
      <w:lvlText w:val=""/>
      <w:lvlJc w:val="left"/>
      <w:pPr>
        <w:tabs>
          <w:tab w:val="num" w:pos="3600"/>
        </w:tabs>
        <w:ind w:left="3600" w:hanging="360"/>
      </w:pPr>
      <w:rPr>
        <w:rFonts w:ascii="Wingdings" w:hAnsi="Wingdings" w:hint="default"/>
      </w:rPr>
    </w:lvl>
    <w:lvl w:ilvl="5" w:tplc="41CC85B4" w:tentative="1">
      <w:start w:val="1"/>
      <w:numFmt w:val="bullet"/>
      <w:lvlText w:val=""/>
      <w:lvlJc w:val="left"/>
      <w:pPr>
        <w:tabs>
          <w:tab w:val="num" w:pos="4320"/>
        </w:tabs>
        <w:ind w:left="4320" w:hanging="360"/>
      </w:pPr>
      <w:rPr>
        <w:rFonts w:ascii="Wingdings" w:hAnsi="Wingdings" w:hint="default"/>
      </w:rPr>
    </w:lvl>
    <w:lvl w:ilvl="6" w:tplc="C3E4B8F8" w:tentative="1">
      <w:start w:val="1"/>
      <w:numFmt w:val="bullet"/>
      <w:lvlText w:val=""/>
      <w:lvlJc w:val="left"/>
      <w:pPr>
        <w:tabs>
          <w:tab w:val="num" w:pos="5040"/>
        </w:tabs>
        <w:ind w:left="5040" w:hanging="360"/>
      </w:pPr>
      <w:rPr>
        <w:rFonts w:ascii="Wingdings" w:hAnsi="Wingdings" w:hint="default"/>
      </w:rPr>
    </w:lvl>
    <w:lvl w:ilvl="7" w:tplc="9236AA0C" w:tentative="1">
      <w:start w:val="1"/>
      <w:numFmt w:val="bullet"/>
      <w:lvlText w:val=""/>
      <w:lvlJc w:val="left"/>
      <w:pPr>
        <w:tabs>
          <w:tab w:val="num" w:pos="5760"/>
        </w:tabs>
        <w:ind w:left="5760" w:hanging="360"/>
      </w:pPr>
      <w:rPr>
        <w:rFonts w:ascii="Wingdings" w:hAnsi="Wingdings" w:hint="default"/>
      </w:rPr>
    </w:lvl>
    <w:lvl w:ilvl="8" w:tplc="21E23576"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794655DC"/>
    <w:multiLevelType w:val="hybridMultilevel"/>
    <w:tmpl w:val="522E1ED2"/>
    <w:lvl w:ilvl="0" w:tplc="A58A3BCA">
      <w:start w:val="1"/>
      <w:numFmt w:val="bullet"/>
      <w:lvlText w:val=""/>
      <w:lvlJc w:val="left"/>
      <w:pPr>
        <w:tabs>
          <w:tab w:val="num" w:pos="720"/>
        </w:tabs>
        <w:ind w:left="720" w:hanging="360"/>
      </w:pPr>
      <w:rPr>
        <w:rFonts w:ascii="Wingdings" w:hAnsi="Wingdings" w:hint="default"/>
      </w:rPr>
    </w:lvl>
    <w:lvl w:ilvl="1" w:tplc="108A0048" w:tentative="1">
      <w:start w:val="1"/>
      <w:numFmt w:val="bullet"/>
      <w:lvlText w:val=""/>
      <w:lvlJc w:val="left"/>
      <w:pPr>
        <w:tabs>
          <w:tab w:val="num" w:pos="1440"/>
        </w:tabs>
        <w:ind w:left="1440" w:hanging="360"/>
      </w:pPr>
      <w:rPr>
        <w:rFonts w:ascii="Wingdings" w:hAnsi="Wingdings" w:hint="default"/>
      </w:rPr>
    </w:lvl>
    <w:lvl w:ilvl="2" w:tplc="06509BB6" w:tentative="1">
      <w:start w:val="1"/>
      <w:numFmt w:val="bullet"/>
      <w:lvlText w:val=""/>
      <w:lvlJc w:val="left"/>
      <w:pPr>
        <w:tabs>
          <w:tab w:val="num" w:pos="2160"/>
        </w:tabs>
        <w:ind w:left="2160" w:hanging="360"/>
      </w:pPr>
      <w:rPr>
        <w:rFonts w:ascii="Wingdings" w:hAnsi="Wingdings" w:hint="default"/>
      </w:rPr>
    </w:lvl>
    <w:lvl w:ilvl="3" w:tplc="103887D0" w:tentative="1">
      <w:start w:val="1"/>
      <w:numFmt w:val="bullet"/>
      <w:lvlText w:val=""/>
      <w:lvlJc w:val="left"/>
      <w:pPr>
        <w:tabs>
          <w:tab w:val="num" w:pos="2880"/>
        </w:tabs>
        <w:ind w:left="2880" w:hanging="360"/>
      </w:pPr>
      <w:rPr>
        <w:rFonts w:ascii="Wingdings" w:hAnsi="Wingdings" w:hint="default"/>
      </w:rPr>
    </w:lvl>
    <w:lvl w:ilvl="4" w:tplc="E0AA81EE" w:tentative="1">
      <w:start w:val="1"/>
      <w:numFmt w:val="bullet"/>
      <w:lvlText w:val=""/>
      <w:lvlJc w:val="left"/>
      <w:pPr>
        <w:tabs>
          <w:tab w:val="num" w:pos="3600"/>
        </w:tabs>
        <w:ind w:left="3600" w:hanging="360"/>
      </w:pPr>
      <w:rPr>
        <w:rFonts w:ascii="Wingdings" w:hAnsi="Wingdings" w:hint="default"/>
      </w:rPr>
    </w:lvl>
    <w:lvl w:ilvl="5" w:tplc="EB12C0FA" w:tentative="1">
      <w:start w:val="1"/>
      <w:numFmt w:val="bullet"/>
      <w:lvlText w:val=""/>
      <w:lvlJc w:val="left"/>
      <w:pPr>
        <w:tabs>
          <w:tab w:val="num" w:pos="4320"/>
        </w:tabs>
        <w:ind w:left="4320" w:hanging="360"/>
      </w:pPr>
      <w:rPr>
        <w:rFonts w:ascii="Wingdings" w:hAnsi="Wingdings" w:hint="default"/>
      </w:rPr>
    </w:lvl>
    <w:lvl w:ilvl="6" w:tplc="F0244622" w:tentative="1">
      <w:start w:val="1"/>
      <w:numFmt w:val="bullet"/>
      <w:lvlText w:val=""/>
      <w:lvlJc w:val="left"/>
      <w:pPr>
        <w:tabs>
          <w:tab w:val="num" w:pos="5040"/>
        </w:tabs>
        <w:ind w:left="5040" w:hanging="360"/>
      </w:pPr>
      <w:rPr>
        <w:rFonts w:ascii="Wingdings" w:hAnsi="Wingdings" w:hint="default"/>
      </w:rPr>
    </w:lvl>
    <w:lvl w:ilvl="7" w:tplc="E514BB88" w:tentative="1">
      <w:start w:val="1"/>
      <w:numFmt w:val="bullet"/>
      <w:lvlText w:val=""/>
      <w:lvlJc w:val="left"/>
      <w:pPr>
        <w:tabs>
          <w:tab w:val="num" w:pos="5760"/>
        </w:tabs>
        <w:ind w:left="5760" w:hanging="360"/>
      </w:pPr>
      <w:rPr>
        <w:rFonts w:ascii="Wingdings" w:hAnsi="Wingdings" w:hint="default"/>
      </w:rPr>
    </w:lvl>
    <w:lvl w:ilvl="8" w:tplc="FB36F2B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497913041">
    <w:abstractNumId w:val="3"/>
  </w:num>
  <w:num w:numId="2" w16cid:durableId="1804614556">
    <w:abstractNumId w:val="9"/>
  </w:num>
  <w:num w:numId="3" w16cid:durableId="841092496">
    <w:abstractNumId w:val="4"/>
  </w:num>
  <w:num w:numId="4" w16cid:durableId="921643109">
    <w:abstractNumId w:val="2"/>
  </w:num>
  <w:num w:numId="5" w16cid:durableId="1665671213">
    <w:abstractNumId w:val="5"/>
  </w:num>
  <w:num w:numId="6" w16cid:durableId="1494760149">
    <w:abstractNumId w:val="6"/>
  </w:num>
  <w:num w:numId="7" w16cid:durableId="2006276844">
    <w:abstractNumId w:val="8"/>
  </w:num>
  <w:num w:numId="8" w16cid:durableId="1750738267">
    <w:abstractNumId w:val="7"/>
  </w:num>
  <w:num w:numId="9" w16cid:durableId="857278908">
    <w:abstractNumId w:val="0"/>
  </w:num>
  <w:num w:numId="10" w16cid:durableId="5211884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064F"/>
    <w:rsid w:val="00001288"/>
    <w:rsid w:val="00001A1A"/>
    <w:rsid w:val="00002909"/>
    <w:rsid w:val="000067EE"/>
    <w:rsid w:val="000068B3"/>
    <w:rsid w:val="00012F18"/>
    <w:rsid w:val="0001724D"/>
    <w:rsid w:val="00023F16"/>
    <w:rsid w:val="000243D1"/>
    <w:rsid w:val="000246FA"/>
    <w:rsid w:val="00024ACE"/>
    <w:rsid w:val="00026D32"/>
    <w:rsid w:val="000301D8"/>
    <w:rsid w:val="00032197"/>
    <w:rsid w:val="00037E80"/>
    <w:rsid w:val="00040686"/>
    <w:rsid w:val="00040810"/>
    <w:rsid w:val="00040AA0"/>
    <w:rsid w:val="00041514"/>
    <w:rsid w:val="00042BCE"/>
    <w:rsid w:val="00045F37"/>
    <w:rsid w:val="00047017"/>
    <w:rsid w:val="00050A9C"/>
    <w:rsid w:val="00051401"/>
    <w:rsid w:val="00051E7A"/>
    <w:rsid w:val="000522F3"/>
    <w:rsid w:val="00053BEB"/>
    <w:rsid w:val="00055CD5"/>
    <w:rsid w:val="00055FA8"/>
    <w:rsid w:val="00056378"/>
    <w:rsid w:val="00056AB6"/>
    <w:rsid w:val="00062295"/>
    <w:rsid w:val="000624E1"/>
    <w:rsid w:val="00066AD2"/>
    <w:rsid w:val="00070024"/>
    <w:rsid w:val="000703C5"/>
    <w:rsid w:val="000727BB"/>
    <w:rsid w:val="00072D21"/>
    <w:rsid w:val="00072EC3"/>
    <w:rsid w:val="00072FA5"/>
    <w:rsid w:val="00073518"/>
    <w:rsid w:val="00073EBD"/>
    <w:rsid w:val="00074215"/>
    <w:rsid w:val="0007566D"/>
    <w:rsid w:val="000822E1"/>
    <w:rsid w:val="00082A1E"/>
    <w:rsid w:val="00083752"/>
    <w:rsid w:val="000843C5"/>
    <w:rsid w:val="00084E82"/>
    <w:rsid w:val="00085F06"/>
    <w:rsid w:val="00086650"/>
    <w:rsid w:val="00086E31"/>
    <w:rsid w:val="00087BA9"/>
    <w:rsid w:val="00091D98"/>
    <w:rsid w:val="00093FBD"/>
    <w:rsid w:val="00096427"/>
    <w:rsid w:val="000A0531"/>
    <w:rsid w:val="000A05AA"/>
    <w:rsid w:val="000A1628"/>
    <w:rsid w:val="000A35DE"/>
    <w:rsid w:val="000A3894"/>
    <w:rsid w:val="000A532D"/>
    <w:rsid w:val="000A5E24"/>
    <w:rsid w:val="000A6AA0"/>
    <w:rsid w:val="000B0132"/>
    <w:rsid w:val="000B0866"/>
    <w:rsid w:val="000B2307"/>
    <w:rsid w:val="000B4151"/>
    <w:rsid w:val="000B4572"/>
    <w:rsid w:val="000B4AC6"/>
    <w:rsid w:val="000B4B92"/>
    <w:rsid w:val="000B7E0C"/>
    <w:rsid w:val="000C299E"/>
    <w:rsid w:val="000D39BD"/>
    <w:rsid w:val="000D4353"/>
    <w:rsid w:val="000D5277"/>
    <w:rsid w:val="000D6AC4"/>
    <w:rsid w:val="000E1FA8"/>
    <w:rsid w:val="000E7B49"/>
    <w:rsid w:val="000F7BC8"/>
    <w:rsid w:val="001002B3"/>
    <w:rsid w:val="00101EC6"/>
    <w:rsid w:val="001051B8"/>
    <w:rsid w:val="00107575"/>
    <w:rsid w:val="00107C2B"/>
    <w:rsid w:val="0011268A"/>
    <w:rsid w:val="00113A17"/>
    <w:rsid w:val="00113D9B"/>
    <w:rsid w:val="001144C6"/>
    <w:rsid w:val="0011455F"/>
    <w:rsid w:val="00115275"/>
    <w:rsid w:val="001212A3"/>
    <w:rsid w:val="00121378"/>
    <w:rsid w:val="001216D9"/>
    <w:rsid w:val="0012243D"/>
    <w:rsid w:val="00122F4A"/>
    <w:rsid w:val="0012505A"/>
    <w:rsid w:val="00126201"/>
    <w:rsid w:val="001266EE"/>
    <w:rsid w:val="001309AF"/>
    <w:rsid w:val="00131804"/>
    <w:rsid w:val="00132488"/>
    <w:rsid w:val="001329C4"/>
    <w:rsid w:val="001340DB"/>
    <w:rsid w:val="001364A6"/>
    <w:rsid w:val="00137220"/>
    <w:rsid w:val="00137998"/>
    <w:rsid w:val="00140913"/>
    <w:rsid w:val="00143853"/>
    <w:rsid w:val="00147BE8"/>
    <w:rsid w:val="001528AC"/>
    <w:rsid w:val="001536E8"/>
    <w:rsid w:val="0016027A"/>
    <w:rsid w:val="0016128F"/>
    <w:rsid w:val="00166AF8"/>
    <w:rsid w:val="0016777D"/>
    <w:rsid w:val="00174306"/>
    <w:rsid w:val="00175C50"/>
    <w:rsid w:val="00181424"/>
    <w:rsid w:val="00182096"/>
    <w:rsid w:val="0018293F"/>
    <w:rsid w:val="00182EE6"/>
    <w:rsid w:val="00183DB4"/>
    <w:rsid w:val="00187951"/>
    <w:rsid w:val="00190F97"/>
    <w:rsid w:val="00191315"/>
    <w:rsid w:val="001964EB"/>
    <w:rsid w:val="00197397"/>
    <w:rsid w:val="001A1477"/>
    <w:rsid w:val="001A28F4"/>
    <w:rsid w:val="001A30EF"/>
    <w:rsid w:val="001A3597"/>
    <w:rsid w:val="001A59C9"/>
    <w:rsid w:val="001A66B7"/>
    <w:rsid w:val="001A6907"/>
    <w:rsid w:val="001A6CC0"/>
    <w:rsid w:val="001A6E03"/>
    <w:rsid w:val="001A72BF"/>
    <w:rsid w:val="001B009A"/>
    <w:rsid w:val="001B054B"/>
    <w:rsid w:val="001B0CA2"/>
    <w:rsid w:val="001B4F96"/>
    <w:rsid w:val="001B530C"/>
    <w:rsid w:val="001B7F38"/>
    <w:rsid w:val="001C106A"/>
    <w:rsid w:val="001C1D2C"/>
    <w:rsid w:val="001C2C4D"/>
    <w:rsid w:val="001C371E"/>
    <w:rsid w:val="001C3BEE"/>
    <w:rsid w:val="001C4E5A"/>
    <w:rsid w:val="001C5624"/>
    <w:rsid w:val="001C5F36"/>
    <w:rsid w:val="001C6628"/>
    <w:rsid w:val="001C6B04"/>
    <w:rsid w:val="001C6FAC"/>
    <w:rsid w:val="001C71CC"/>
    <w:rsid w:val="001D0A66"/>
    <w:rsid w:val="001D2FDC"/>
    <w:rsid w:val="001D3D80"/>
    <w:rsid w:val="001D6BFD"/>
    <w:rsid w:val="001D707C"/>
    <w:rsid w:val="001E2912"/>
    <w:rsid w:val="001E2E53"/>
    <w:rsid w:val="001F073E"/>
    <w:rsid w:val="001F11C3"/>
    <w:rsid w:val="001F1716"/>
    <w:rsid w:val="001F2908"/>
    <w:rsid w:val="001F4DA0"/>
    <w:rsid w:val="001F7A93"/>
    <w:rsid w:val="001F7E55"/>
    <w:rsid w:val="0020087E"/>
    <w:rsid w:val="0020187F"/>
    <w:rsid w:val="002018DC"/>
    <w:rsid w:val="00207EF2"/>
    <w:rsid w:val="00210AB0"/>
    <w:rsid w:val="00211823"/>
    <w:rsid w:val="00212245"/>
    <w:rsid w:val="00212424"/>
    <w:rsid w:val="0021268C"/>
    <w:rsid w:val="002135C8"/>
    <w:rsid w:val="00213C8F"/>
    <w:rsid w:val="0021425A"/>
    <w:rsid w:val="0021448B"/>
    <w:rsid w:val="002176B8"/>
    <w:rsid w:val="0022051C"/>
    <w:rsid w:val="00220D15"/>
    <w:rsid w:val="00220FDD"/>
    <w:rsid w:val="00221120"/>
    <w:rsid w:val="00226149"/>
    <w:rsid w:val="00227E10"/>
    <w:rsid w:val="00233796"/>
    <w:rsid w:val="00234A3C"/>
    <w:rsid w:val="0023516F"/>
    <w:rsid w:val="002351DE"/>
    <w:rsid w:val="00236391"/>
    <w:rsid w:val="0023764F"/>
    <w:rsid w:val="00241006"/>
    <w:rsid w:val="00241D61"/>
    <w:rsid w:val="002422A5"/>
    <w:rsid w:val="00242FAD"/>
    <w:rsid w:val="0024327E"/>
    <w:rsid w:val="00246140"/>
    <w:rsid w:val="00247089"/>
    <w:rsid w:val="00251F3D"/>
    <w:rsid w:val="002524B1"/>
    <w:rsid w:val="00252D6E"/>
    <w:rsid w:val="00253F74"/>
    <w:rsid w:val="00254786"/>
    <w:rsid w:val="00254BAE"/>
    <w:rsid w:val="00261146"/>
    <w:rsid w:val="00265ACE"/>
    <w:rsid w:val="002762A8"/>
    <w:rsid w:val="0027743B"/>
    <w:rsid w:val="00280C62"/>
    <w:rsid w:val="00281FCC"/>
    <w:rsid w:val="00282F17"/>
    <w:rsid w:val="00284C49"/>
    <w:rsid w:val="00284CF1"/>
    <w:rsid w:val="00285144"/>
    <w:rsid w:val="002860F2"/>
    <w:rsid w:val="0028675D"/>
    <w:rsid w:val="0029019E"/>
    <w:rsid w:val="00290F3B"/>
    <w:rsid w:val="002911E7"/>
    <w:rsid w:val="0029180F"/>
    <w:rsid w:val="00291BE1"/>
    <w:rsid w:val="00291E79"/>
    <w:rsid w:val="0029464D"/>
    <w:rsid w:val="002A155B"/>
    <w:rsid w:val="002A4864"/>
    <w:rsid w:val="002A57BA"/>
    <w:rsid w:val="002A7CD2"/>
    <w:rsid w:val="002B211F"/>
    <w:rsid w:val="002B3F37"/>
    <w:rsid w:val="002B4695"/>
    <w:rsid w:val="002B5CDA"/>
    <w:rsid w:val="002B739C"/>
    <w:rsid w:val="002B74EE"/>
    <w:rsid w:val="002B768E"/>
    <w:rsid w:val="002B7D28"/>
    <w:rsid w:val="002C0732"/>
    <w:rsid w:val="002C083D"/>
    <w:rsid w:val="002C448C"/>
    <w:rsid w:val="002E2D04"/>
    <w:rsid w:val="002E3613"/>
    <w:rsid w:val="002E453F"/>
    <w:rsid w:val="002E4B7B"/>
    <w:rsid w:val="002E65C2"/>
    <w:rsid w:val="002E6C2B"/>
    <w:rsid w:val="002F3983"/>
    <w:rsid w:val="002F4F21"/>
    <w:rsid w:val="002F7190"/>
    <w:rsid w:val="002F7FEB"/>
    <w:rsid w:val="003005D1"/>
    <w:rsid w:val="00300F5E"/>
    <w:rsid w:val="003034DE"/>
    <w:rsid w:val="003060FF"/>
    <w:rsid w:val="00307868"/>
    <w:rsid w:val="00307D6C"/>
    <w:rsid w:val="00315382"/>
    <w:rsid w:val="00317D8A"/>
    <w:rsid w:val="0032133D"/>
    <w:rsid w:val="003226AA"/>
    <w:rsid w:val="00323138"/>
    <w:rsid w:val="003236EE"/>
    <w:rsid w:val="00323FF6"/>
    <w:rsid w:val="003258C5"/>
    <w:rsid w:val="00326C37"/>
    <w:rsid w:val="00327E84"/>
    <w:rsid w:val="003312EB"/>
    <w:rsid w:val="00332231"/>
    <w:rsid w:val="00332AEE"/>
    <w:rsid w:val="00334492"/>
    <w:rsid w:val="0033626B"/>
    <w:rsid w:val="00337E7E"/>
    <w:rsid w:val="00340A22"/>
    <w:rsid w:val="00343331"/>
    <w:rsid w:val="003442BA"/>
    <w:rsid w:val="00344E12"/>
    <w:rsid w:val="003471F7"/>
    <w:rsid w:val="00347D2D"/>
    <w:rsid w:val="00351881"/>
    <w:rsid w:val="00352356"/>
    <w:rsid w:val="00353B35"/>
    <w:rsid w:val="0035465C"/>
    <w:rsid w:val="003564D1"/>
    <w:rsid w:val="00357B9D"/>
    <w:rsid w:val="003606BF"/>
    <w:rsid w:val="00361177"/>
    <w:rsid w:val="00363CBF"/>
    <w:rsid w:val="00366A18"/>
    <w:rsid w:val="00367473"/>
    <w:rsid w:val="00367B02"/>
    <w:rsid w:val="00370D94"/>
    <w:rsid w:val="0037157E"/>
    <w:rsid w:val="0037347C"/>
    <w:rsid w:val="00375867"/>
    <w:rsid w:val="00377FEE"/>
    <w:rsid w:val="003815C3"/>
    <w:rsid w:val="00381843"/>
    <w:rsid w:val="003855FF"/>
    <w:rsid w:val="00387A8A"/>
    <w:rsid w:val="00392177"/>
    <w:rsid w:val="00395041"/>
    <w:rsid w:val="00395214"/>
    <w:rsid w:val="003A1611"/>
    <w:rsid w:val="003A458B"/>
    <w:rsid w:val="003A46F2"/>
    <w:rsid w:val="003A4FF8"/>
    <w:rsid w:val="003B0271"/>
    <w:rsid w:val="003B0664"/>
    <w:rsid w:val="003B0D2D"/>
    <w:rsid w:val="003B3833"/>
    <w:rsid w:val="003B74B7"/>
    <w:rsid w:val="003C003F"/>
    <w:rsid w:val="003C06DC"/>
    <w:rsid w:val="003C0B27"/>
    <w:rsid w:val="003C1C27"/>
    <w:rsid w:val="003C3118"/>
    <w:rsid w:val="003C34BC"/>
    <w:rsid w:val="003C7D35"/>
    <w:rsid w:val="003D0F75"/>
    <w:rsid w:val="003D14DE"/>
    <w:rsid w:val="003D3D7F"/>
    <w:rsid w:val="003D4DF1"/>
    <w:rsid w:val="003E0C78"/>
    <w:rsid w:val="003E12D1"/>
    <w:rsid w:val="003E1AEF"/>
    <w:rsid w:val="003E2A61"/>
    <w:rsid w:val="003E7EB4"/>
    <w:rsid w:val="003F280C"/>
    <w:rsid w:val="003F3B5F"/>
    <w:rsid w:val="003F4B01"/>
    <w:rsid w:val="003F56F4"/>
    <w:rsid w:val="003F5C33"/>
    <w:rsid w:val="0040037F"/>
    <w:rsid w:val="00400694"/>
    <w:rsid w:val="00400E95"/>
    <w:rsid w:val="00401A58"/>
    <w:rsid w:val="0040727A"/>
    <w:rsid w:val="00407D43"/>
    <w:rsid w:val="00411219"/>
    <w:rsid w:val="00412131"/>
    <w:rsid w:val="00413635"/>
    <w:rsid w:val="00417BFB"/>
    <w:rsid w:val="00421006"/>
    <w:rsid w:val="00422758"/>
    <w:rsid w:val="00423D03"/>
    <w:rsid w:val="0042731C"/>
    <w:rsid w:val="004276DB"/>
    <w:rsid w:val="00431009"/>
    <w:rsid w:val="00431E94"/>
    <w:rsid w:val="00433486"/>
    <w:rsid w:val="00433C0E"/>
    <w:rsid w:val="00435C3E"/>
    <w:rsid w:val="004401FB"/>
    <w:rsid w:val="00442CCC"/>
    <w:rsid w:val="00444D4D"/>
    <w:rsid w:val="00444DE9"/>
    <w:rsid w:val="00445B24"/>
    <w:rsid w:val="004476C4"/>
    <w:rsid w:val="004500D9"/>
    <w:rsid w:val="00454F32"/>
    <w:rsid w:val="00456AA2"/>
    <w:rsid w:val="0046031E"/>
    <w:rsid w:val="004606F5"/>
    <w:rsid w:val="00461334"/>
    <w:rsid w:val="004628E5"/>
    <w:rsid w:val="0046397A"/>
    <w:rsid w:val="00463F7F"/>
    <w:rsid w:val="0046702D"/>
    <w:rsid w:val="00470F3B"/>
    <w:rsid w:val="0047592D"/>
    <w:rsid w:val="00475EAA"/>
    <w:rsid w:val="004765FD"/>
    <w:rsid w:val="0047704E"/>
    <w:rsid w:val="004807DC"/>
    <w:rsid w:val="00481F05"/>
    <w:rsid w:val="004845EA"/>
    <w:rsid w:val="00487010"/>
    <w:rsid w:val="0049085E"/>
    <w:rsid w:val="00491D94"/>
    <w:rsid w:val="004930B2"/>
    <w:rsid w:val="004945B0"/>
    <w:rsid w:val="00495CC7"/>
    <w:rsid w:val="0049631E"/>
    <w:rsid w:val="00496E4C"/>
    <w:rsid w:val="004975BD"/>
    <w:rsid w:val="004975ED"/>
    <w:rsid w:val="004A2763"/>
    <w:rsid w:val="004A4939"/>
    <w:rsid w:val="004A5374"/>
    <w:rsid w:val="004A74EB"/>
    <w:rsid w:val="004A7CCB"/>
    <w:rsid w:val="004B3810"/>
    <w:rsid w:val="004B3B23"/>
    <w:rsid w:val="004B4A78"/>
    <w:rsid w:val="004B605D"/>
    <w:rsid w:val="004C0725"/>
    <w:rsid w:val="004C0799"/>
    <w:rsid w:val="004C206F"/>
    <w:rsid w:val="004C30DC"/>
    <w:rsid w:val="004C382B"/>
    <w:rsid w:val="004C4098"/>
    <w:rsid w:val="004C7F53"/>
    <w:rsid w:val="004D126C"/>
    <w:rsid w:val="004D13D8"/>
    <w:rsid w:val="004D52F3"/>
    <w:rsid w:val="004D5FF8"/>
    <w:rsid w:val="004D6D56"/>
    <w:rsid w:val="004D7A4A"/>
    <w:rsid w:val="004E0F3C"/>
    <w:rsid w:val="004E2C26"/>
    <w:rsid w:val="004E33D8"/>
    <w:rsid w:val="004E5392"/>
    <w:rsid w:val="004E5FD8"/>
    <w:rsid w:val="004E68C9"/>
    <w:rsid w:val="004E73FE"/>
    <w:rsid w:val="004E7D09"/>
    <w:rsid w:val="004F073A"/>
    <w:rsid w:val="004F1B22"/>
    <w:rsid w:val="004F1C77"/>
    <w:rsid w:val="004F213D"/>
    <w:rsid w:val="004F2161"/>
    <w:rsid w:val="004F241B"/>
    <w:rsid w:val="004F35BF"/>
    <w:rsid w:val="004F540D"/>
    <w:rsid w:val="005025D1"/>
    <w:rsid w:val="00505FF6"/>
    <w:rsid w:val="00507E55"/>
    <w:rsid w:val="00512A08"/>
    <w:rsid w:val="00514E18"/>
    <w:rsid w:val="005168F0"/>
    <w:rsid w:val="005175DF"/>
    <w:rsid w:val="00517C7E"/>
    <w:rsid w:val="00525B7D"/>
    <w:rsid w:val="0052629A"/>
    <w:rsid w:val="005303A4"/>
    <w:rsid w:val="00530CCA"/>
    <w:rsid w:val="00534006"/>
    <w:rsid w:val="0054107C"/>
    <w:rsid w:val="0054125A"/>
    <w:rsid w:val="00542233"/>
    <w:rsid w:val="00542890"/>
    <w:rsid w:val="00546955"/>
    <w:rsid w:val="00553753"/>
    <w:rsid w:val="005556E6"/>
    <w:rsid w:val="00560536"/>
    <w:rsid w:val="005619F6"/>
    <w:rsid w:val="00564197"/>
    <w:rsid w:val="005659DC"/>
    <w:rsid w:val="00566106"/>
    <w:rsid w:val="005667C1"/>
    <w:rsid w:val="0056681A"/>
    <w:rsid w:val="00567452"/>
    <w:rsid w:val="00570799"/>
    <w:rsid w:val="00571474"/>
    <w:rsid w:val="00571C80"/>
    <w:rsid w:val="00576288"/>
    <w:rsid w:val="00580023"/>
    <w:rsid w:val="0058361A"/>
    <w:rsid w:val="005838AC"/>
    <w:rsid w:val="00585A2F"/>
    <w:rsid w:val="00590284"/>
    <w:rsid w:val="00590CA1"/>
    <w:rsid w:val="0059123F"/>
    <w:rsid w:val="00591F29"/>
    <w:rsid w:val="00593611"/>
    <w:rsid w:val="0059482B"/>
    <w:rsid w:val="00596E29"/>
    <w:rsid w:val="005A0471"/>
    <w:rsid w:val="005A0735"/>
    <w:rsid w:val="005A1224"/>
    <w:rsid w:val="005A24FE"/>
    <w:rsid w:val="005A323F"/>
    <w:rsid w:val="005A37EF"/>
    <w:rsid w:val="005A583F"/>
    <w:rsid w:val="005B09E0"/>
    <w:rsid w:val="005B0AA7"/>
    <w:rsid w:val="005B3834"/>
    <w:rsid w:val="005B58D3"/>
    <w:rsid w:val="005B624B"/>
    <w:rsid w:val="005C0939"/>
    <w:rsid w:val="005C538E"/>
    <w:rsid w:val="005D1353"/>
    <w:rsid w:val="005D27E6"/>
    <w:rsid w:val="005D3F43"/>
    <w:rsid w:val="005D4280"/>
    <w:rsid w:val="005D4D0F"/>
    <w:rsid w:val="005D5BE2"/>
    <w:rsid w:val="005D7FDD"/>
    <w:rsid w:val="005E2C37"/>
    <w:rsid w:val="005E31E9"/>
    <w:rsid w:val="005E5091"/>
    <w:rsid w:val="005E57A4"/>
    <w:rsid w:val="005E7CCF"/>
    <w:rsid w:val="005F04DA"/>
    <w:rsid w:val="005F0DEC"/>
    <w:rsid w:val="005F20B2"/>
    <w:rsid w:val="005F2EA5"/>
    <w:rsid w:val="005F5574"/>
    <w:rsid w:val="005F7D90"/>
    <w:rsid w:val="00606851"/>
    <w:rsid w:val="006078FC"/>
    <w:rsid w:val="0061040B"/>
    <w:rsid w:val="00610835"/>
    <w:rsid w:val="00611C87"/>
    <w:rsid w:val="0061414D"/>
    <w:rsid w:val="0061455A"/>
    <w:rsid w:val="00616313"/>
    <w:rsid w:val="006209D9"/>
    <w:rsid w:val="0062362C"/>
    <w:rsid w:val="0062728F"/>
    <w:rsid w:val="006279B1"/>
    <w:rsid w:val="00630D3C"/>
    <w:rsid w:val="006321E4"/>
    <w:rsid w:val="006322CF"/>
    <w:rsid w:val="00633457"/>
    <w:rsid w:val="00633CEC"/>
    <w:rsid w:val="00633D1F"/>
    <w:rsid w:val="00637303"/>
    <w:rsid w:val="0063779F"/>
    <w:rsid w:val="00642BEC"/>
    <w:rsid w:val="00643091"/>
    <w:rsid w:val="006457DB"/>
    <w:rsid w:val="00646343"/>
    <w:rsid w:val="006469A8"/>
    <w:rsid w:val="00646B1C"/>
    <w:rsid w:val="0065091F"/>
    <w:rsid w:val="006512A9"/>
    <w:rsid w:val="006516CA"/>
    <w:rsid w:val="006530F0"/>
    <w:rsid w:val="00655C25"/>
    <w:rsid w:val="00656125"/>
    <w:rsid w:val="006564B4"/>
    <w:rsid w:val="006578B1"/>
    <w:rsid w:val="00660056"/>
    <w:rsid w:val="006644BA"/>
    <w:rsid w:val="00667054"/>
    <w:rsid w:val="00667335"/>
    <w:rsid w:val="006712DC"/>
    <w:rsid w:val="00672731"/>
    <w:rsid w:val="00673381"/>
    <w:rsid w:val="00674031"/>
    <w:rsid w:val="006757A0"/>
    <w:rsid w:val="0067583C"/>
    <w:rsid w:val="00677A27"/>
    <w:rsid w:val="006818B0"/>
    <w:rsid w:val="006852CE"/>
    <w:rsid w:val="00685CCD"/>
    <w:rsid w:val="00685CD6"/>
    <w:rsid w:val="00687074"/>
    <w:rsid w:val="006941D9"/>
    <w:rsid w:val="006945DF"/>
    <w:rsid w:val="00694BE5"/>
    <w:rsid w:val="006972BB"/>
    <w:rsid w:val="006A193E"/>
    <w:rsid w:val="006A2593"/>
    <w:rsid w:val="006A3962"/>
    <w:rsid w:val="006A40FC"/>
    <w:rsid w:val="006B1F00"/>
    <w:rsid w:val="006B380A"/>
    <w:rsid w:val="006B3DE0"/>
    <w:rsid w:val="006B764C"/>
    <w:rsid w:val="006C1E91"/>
    <w:rsid w:val="006C31AA"/>
    <w:rsid w:val="006D27B1"/>
    <w:rsid w:val="006D287C"/>
    <w:rsid w:val="006D2A10"/>
    <w:rsid w:val="006D53FD"/>
    <w:rsid w:val="006D5606"/>
    <w:rsid w:val="006D5A7C"/>
    <w:rsid w:val="006D7939"/>
    <w:rsid w:val="006E089B"/>
    <w:rsid w:val="006E0F67"/>
    <w:rsid w:val="006E4266"/>
    <w:rsid w:val="006E42B7"/>
    <w:rsid w:val="006E4B26"/>
    <w:rsid w:val="006E518A"/>
    <w:rsid w:val="006E57DF"/>
    <w:rsid w:val="006F14B8"/>
    <w:rsid w:val="006F3360"/>
    <w:rsid w:val="006F50AD"/>
    <w:rsid w:val="00702204"/>
    <w:rsid w:val="00702BBA"/>
    <w:rsid w:val="00704CEC"/>
    <w:rsid w:val="0070586E"/>
    <w:rsid w:val="007059AD"/>
    <w:rsid w:val="00706064"/>
    <w:rsid w:val="0070648D"/>
    <w:rsid w:val="007111CE"/>
    <w:rsid w:val="00714AC6"/>
    <w:rsid w:val="00714F01"/>
    <w:rsid w:val="00714FC4"/>
    <w:rsid w:val="00716F24"/>
    <w:rsid w:val="00721065"/>
    <w:rsid w:val="00723D0C"/>
    <w:rsid w:val="00724DC4"/>
    <w:rsid w:val="00725187"/>
    <w:rsid w:val="007276CC"/>
    <w:rsid w:val="00727BF4"/>
    <w:rsid w:val="00727CB0"/>
    <w:rsid w:val="007344B6"/>
    <w:rsid w:val="0073501B"/>
    <w:rsid w:val="007356D9"/>
    <w:rsid w:val="00740490"/>
    <w:rsid w:val="007416EB"/>
    <w:rsid w:val="007426B1"/>
    <w:rsid w:val="00743E0E"/>
    <w:rsid w:val="007450C7"/>
    <w:rsid w:val="00750068"/>
    <w:rsid w:val="007521A0"/>
    <w:rsid w:val="00752697"/>
    <w:rsid w:val="0076376C"/>
    <w:rsid w:val="0076407D"/>
    <w:rsid w:val="00765738"/>
    <w:rsid w:val="00766D56"/>
    <w:rsid w:val="00767DE0"/>
    <w:rsid w:val="0077012A"/>
    <w:rsid w:val="00774FE8"/>
    <w:rsid w:val="0077593A"/>
    <w:rsid w:val="00780883"/>
    <w:rsid w:val="00781050"/>
    <w:rsid w:val="00783729"/>
    <w:rsid w:val="00785E19"/>
    <w:rsid w:val="00787652"/>
    <w:rsid w:val="00793A79"/>
    <w:rsid w:val="00793FE2"/>
    <w:rsid w:val="007950DF"/>
    <w:rsid w:val="0079605B"/>
    <w:rsid w:val="007A13CB"/>
    <w:rsid w:val="007A1939"/>
    <w:rsid w:val="007A31A8"/>
    <w:rsid w:val="007A4465"/>
    <w:rsid w:val="007A5FD5"/>
    <w:rsid w:val="007A64A1"/>
    <w:rsid w:val="007A7037"/>
    <w:rsid w:val="007B11E6"/>
    <w:rsid w:val="007B1773"/>
    <w:rsid w:val="007B4573"/>
    <w:rsid w:val="007B4914"/>
    <w:rsid w:val="007B4D15"/>
    <w:rsid w:val="007B4E30"/>
    <w:rsid w:val="007B500A"/>
    <w:rsid w:val="007B579B"/>
    <w:rsid w:val="007C6944"/>
    <w:rsid w:val="007D340A"/>
    <w:rsid w:val="007D46FD"/>
    <w:rsid w:val="007D4E6F"/>
    <w:rsid w:val="007D6990"/>
    <w:rsid w:val="007D7D47"/>
    <w:rsid w:val="007E3C35"/>
    <w:rsid w:val="007E627F"/>
    <w:rsid w:val="007F0927"/>
    <w:rsid w:val="007F0CCA"/>
    <w:rsid w:val="007F0D21"/>
    <w:rsid w:val="007F23F0"/>
    <w:rsid w:val="007F6AC7"/>
    <w:rsid w:val="007F7281"/>
    <w:rsid w:val="008004D8"/>
    <w:rsid w:val="008027B8"/>
    <w:rsid w:val="008067CE"/>
    <w:rsid w:val="008108F4"/>
    <w:rsid w:val="00811E6C"/>
    <w:rsid w:val="00814435"/>
    <w:rsid w:val="00814FDF"/>
    <w:rsid w:val="00815DED"/>
    <w:rsid w:val="00816A4D"/>
    <w:rsid w:val="00822F86"/>
    <w:rsid w:val="00823660"/>
    <w:rsid w:val="00825D88"/>
    <w:rsid w:val="00826128"/>
    <w:rsid w:val="00827A81"/>
    <w:rsid w:val="00833BD0"/>
    <w:rsid w:val="00837DB1"/>
    <w:rsid w:val="008402A2"/>
    <w:rsid w:val="00841D89"/>
    <w:rsid w:val="00842D7B"/>
    <w:rsid w:val="008433CA"/>
    <w:rsid w:val="0084726B"/>
    <w:rsid w:val="00847514"/>
    <w:rsid w:val="0084762E"/>
    <w:rsid w:val="00850E55"/>
    <w:rsid w:val="00852BC9"/>
    <w:rsid w:val="0085569F"/>
    <w:rsid w:val="00860219"/>
    <w:rsid w:val="00860D8E"/>
    <w:rsid w:val="008615B3"/>
    <w:rsid w:val="008620C2"/>
    <w:rsid w:val="008631F8"/>
    <w:rsid w:val="0086666C"/>
    <w:rsid w:val="0087044C"/>
    <w:rsid w:val="00871C59"/>
    <w:rsid w:val="00873CC5"/>
    <w:rsid w:val="008744AC"/>
    <w:rsid w:val="00874931"/>
    <w:rsid w:val="00875460"/>
    <w:rsid w:val="00875C34"/>
    <w:rsid w:val="0087632C"/>
    <w:rsid w:val="00876AB0"/>
    <w:rsid w:val="008816A8"/>
    <w:rsid w:val="00881A9D"/>
    <w:rsid w:val="00882012"/>
    <w:rsid w:val="0088236B"/>
    <w:rsid w:val="008832BB"/>
    <w:rsid w:val="00884FFA"/>
    <w:rsid w:val="00887B19"/>
    <w:rsid w:val="00890CA9"/>
    <w:rsid w:val="008914FC"/>
    <w:rsid w:val="0089406E"/>
    <w:rsid w:val="008950DC"/>
    <w:rsid w:val="008955A8"/>
    <w:rsid w:val="00897573"/>
    <w:rsid w:val="00897BAA"/>
    <w:rsid w:val="008A16C4"/>
    <w:rsid w:val="008A3231"/>
    <w:rsid w:val="008A5923"/>
    <w:rsid w:val="008A7602"/>
    <w:rsid w:val="008B0F72"/>
    <w:rsid w:val="008B27A9"/>
    <w:rsid w:val="008B6527"/>
    <w:rsid w:val="008C0D4B"/>
    <w:rsid w:val="008C1095"/>
    <w:rsid w:val="008C4387"/>
    <w:rsid w:val="008C4AC5"/>
    <w:rsid w:val="008D121E"/>
    <w:rsid w:val="008D2ECB"/>
    <w:rsid w:val="008D31CE"/>
    <w:rsid w:val="008D59A4"/>
    <w:rsid w:val="008D6CD6"/>
    <w:rsid w:val="008D772C"/>
    <w:rsid w:val="008D7E33"/>
    <w:rsid w:val="008E4B7D"/>
    <w:rsid w:val="008E7B6D"/>
    <w:rsid w:val="008F14C2"/>
    <w:rsid w:val="008F302C"/>
    <w:rsid w:val="00900A75"/>
    <w:rsid w:val="00900ABC"/>
    <w:rsid w:val="00903553"/>
    <w:rsid w:val="00903AF5"/>
    <w:rsid w:val="00910D50"/>
    <w:rsid w:val="009120EE"/>
    <w:rsid w:val="00913476"/>
    <w:rsid w:val="00913AB7"/>
    <w:rsid w:val="009152A7"/>
    <w:rsid w:val="009162DF"/>
    <w:rsid w:val="00916465"/>
    <w:rsid w:val="009216C4"/>
    <w:rsid w:val="00923774"/>
    <w:rsid w:val="00923B9E"/>
    <w:rsid w:val="009250DC"/>
    <w:rsid w:val="00925678"/>
    <w:rsid w:val="00926846"/>
    <w:rsid w:val="009343C0"/>
    <w:rsid w:val="009344B7"/>
    <w:rsid w:val="00935B57"/>
    <w:rsid w:val="00940312"/>
    <w:rsid w:val="009404EA"/>
    <w:rsid w:val="00940561"/>
    <w:rsid w:val="00941CE0"/>
    <w:rsid w:val="00946481"/>
    <w:rsid w:val="00950F6B"/>
    <w:rsid w:val="00952BD6"/>
    <w:rsid w:val="009551AF"/>
    <w:rsid w:val="00957BC7"/>
    <w:rsid w:val="00962688"/>
    <w:rsid w:val="00965912"/>
    <w:rsid w:val="00965ABF"/>
    <w:rsid w:val="009757CA"/>
    <w:rsid w:val="00975D27"/>
    <w:rsid w:val="00976F81"/>
    <w:rsid w:val="0097747E"/>
    <w:rsid w:val="00983860"/>
    <w:rsid w:val="0098404D"/>
    <w:rsid w:val="00985836"/>
    <w:rsid w:val="0098644B"/>
    <w:rsid w:val="00986601"/>
    <w:rsid w:val="00987169"/>
    <w:rsid w:val="0098752E"/>
    <w:rsid w:val="00993209"/>
    <w:rsid w:val="009957D5"/>
    <w:rsid w:val="009A4FFE"/>
    <w:rsid w:val="009A553D"/>
    <w:rsid w:val="009A72A9"/>
    <w:rsid w:val="009A78F2"/>
    <w:rsid w:val="009B20B6"/>
    <w:rsid w:val="009B2BB7"/>
    <w:rsid w:val="009B37AC"/>
    <w:rsid w:val="009C02B9"/>
    <w:rsid w:val="009C2BC2"/>
    <w:rsid w:val="009C2ED9"/>
    <w:rsid w:val="009C62E4"/>
    <w:rsid w:val="009D1C85"/>
    <w:rsid w:val="009D2531"/>
    <w:rsid w:val="009D60F9"/>
    <w:rsid w:val="009E0228"/>
    <w:rsid w:val="009E3B1B"/>
    <w:rsid w:val="009E3E7C"/>
    <w:rsid w:val="009E4A73"/>
    <w:rsid w:val="009E4C25"/>
    <w:rsid w:val="009E53FA"/>
    <w:rsid w:val="009E59BA"/>
    <w:rsid w:val="009E5C1E"/>
    <w:rsid w:val="009E5E48"/>
    <w:rsid w:val="009E61AC"/>
    <w:rsid w:val="009F106A"/>
    <w:rsid w:val="009F4342"/>
    <w:rsid w:val="009F473E"/>
    <w:rsid w:val="009F51EB"/>
    <w:rsid w:val="009F5A07"/>
    <w:rsid w:val="009F61FB"/>
    <w:rsid w:val="009F633B"/>
    <w:rsid w:val="009F6C62"/>
    <w:rsid w:val="009F6DB4"/>
    <w:rsid w:val="00A01754"/>
    <w:rsid w:val="00A01DA5"/>
    <w:rsid w:val="00A04983"/>
    <w:rsid w:val="00A05374"/>
    <w:rsid w:val="00A06231"/>
    <w:rsid w:val="00A0624A"/>
    <w:rsid w:val="00A06DF8"/>
    <w:rsid w:val="00A0728F"/>
    <w:rsid w:val="00A1070C"/>
    <w:rsid w:val="00A123C1"/>
    <w:rsid w:val="00A1289B"/>
    <w:rsid w:val="00A12979"/>
    <w:rsid w:val="00A1316F"/>
    <w:rsid w:val="00A13587"/>
    <w:rsid w:val="00A13F5A"/>
    <w:rsid w:val="00A16B02"/>
    <w:rsid w:val="00A17AE7"/>
    <w:rsid w:val="00A20A97"/>
    <w:rsid w:val="00A2142C"/>
    <w:rsid w:val="00A22820"/>
    <w:rsid w:val="00A22CAD"/>
    <w:rsid w:val="00A238C5"/>
    <w:rsid w:val="00A248A8"/>
    <w:rsid w:val="00A25AF5"/>
    <w:rsid w:val="00A27245"/>
    <w:rsid w:val="00A31435"/>
    <w:rsid w:val="00A34AC2"/>
    <w:rsid w:val="00A36066"/>
    <w:rsid w:val="00A36235"/>
    <w:rsid w:val="00A36239"/>
    <w:rsid w:val="00A36F16"/>
    <w:rsid w:val="00A37475"/>
    <w:rsid w:val="00A37BC0"/>
    <w:rsid w:val="00A37F8C"/>
    <w:rsid w:val="00A40512"/>
    <w:rsid w:val="00A407FE"/>
    <w:rsid w:val="00A40B3D"/>
    <w:rsid w:val="00A41127"/>
    <w:rsid w:val="00A41561"/>
    <w:rsid w:val="00A41568"/>
    <w:rsid w:val="00A4192A"/>
    <w:rsid w:val="00A4223F"/>
    <w:rsid w:val="00A45026"/>
    <w:rsid w:val="00A47842"/>
    <w:rsid w:val="00A51720"/>
    <w:rsid w:val="00A520A4"/>
    <w:rsid w:val="00A54F0A"/>
    <w:rsid w:val="00A55A78"/>
    <w:rsid w:val="00A55AE5"/>
    <w:rsid w:val="00A62A91"/>
    <w:rsid w:val="00A70010"/>
    <w:rsid w:val="00A74334"/>
    <w:rsid w:val="00A773A1"/>
    <w:rsid w:val="00A77F82"/>
    <w:rsid w:val="00A8503E"/>
    <w:rsid w:val="00A858AC"/>
    <w:rsid w:val="00A90E24"/>
    <w:rsid w:val="00A91596"/>
    <w:rsid w:val="00A92800"/>
    <w:rsid w:val="00A934AB"/>
    <w:rsid w:val="00A951F3"/>
    <w:rsid w:val="00AA0522"/>
    <w:rsid w:val="00AA0634"/>
    <w:rsid w:val="00AA46AB"/>
    <w:rsid w:val="00AA4B41"/>
    <w:rsid w:val="00AA7002"/>
    <w:rsid w:val="00AB2058"/>
    <w:rsid w:val="00AB689B"/>
    <w:rsid w:val="00AC0E8C"/>
    <w:rsid w:val="00AC1AEE"/>
    <w:rsid w:val="00AC2ACE"/>
    <w:rsid w:val="00AC530C"/>
    <w:rsid w:val="00AC7944"/>
    <w:rsid w:val="00AD02CA"/>
    <w:rsid w:val="00AD10A8"/>
    <w:rsid w:val="00AD4B91"/>
    <w:rsid w:val="00AD5A71"/>
    <w:rsid w:val="00AD7994"/>
    <w:rsid w:val="00AD7B06"/>
    <w:rsid w:val="00AD7DCE"/>
    <w:rsid w:val="00AE1023"/>
    <w:rsid w:val="00AE4BD3"/>
    <w:rsid w:val="00AE4D8C"/>
    <w:rsid w:val="00AE78A6"/>
    <w:rsid w:val="00AF05FC"/>
    <w:rsid w:val="00AF2AAE"/>
    <w:rsid w:val="00AF30A5"/>
    <w:rsid w:val="00AF4FDC"/>
    <w:rsid w:val="00AF5A08"/>
    <w:rsid w:val="00AF6687"/>
    <w:rsid w:val="00B00D3C"/>
    <w:rsid w:val="00B02208"/>
    <w:rsid w:val="00B0457D"/>
    <w:rsid w:val="00B07A81"/>
    <w:rsid w:val="00B104F3"/>
    <w:rsid w:val="00B11346"/>
    <w:rsid w:val="00B13B94"/>
    <w:rsid w:val="00B14899"/>
    <w:rsid w:val="00B1566E"/>
    <w:rsid w:val="00B15AC3"/>
    <w:rsid w:val="00B26173"/>
    <w:rsid w:val="00B30399"/>
    <w:rsid w:val="00B3114B"/>
    <w:rsid w:val="00B32AA3"/>
    <w:rsid w:val="00B32AAA"/>
    <w:rsid w:val="00B32E6C"/>
    <w:rsid w:val="00B33415"/>
    <w:rsid w:val="00B34A73"/>
    <w:rsid w:val="00B36831"/>
    <w:rsid w:val="00B370AA"/>
    <w:rsid w:val="00B377FB"/>
    <w:rsid w:val="00B40B7E"/>
    <w:rsid w:val="00B4352C"/>
    <w:rsid w:val="00B457CD"/>
    <w:rsid w:val="00B50B7A"/>
    <w:rsid w:val="00B51DF6"/>
    <w:rsid w:val="00B57C44"/>
    <w:rsid w:val="00B57E4C"/>
    <w:rsid w:val="00B602E4"/>
    <w:rsid w:val="00B617CE"/>
    <w:rsid w:val="00B6283C"/>
    <w:rsid w:val="00B66029"/>
    <w:rsid w:val="00B665BE"/>
    <w:rsid w:val="00B754E6"/>
    <w:rsid w:val="00B754E7"/>
    <w:rsid w:val="00B759B3"/>
    <w:rsid w:val="00B77738"/>
    <w:rsid w:val="00B80B62"/>
    <w:rsid w:val="00B81AC1"/>
    <w:rsid w:val="00B81B28"/>
    <w:rsid w:val="00B85039"/>
    <w:rsid w:val="00B859D2"/>
    <w:rsid w:val="00B9195A"/>
    <w:rsid w:val="00B967E7"/>
    <w:rsid w:val="00B96F09"/>
    <w:rsid w:val="00BA093E"/>
    <w:rsid w:val="00BA12B8"/>
    <w:rsid w:val="00BA1EED"/>
    <w:rsid w:val="00BA1F66"/>
    <w:rsid w:val="00BA5C51"/>
    <w:rsid w:val="00BB22DB"/>
    <w:rsid w:val="00BB55DE"/>
    <w:rsid w:val="00BB7146"/>
    <w:rsid w:val="00BC0A9E"/>
    <w:rsid w:val="00BC2C05"/>
    <w:rsid w:val="00BC4091"/>
    <w:rsid w:val="00BC5CBF"/>
    <w:rsid w:val="00BC708D"/>
    <w:rsid w:val="00BD347F"/>
    <w:rsid w:val="00BD34C6"/>
    <w:rsid w:val="00BD40E2"/>
    <w:rsid w:val="00BD544D"/>
    <w:rsid w:val="00BD68E7"/>
    <w:rsid w:val="00BE0B6F"/>
    <w:rsid w:val="00BE0CA6"/>
    <w:rsid w:val="00BE28FF"/>
    <w:rsid w:val="00BE3275"/>
    <w:rsid w:val="00BE3851"/>
    <w:rsid w:val="00BE3913"/>
    <w:rsid w:val="00BE526F"/>
    <w:rsid w:val="00BF00D5"/>
    <w:rsid w:val="00BF07F1"/>
    <w:rsid w:val="00BF2E0F"/>
    <w:rsid w:val="00C0013C"/>
    <w:rsid w:val="00C02E23"/>
    <w:rsid w:val="00C039D2"/>
    <w:rsid w:val="00C04D42"/>
    <w:rsid w:val="00C0715C"/>
    <w:rsid w:val="00C07E30"/>
    <w:rsid w:val="00C07EFC"/>
    <w:rsid w:val="00C10E6E"/>
    <w:rsid w:val="00C11A76"/>
    <w:rsid w:val="00C12454"/>
    <w:rsid w:val="00C1264D"/>
    <w:rsid w:val="00C14DC7"/>
    <w:rsid w:val="00C15037"/>
    <w:rsid w:val="00C231B3"/>
    <w:rsid w:val="00C2416B"/>
    <w:rsid w:val="00C24A1B"/>
    <w:rsid w:val="00C25A0B"/>
    <w:rsid w:val="00C30139"/>
    <w:rsid w:val="00C33DDB"/>
    <w:rsid w:val="00C3591B"/>
    <w:rsid w:val="00C363E0"/>
    <w:rsid w:val="00C3654D"/>
    <w:rsid w:val="00C37A63"/>
    <w:rsid w:val="00C403EA"/>
    <w:rsid w:val="00C40CC6"/>
    <w:rsid w:val="00C4601C"/>
    <w:rsid w:val="00C511FE"/>
    <w:rsid w:val="00C5300D"/>
    <w:rsid w:val="00C55FF3"/>
    <w:rsid w:val="00C57139"/>
    <w:rsid w:val="00C575BF"/>
    <w:rsid w:val="00C60082"/>
    <w:rsid w:val="00C60C6B"/>
    <w:rsid w:val="00C60CF0"/>
    <w:rsid w:val="00C62430"/>
    <w:rsid w:val="00C66253"/>
    <w:rsid w:val="00C66CE7"/>
    <w:rsid w:val="00C71691"/>
    <w:rsid w:val="00C75700"/>
    <w:rsid w:val="00C75D18"/>
    <w:rsid w:val="00C76335"/>
    <w:rsid w:val="00C76A7D"/>
    <w:rsid w:val="00C8089B"/>
    <w:rsid w:val="00C80CFF"/>
    <w:rsid w:val="00C80EC1"/>
    <w:rsid w:val="00C84573"/>
    <w:rsid w:val="00C84C83"/>
    <w:rsid w:val="00C86CA6"/>
    <w:rsid w:val="00C87CA9"/>
    <w:rsid w:val="00C90052"/>
    <w:rsid w:val="00C9133A"/>
    <w:rsid w:val="00C9275D"/>
    <w:rsid w:val="00C92C10"/>
    <w:rsid w:val="00C92C5D"/>
    <w:rsid w:val="00C944BB"/>
    <w:rsid w:val="00C94D55"/>
    <w:rsid w:val="00C95957"/>
    <w:rsid w:val="00C9673A"/>
    <w:rsid w:val="00C96ACE"/>
    <w:rsid w:val="00CA1631"/>
    <w:rsid w:val="00CA215C"/>
    <w:rsid w:val="00CA6336"/>
    <w:rsid w:val="00CA70F7"/>
    <w:rsid w:val="00CB017E"/>
    <w:rsid w:val="00CB073D"/>
    <w:rsid w:val="00CB1EAF"/>
    <w:rsid w:val="00CB3238"/>
    <w:rsid w:val="00CB42B5"/>
    <w:rsid w:val="00CC110D"/>
    <w:rsid w:val="00CC1CD2"/>
    <w:rsid w:val="00CC40DC"/>
    <w:rsid w:val="00CC480F"/>
    <w:rsid w:val="00CC48E9"/>
    <w:rsid w:val="00CC4D3A"/>
    <w:rsid w:val="00CC54EA"/>
    <w:rsid w:val="00CC5716"/>
    <w:rsid w:val="00CC61ED"/>
    <w:rsid w:val="00CC74FA"/>
    <w:rsid w:val="00CC7B98"/>
    <w:rsid w:val="00CD1617"/>
    <w:rsid w:val="00CD1BC9"/>
    <w:rsid w:val="00CD47CA"/>
    <w:rsid w:val="00CD4933"/>
    <w:rsid w:val="00CD6F88"/>
    <w:rsid w:val="00CD7311"/>
    <w:rsid w:val="00CE17A5"/>
    <w:rsid w:val="00CE20A9"/>
    <w:rsid w:val="00CE60E9"/>
    <w:rsid w:val="00CE61B1"/>
    <w:rsid w:val="00CE6AE3"/>
    <w:rsid w:val="00CE74AD"/>
    <w:rsid w:val="00CF00B5"/>
    <w:rsid w:val="00CF1140"/>
    <w:rsid w:val="00CF31D3"/>
    <w:rsid w:val="00CF3438"/>
    <w:rsid w:val="00CF6FDE"/>
    <w:rsid w:val="00D0116A"/>
    <w:rsid w:val="00D02557"/>
    <w:rsid w:val="00D025AA"/>
    <w:rsid w:val="00D02A7C"/>
    <w:rsid w:val="00D04C94"/>
    <w:rsid w:val="00D04E42"/>
    <w:rsid w:val="00D05009"/>
    <w:rsid w:val="00D06050"/>
    <w:rsid w:val="00D07C67"/>
    <w:rsid w:val="00D127F3"/>
    <w:rsid w:val="00D12DFF"/>
    <w:rsid w:val="00D12FC9"/>
    <w:rsid w:val="00D14D3A"/>
    <w:rsid w:val="00D16D7D"/>
    <w:rsid w:val="00D16D92"/>
    <w:rsid w:val="00D17416"/>
    <w:rsid w:val="00D17DD0"/>
    <w:rsid w:val="00D210CE"/>
    <w:rsid w:val="00D23BE8"/>
    <w:rsid w:val="00D24FD1"/>
    <w:rsid w:val="00D263EB"/>
    <w:rsid w:val="00D35CDB"/>
    <w:rsid w:val="00D35DAC"/>
    <w:rsid w:val="00D37F19"/>
    <w:rsid w:val="00D4051C"/>
    <w:rsid w:val="00D43792"/>
    <w:rsid w:val="00D43FE5"/>
    <w:rsid w:val="00D44F4E"/>
    <w:rsid w:val="00D46201"/>
    <w:rsid w:val="00D522EA"/>
    <w:rsid w:val="00D52D88"/>
    <w:rsid w:val="00D57857"/>
    <w:rsid w:val="00D64B25"/>
    <w:rsid w:val="00D6638A"/>
    <w:rsid w:val="00D663C4"/>
    <w:rsid w:val="00D72021"/>
    <w:rsid w:val="00D7217C"/>
    <w:rsid w:val="00D721BA"/>
    <w:rsid w:val="00D726C8"/>
    <w:rsid w:val="00D75F9A"/>
    <w:rsid w:val="00D76762"/>
    <w:rsid w:val="00D81400"/>
    <w:rsid w:val="00D90030"/>
    <w:rsid w:val="00D912D6"/>
    <w:rsid w:val="00D92017"/>
    <w:rsid w:val="00D923AB"/>
    <w:rsid w:val="00D93B5D"/>
    <w:rsid w:val="00D93C57"/>
    <w:rsid w:val="00DA004E"/>
    <w:rsid w:val="00DA0C97"/>
    <w:rsid w:val="00DA294B"/>
    <w:rsid w:val="00DA36AE"/>
    <w:rsid w:val="00DA37C4"/>
    <w:rsid w:val="00DA3874"/>
    <w:rsid w:val="00DA3FE3"/>
    <w:rsid w:val="00DA6715"/>
    <w:rsid w:val="00DA7D4F"/>
    <w:rsid w:val="00DB63E5"/>
    <w:rsid w:val="00DC0683"/>
    <w:rsid w:val="00DC30B5"/>
    <w:rsid w:val="00DC48F9"/>
    <w:rsid w:val="00DC494F"/>
    <w:rsid w:val="00DC5079"/>
    <w:rsid w:val="00DC65A0"/>
    <w:rsid w:val="00DC6CBF"/>
    <w:rsid w:val="00DC719D"/>
    <w:rsid w:val="00DD53F7"/>
    <w:rsid w:val="00DD59CD"/>
    <w:rsid w:val="00DD5DF3"/>
    <w:rsid w:val="00DD6FC1"/>
    <w:rsid w:val="00DE00D4"/>
    <w:rsid w:val="00DE215D"/>
    <w:rsid w:val="00DE35CE"/>
    <w:rsid w:val="00DF0E2F"/>
    <w:rsid w:val="00DF0ECB"/>
    <w:rsid w:val="00DF1A4A"/>
    <w:rsid w:val="00DF3008"/>
    <w:rsid w:val="00DF4AE4"/>
    <w:rsid w:val="00DF7E0E"/>
    <w:rsid w:val="00E0091E"/>
    <w:rsid w:val="00E01070"/>
    <w:rsid w:val="00E026D1"/>
    <w:rsid w:val="00E02AF6"/>
    <w:rsid w:val="00E03BD3"/>
    <w:rsid w:val="00E04A9E"/>
    <w:rsid w:val="00E06392"/>
    <w:rsid w:val="00E07BA6"/>
    <w:rsid w:val="00E14261"/>
    <w:rsid w:val="00E155E1"/>
    <w:rsid w:val="00E15CEC"/>
    <w:rsid w:val="00E15DF5"/>
    <w:rsid w:val="00E24AFC"/>
    <w:rsid w:val="00E2500A"/>
    <w:rsid w:val="00E2510B"/>
    <w:rsid w:val="00E25945"/>
    <w:rsid w:val="00E27924"/>
    <w:rsid w:val="00E33DD5"/>
    <w:rsid w:val="00E379C6"/>
    <w:rsid w:val="00E40DE6"/>
    <w:rsid w:val="00E41089"/>
    <w:rsid w:val="00E42967"/>
    <w:rsid w:val="00E42C91"/>
    <w:rsid w:val="00E445D0"/>
    <w:rsid w:val="00E44C0B"/>
    <w:rsid w:val="00E45769"/>
    <w:rsid w:val="00E55A8D"/>
    <w:rsid w:val="00E646C3"/>
    <w:rsid w:val="00E67176"/>
    <w:rsid w:val="00E717D3"/>
    <w:rsid w:val="00E72483"/>
    <w:rsid w:val="00E747C2"/>
    <w:rsid w:val="00E754C6"/>
    <w:rsid w:val="00E76165"/>
    <w:rsid w:val="00E81EA0"/>
    <w:rsid w:val="00E8298F"/>
    <w:rsid w:val="00E8311D"/>
    <w:rsid w:val="00E83185"/>
    <w:rsid w:val="00E83315"/>
    <w:rsid w:val="00E83EBA"/>
    <w:rsid w:val="00E902F3"/>
    <w:rsid w:val="00E91ABC"/>
    <w:rsid w:val="00E91CFA"/>
    <w:rsid w:val="00E92493"/>
    <w:rsid w:val="00E92798"/>
    <w:rsid w:val="00E93EE2"/>
    <w:rsid w:val="00E94F80"/>
    <w:rsid w:val="00E97E17"/>
    <w:rsid w:val="00E97FD9"/>
    <w:rsid w:val="00EA2B8C"/>
    <w:rsid w:val="00EA4346"/>
    <w:rsid w:val="00EA4EE4"/>
    <w:rsid w:val="00EB0248"/>
    <w:rsid w:val="00EB105A"/>
    <w:rsid w:val="00EB135C"/>
    <w:rsid w:val="00EB32BD"/>
    <w:rsid w:val="00EB7195"/>
    <w:rsid w:val="00EC307B"/>
    <w:rsid w:val="00EC3351"/>
    <w:rsid w:val="00EC3E50"/>
    <w:rsid w:val="00EC5539"/>
    <w:rsid w:val="00ED2347"/>
    <w:rsid w:val="00ED386C"/>
    <w:rsid w:val="00ED42E5"/>
    <w:rsid w:val="00ED73CF"/>
    <w:rsid w:val="00EE2C0E"/>
    <w:rsid w:val="00EF075D"/>
    <w:rsid w:val="00EF0A62"/>
    <w:rsid w:val="00EF1DBE"/>
    <w:rsid w:val="00EF3B1A"/>
    <w:rsid w:val="00EF4035"/>
    <w:rsid w:val="00EF4DFE"/>
    <w:rsid w:val="00EF5030"/>
    <w:rsid w:val="00EF52D4"/>
    <w:rsid w:val="00F00E7D"/>
    <w:rsid w:val="00F02AB6"/>
    <w:rsid w:val="00F06264"/>
    <w:rsid w:val="00F11F79"/>
    <w:rsid w:val="00F12256"/>
    <w:rsid w:val="00F15E51"/>
    <w:rsid w:val="00F1627B"/>
    <w:rsid w:val="00F17C21"/>
    <w:rsid w:val="00F2032A"/>
    <w:rsid w:val="00F21383"/>
    <w:rsid w:val="00F215A5"/>
    <w:rsid w:val="00F21F59"/>
    <w:rsid w:val="00F22BDD"/>
    <w:rsid w:val="00F2325A"/>
    <w:rsid w:val="00F234C8"/>
    <w:rsid w:val="00F23EA2"/>
    <w:rsid w:val="00F278FF"/>
    <w:rsid w:val="00F32F98"/>
    <w:rsid w:val="00F3463D"/>
    <w:rsid w:val="00F3530A"/>
    <w:rsid w:val="00F3609B"/>
    <w:rsid w:val="00F40D22"/>
    <w:rsid w:val="00F4106C"/>
    <w:rsid w:val="00F410F7"/>
    <w:rsid w:val="00F43B71"/>
    <w:rsid w:val="00F43C94"/>
    <w:rsid w:val="00F444C7"/>
    <w:rsid w:val="00F454AC"/>
    <w:rsid w:val="00F461A2"/>
    <w:rsid w:val="00F47B68"/>
    <w:rsid w:val="00F47C17"/>
    <w:rsid w:val="00F5018B"/>
    <w:rsid w:val="00F51B08"/>
    <w:rsid w:val="00F534ED"/>
    <w:rsid w:val="00F568D1"/>
    <w:rsid w:val="00F56EE0"/>
    <w:rsid w:val="00F62406"/>
    <w:rsid w:val="00F62EDA"/>
    <w:rsid w:val="00F64566"/>
    <w:rsid w:val="00F64696"/>
    <w:rsid w:val="00F666DB"/>
    <w:rsid w:val="00F67490"/>
    <w:rsid w:val="00F713C8"/>
    <w:rsid w:val="00F74C9B"/>
    <w:rsid w:val="00F74D82"/>
    <w:rsid w:val="00F75BD9"/>
    <w:rsid w:val="00F7613D"/>
    <w:rsid w:val="00F77661"/>
    <w:rsid w:val="00F802D0"/>
    <w:rsid w:val="00F80C15"/>
    <w:rsid w:val="00F83E4F"/>
    <w:rsid w:val="00F86DD0"/>
    <w:rsid w:val="00F9240A"/>
    <w:rsid w:val="00F92B14"/>
    <w:rsid w:val="00F933AE"/>
    <w:rsid w:val="00F93A27"/>
    <w:rsid w:val="00F948AB"/>
    <w:rsid w:val="00F9528B"/>
    <w:rsid w:val="00F958EA"/>
    <w:rsid w:val="00F96ADA"/>
    <w:rsid w:val="00FA0243"/>
    <w:rsid w:val="00FA309A"/>
    <w:rsid w:val="00FA3E87"/>
    <w:rsid w:val="00FA3F43"/>
    <w:rsid w:val="00FA4ADA"/>
    <w:rsid w:val="00FA58F4"/>
    <w:rsid w:val="00FA5BED"/>
    <w:rsid w:val="00FA7A99"/>
    <w:rsid w:val="00FA7EB3"/>
    <w:rsid w:val="00FB03C1"/>
    <w:rsid w:val="00FB0FC2"/>
    <w:rsid w:val="00FB2051"/>
    <w:rsid w:val="00FB2591"/>
    <w:rsid w:val="00FB395F"/>
    <w:rsid w:val="00FB5F09"/>
    <w:rsid w:val="00FB5F4A"/>
    <w:rsid w:val="00FC14AC"/>
    <w:rsid w:val="00FC4A97"/>
    <w:rsid w:val="00FC4C0A"/>
    <w:rsid w:val="00FC646A"/>
    <w:rsid w:val="00FC72D9"/>
    <w:rsid w:val="00FC7308"/>
    <w:rsid w:val="00FD06E5"/>
    <w:rsid w:val="00FD10B5"/>
    <w:rsid w:val="00FD14FE"/>
    <w:rsid w:val="00FD41E1"/>
    <w:rsid w:val="00FD56D0"/>
    <w:rsid w:val="00FD6160"/>
    <w:rsid w:val="00FF0564"/>
    <w:rsid w:val="00FF1CF3"/>
    <w:rsid w:val="00FF1D5F"/>
    <w:rsid w:val="00FF2801"/>
    <w:rsid w:val="00FF2C88"/>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86650"/>
    <w:rPr>
      <w:rFonts w:ascii="Times New Roman" w:eastAsia="Times New Roman" w:hAnsi="Times New Roman"/>
      <w:sz w:val="24"/>
      <w:szCs w:val="24"/>
      <w:lang w:val="de-DE" w:eastAsia="de-DE"/>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rFonts w:ascii="Arial" w:eastAsia="Calibri" w:hAnsi="Arial"/>
      <w:sz w:val="52"/>
      <w:szCs w:val="52"/>
      <w:lang w:val="en-GB" w:eastAsia="en-GB"/>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line="240" w:lineRule="atLeast"/>
      <w:outlineLvl w:val="1"/>
    </w:pPr>
    <w:rPr>
      <w:rFonts w:ascii="Arial" w:eastAsia="Calibri" w:hAnsi="Arial"/>
      <w:sz w:val="28"/>
      <w:szCs w:val="28"/>
      <w:lang w:val="en-GB" w:eastAsia="en-GB"/>
    </w:rPr>
  </w:style>
  <w:style w:type="paragraph" w:styleId="berschrift3">
    <w:name w:val="heading 3"/>
    <w:basedOn w:val="Standard"/>
    <w:next w:val="Standard"/>
    <w:link w:val="berschrift3Zchn"/>
    <w:uiPriority w:val="9"/>
    <w:qFormat/>
    <w:rsid w:val="0040727A"/>
    <w:pPr>
      <w:numPr>
        <w:ilvl w:val="2"/>
        <w:numId w:val="2"/>
      </w:numPr>
      <w:tabs>
        <w:tab w:val="left" w:pos="851"/>
      </w:tabs>
      <w:spacing w:line="240" w:lineRule="atLeast"/>
      <w:outlineLvl w:val="2"/>
    </w:pPr>
    <w:rPr>
      <w:rFonts w:ascii="Arial" w:eastAsia="Calibri" w:hAnsi="Arial"/>
      <w:color w:val="666666"/>
      <w:lang w:val="en-GB" w:eastAsia="en-GB"/>
    </w:rPr>
  </w:style>
  <w:style w:type="paragraph" w:styleId="berschrift4">
    <w:name w:val="heading 4"/>
    <w:basedOn w:val="Standard"/>
    <w:next w:val="Standard"/>
    <w:link w:val="berschrift4Zchn"/>
    <w:uiPriority w:val="9"/>
    <w:qFormat/>
    <w:rsid w:val="00DA004E"/>
    <w:pPr>
      <w:keepNext/>
      <w:numPr>
        <w:ilvl w:val="3"/>
        <w:numId w:val="2"/>
      </w:numPr>
      <w:spacing w:before="240" w:after="60" w:line="240" w:lineRule="atLeast"/>
      <w:outlineLvl w:val="3"/>
    </w:pPr>
    <w:rPr>
      <w:rFonts w:ascii="Arial" w:hAnsi="Arial"/>
      <w:b/>
      <w:bCs/>
      <w:sz w:val="28"/>
      <w:szCs w:val="28"/>
      <w:lang w:val="en-GB" w:eastAsia="en-GB"/>
    </w:rPr>
  </w:style>
  <w:style w:type="paragraph" w:styleId="berschrift5">
    <w:name w:val="heading 5"/>
    <w:basedOn w:val="Standard"/>
    <w:next w:val="Standard"/>
    <w:link w:val="berschrift5Zchn"/>
    <w:uiPriority w:val="9"/>
    <w:qFormat/>
    <w:rsid w:val="00DA004E"/>
    <w:pPr>
      <w:numPr>
        <w:ilvl w:val="4"/>
        <w:numId w:val="2"/>
      </w:numPr>
      <w:spacing w:before="240" w:after="60" w:line="240" w:lineRule="atLeast"/>
      <w:outlineLvl w:val="4"/>
    </w:pPr>
    <w:rPr>
      <w:rFonts w:ascii="Arial" w:hAnsi="Arial"/>
      <w:b/>
      <w:bCs/>
      <w:i/>
      <w:iCs/>
      <w:sz w:val="26"/>
      <w:szCs w:val="26"/>
      <w:lang w:val="en-GB" w:eastAsia="en-GB"/>
    </w:rPr>
  </w:style>
  <w:style w:type="paragraph" w:styleId="berschrift6">
    <w:name w:val="heading 6"/>
    <w:basedOn w:val="Standard"/>
    <w:next w:val="Standard"/>
    <w:link w:val="berschrift6Zchn"/>
    <w:uiPriority w:val="9"/>
    <w:qFormat/>
    <w:rsid w:val="00DA004E"/>
    <w:pPr>
      <w:numPr>
        <w:ilvl w:val="5"/>
        <w:numId w:val="2"/>
      </w:numPr>
      <w:spacing w:before="240" w:after="60" w:line="240" w:lineRule="atLeast"/>
      <w:outlineLvl w:val="5"/>
    </w:pPr>
    <w:rPr>
      <w:rFonts w:ascii="Arial" w:hAnsi="Arial"/>
      <w:b/>
      <w:bCs/>
      <w:sz w:val="22"/>
      <w:szCs w:val="22"/>
      <w:lang w:val="en-GB" w:eastAsia="en-GB"/>
    </w:rPr>
  </w:style>
  <w:style w:type="paragraph" w:styleId="berschrift7">
    <w:name w:val="heading 7"/>
    <w:basedOn w:val="Standard"/>
    <w:next w:val="Standard"/>
    <w:link w:val="berschrift7Zchn"/>
    <w:uiPriority w:val="9"/>
    <w:qFormat/>
    <w:rsid w:val="00DA004E"/>
    <w:pPr>
      <w:numPr>
        <w:ilvl w:val="6"/>
        <w:numId w:val="2"/>
      </w:numPr>
      <w:spacing w:before="240" w:after="60" w:line="240" w:lineRule="atLeast"/>
      <w:outlineLvl w:val="6"/>
    </w:pPr>
    <w:rPr>
      <w:rFonts w:ascii="Arial" w:hAnsi="Arial"/>
      <w:lang w:val="en-GB" w:eastAsia="en-GB"/>
    </w:rPr>
  </w:style>
  <w:style w:type="paragraph" w:styleId="berschrift8">
    <w:name w:val="heading 8"/>
    <w:basedOn w:val="Standard"/>
    <w:next w:val="Standard"/>
    <w:link w:val="berschrift8Zchn"/>
    <w:uiPriority w:val="9"/>
    <w:qFormat/>
    <w:rsid w:val="00DA004E"/>
    <w:pPr>
      <w:numPr>
        <w:ilvl w:val="7"/>
        <w:numId w:val="2"/>
      </w:numPr>
      <w:spacing w:before="240" w:after="60" w:line="240" w:lineRule="atLeast"/>
      <w:outlineLvl w:val="7"/>
    </w:pPr>
    <w:rPr>
      <w:rFonts w:ascii="Arial" w:hAnsi="Arial"/>
      <w:i/>
      <w:iCs/>
      <w:lang w:val="en-GB" w:eastAsia="en-GB"/>
    </w:rPr>
  </w:style>
  <w:style w:type="paragraph" w:styleId="berschrift9">
    <w:name w:val="heading 9"/>
    <w:basedOn w:val="Standard"/>
    <w:next w:val="Standard"/>
    <w:link w:val="berschrift9Zchn"/>
    <w:uiPriority w:val="9"/>
    <w:qFormat/>
    <w:rsid w:val="00DA004E"/>
    <w:pPr>
      <w:numPr>
        <w:ilvl w:val="8"/>
        <w:numId w:val="2"/>
      </w:numPr>
      <w:spacing w:before="240" w:after="60" w:line="240" w:lineRule="atLeast"/>
      <w:outlineLvl w:val="8"/>
    </w:pPr>
    <w:rPr>
      <w:rFonts w:ascii="Arial" w:hAnsi="Arial"/>
      <w:sz w:val="22"/>
      <w:szCs w:val="22"/>
      <w:lang w:val="en-GB" w:eastAsia="en-G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spacing w:line="240" w:lineRule="atLeast"/>
    </w:pPr>
    <w:rPr>
      <w:rFonts w:ascii="Arial" w:eastAsia="Calibri" w:hAnsi="Arial"/>
      <w:sz w:val="18"/>
      <w:szCs w:val="22"/>
      <w:lang w:val="en-GB" w:eastAsia="en-GB"/>
    </w:r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rFonts w:ascii="Arial" w:eastAsia="Calibri" w:hAnsi="Arial"/>
      <w:sz w:val="14"/>
      <w:szCs w:val="22"/>
      <w:lang w:val="en-GB" w:eastAsia="en-GB"/>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spacing w:line="240" w:lineRule="atLeast"/>
    </w:pPr>
    <w:rPr>
      <w:rFonts w:ascii="Arial" w:eastAsia="Calibri" w:hAnsi="Arial"/>
      <w:sz w:val="18"/>
      <w:szCs w:val="22"/>
      <w:lang w:val="en-GB" w:eastAsia="en-GB"/>
    </w:r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rFonts w:ascii="Arial" w:eastAsia="Calibri" w:hAnsi="Arial"/>
      <w:bCs/>
      <w:sz w:val="14"/>
      <w:szCs w:val="14"/>
      <w:lang w:val="en-GB" w:eastAsia="en-GB"/>
    </w:rPr>
  </w:style>
  <w:style w:type="paragraph" w:customStyle="1" w:styleId="Zwischenberschrift">
    <w:name w:val="Zwischenüberschrift"/>
    <w:basedOn w:val="Standard"/>
    <w:qFormat/>
    <w:rsid w:val="00606851"/>
    <w:pPr>
      <w:spacing w:line="240" w:lineRule="atLeast"/>
    </w:pPr>
    <w:rPr>
      <w:rFonts w:ascii="Arial" w:eastAsia="Calibri" w:hAnsi="Arial"/>
      <w:b/>
      <w:sz w:val="18"/>
      <w:szCs w:val="22"/>
      <w:lang w:val="en-GB" w:eastAsia="en-G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rFonts w:ascii="Arial" w:eastAsia="Calibri" w:hAnsi="Arial"/>
      <w:sz w:val="52"/>
      <w:szCs w:val="22"/>
      <w:lang w:val="en-GB" w:eastAsia="en-GB"/>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rFonts w:ascii="Arial" w:eastAsia="Calibri" w:hAnsi="Arial"/>
      <w:b/>
      <w:noProof/>
      <w:sz w:val="22"/>
      <w:szCs w:val="22"/>
      <w:lang w:val="en-GB" w:eastAsia="en-GB"/>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rFonts w:ascii="Arial" w:eastAsia="Calibri" w:hAnsi="Arial"/>
      <w:noProof/>
      <w:sz w:val="22"/>
      <w:szCs w:val="22"/>
      <w:lang w:val="en-GB" w:eastAsia="en-GB"/>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rFonts w:ascii="Arial" w:eastAsia="Calibri" w:hAnsi="Arial"/>
      <w:noProof/>
      <w:color w:val="666666"/>
      <w:sz w:val="22"/>
      <w:szCs w:val="22"/>
      <w:lang w:val="en-GB" w:eastAsia="en-GB"/>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rFonts w:ascii="Arial" w:eastAsia="Calibri" w:hAnsi="Arial"/>
      <w:sz w:val="48"/>
      <w:szCs w:val="52"/>
      <w:lang w:val="en-GB" w:eastAsia="en-GB"/>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line="240" w:lineRule="atLeast"/>
    </w:pPr>
    <w:rPr>
      <w:rFonts w:ascii="Arial" w:eastAsia="Calibri" w:hAnsi="Arial"/>
      <w:sz w:val="18"/>
      <w:szCs w:val="18"/>
      <w:lang w:val="en-GB" w:eastAsia="en-GB"/>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rFonts w:ascii="Arial" w:eastAsia="Calibri" w:hAnsi="Arial"/>
      <w:sz w:val="22"/>
      <w:szCs w:val="12"/>
      <w:lang w:val="en-GB" w:eastAsia="en-GB"/>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spacing w:line="240" w:lineRule="atLeast"/>
    </w:pPr>
    <w:rPr>
      <w:rFonts w:ascii="Arial" w:eastAsia="Calibri" w:hAnsi="Arial"/>
      <w:sz w:val="18"/>
      <w:szCs w:val="22"/>
      <w:lang w:val="en-GB" w:eastAsia="en-GB"/>
    </w:rPr>
  </w:style>
  <w:style w:type="paragraph" w:customStyle="1" w:styleId="Absender">
    <w:name w:val="Absender"/>
    <w:basedOn w:val="Standard"/>
    <w:qFormat/>
    <w:rsid w:val="00227E10"/>
    <w:pPr>
      <w:spacing w:line="180" w:lineRule="atLeast"/>
    </w:pPr>
    <w:rPr>
      <w:rFonts w:ascii="Arial" w:eastAsia="Calibri" w:hAnsi="Arial"/>
      <w:sz w:val="14"/>
      <w:szCs w:val="22"/>
      <w:lang w:val="en-GB" w:eastAsia="en-GB"/>
    </w:rPr>
  </w:style>
  <w:style w:type="character" w:styleId="Fett">
    <w:name w:val="Strong"/>
    <w:uiPriority w:val="22"/>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spacing w:line="240" w:lineRule="atLeast"/>
    </w:pPr>
    <w:rPr>
      <w:rFonts w:ascii="Univers for Schueco 330 Light" w:eastAsia="Calibri" w:hAnsi="Univers for Schueco 330 Light" w:cs="Univers for Schueco 330 Light"/>
      <w:color w:val="000000"/>
      <w:sz w:val="17"/>
      <w:szCs w:val="17"/>
      <w:lang w:val="en-GB" w:eastAsia="en-GB"/>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rPr>
      <w:rFonts w:ascii="Segoe UI" w:eastAsia="Calibri" w:hAnsi="Segoe UI" w:cs="Segoe UI"/>
      <w:sz w:val="18"/>
      <w:szCs w:val="18"/>
      <w:lang w:val="en-GB" w:eastAsia="en-GB"/>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7B500A"/>
    <w:rPr>
      <w:sz w:val="16"/>
      <w:szCs w:val="16"/>
    </w:rPr>
  </w:style>
  <w:style w:type="paragraph" w:styleId="Kommentartext">
    <w:name w:val="annotation text"/>
    <w:basedOn w:val="Standard"/>
    <w:link w:val="KommentartextZchn"/>
    <w:uiPriority w:val="99"/>
    <w:unhideWhenUsed/>
    <w:rsid w:val="007B500A"/>
    <w:pPr>
      <w:suppressAutoHyphens/>
      <w:spacing w:line="240" w:lineRule="atLeast"/>
    </w:pPr>
    <w:rPr>
      <w:rFonts w:ascii="Arial" w:eastAsia="Calibri" w:hAnsi="Arial" w:cs="Arial"/>
      <w:sz w:val="20"/>
      <w:szCs w:val="20"/>
      <w:lang w:val="en-GB" w:eastAsia="en-GB"/>
    </w:rPr>
  </w:style>
  <w:style w:type="character" w:customStyle="1" w:styleId="KommentartextZchn">
    <w:name w:val="Kommentartext Zchn"/>
    <w:basedOn w:val="Absatz-Standardschriftart"/>
    <w:link w:val="Kommentartext"/>
    <w:uiPriority w:val="99"/>
    <w:rsid w:val="007B500A"/>
    <w:rPr>
      <w:rFonts w:ascii="Arial" w:hAnsi="Arial" w:cs="Arial"/>
    </w:rPr>
  </w:style>
  <w:style w:type="character" w:customStyle="1" w:styleId="WW8Num1z0">
    <w:name w:val="WW8Num1z0"/>
    <w:rsid w:val="007B500A"/>
    <w:rPr>
      <w:rFonts w:ascii="Calibri" w:hAnsi="Calibri"/>
    </w:rPr>
  </w:style>
  <w:style w:type="paragraph" w:styleId="berarbeitung">
    <w:name w:val="Revision"/>
    <w:hidden/>
    <w:uiPriority w:val="99"/>
    <w:semiHidden/>
    <w:rsid w:val="00E24AFC"/>
    <w:rPr>
      <w:rFonts w:ascii="Arial" w:hAnsi="Arial"/>
      <w:sz w:val="18"/>
      <w:szCs w:val="22"/>
    </w:rPr>
  </w:style>
  <w:style w:type="paragraph" w:styleId="Kommentarthema">
    <w:name w:val="annotation subject"/>
    <w:basedOn w:val="Kommentartext"/>
    <w:next w:val="Kommentartext"/>
    <w:link w:val="KommentarthemaZchn"/>
    <w:uiPriority w:val="99"/>
    <w:semiHidden/>
    <w:unhideWhenUsed/>
    <w:rsid w:val="00E24AFC"/>
    <w:pPr>
      <w:suppressAutoHyphens w:val="0"/>
      <w:spacing w:line="240" w:lineRule="auto"/>
    </w:pPr>
    <w:rPr>
      <w:rFonts w:cs="Times New Roman"/>
      <w:b/>
      <w:bCs/>
    </w:rPr>
  </w:style>
  <w:style w:type="character" w:customStyle="1" w:styleId="KommentarthemaZchn">
    <w:name w:val="Kommentarthema Zchn"/>
    <w:basedOn w:val="KommentartextZchn"/>
    <w:link w:val="Kommentarthema"/>
    <w:uiPriority w:val="99"/>
    <w:semiHidden/>
    <w:rsid w:val="00E24AFC"/>
    <w:rPr>
      <w:rFonts w:ascii="Arial" w:hAnsi="Arial" w:cs="Arial"/>
      <w:b/>
      <w:bCs/>
    </w:rPr>
  </w:style>
  <w:style w:type="paragraph" w:styleId="StandardWeb">
    <w:name w:val="Normal (Web)"/>
    <w:basedOn w:val="Standard"/>
    <w:uiPriority w:val="99"/>
    <w:unhideWhenUsed/>
    <w:rsid w:val="009F473E"/>
    <w:pPr>
      <w:spacing w:before="100" w:beforeAutospacing="1" w:after="100" w:afterAutospacing="1"/>
    </w:pPr>
    <w:rPr>
      <w:lang w:val="en-GB" w:eastAsia="en-GB"/>
    </w:rPr>
  </w:style>
  <w:style w:type="paragraph" w:styleId="Listenabsatz">
    <w:name w:val="List Paragraph"/>
    <w:basedOn w:val="Standard"/>
    <w:uiPriority w:val="34"/>
    <w:qFormat/>
    <w:rsid w:val="009F473E"/>
    <w:pPr>
      <w:ind w:left="720"/>
      <w:contextualSpacing/>
    </w:pPr>
    <w:rPr>
      <w:lang w:val="en-GB" w:eastAsia="en-GB"/>
    </w:rPr>
  </w:style>
  <w:style w:type="character" w:customStyle="1" w:styleId="hgkelc">
    <w:name w:val="hgkelc"/>
    <w:basedOn w:val="Absatz-Standardschriftart"/>
    <w:rsid w:val="00AF5A08"/>
    <w:rPr>
      <w:rFonts w:ascii="Calibri" w:hAnsi="Calibri"/>
    </w:rPr>
  </w:style>
  <w:style w:type="character" w:styleId="NichtaufgelsteErwhnung">
    <w:name w:val="Unresolved Mention"/>
    <w:basedOn w:val="Absatz-Standardschriftart"/>
    <w:uiPriority w:val="99"/>
    <w:semiHidden/>
    <w:unhideWhenUsed/>
    <w:rsid w:val="00DC0683"/>
    <w:rPr>
      <w:color w:val="605E5C"/>
      <w:shd w:val="clear" w:color="auto" w:fill="E1DFDD"/>
    </w:rPr>
  </w:style>
  <w:style w:type="character" w:customStyle="1" w:styleId="apple-converted-space">
    <w:name w:val="apple-converted-space"/>
    <w:basedOn w:val="Absatz-Standardschriftart"/>
    <w:rsid w:val="00B859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166187">
      <w:bodyDiv w:val="1"/>
      <w:marLeft w:val="0"/>
      <w:marRight w:val="0"/>
      <w:marTop w:val="0"/>
      <w:marBottom w:val="0"/>
      <w:divBdr>
        <w:top w:val="none" w:sz="0" w:space="0" w:color="auto"/>
        <w:left w:val="none" w:sz="0" w:space="0" w:color="auto"/>
        <w:bottom w:val="none" w:sz="0" w:space="0" w:color="auto"/>
        <w:right w:val="none" w:sz="0" w:space="0" w:color="auto"/>
      </w:divBdr>
    </w:div>
    <w:div w:id="305087056">
      <w:bodyDiv w:val="1"/>
      <w:marLeft w:val="0"/>
      <w:marRight w:val="0"/>
      <w:marTop w:val="0"/>
      <w:marBottom w:val="0"/>
      <w:divBdr>
        <w:top w:val="none" w:sz="0" w:space="0" w:color="auto"/>
        <w:left w:val="none" w:sz="0" w:space="0" w:color="auto"/>
        <w:bottom w:val="none" w:sz="0" w:space="0" w:color="auto"/>
        <w:right w:val="none" w:sz="0" w:space="0" w:color="auto"/>
      </w:divBdr>
    </w:div>
    <w:div w:id="345518448">
      <w:bodyDiv w:val="1"/>
      <w:marLeft w:val="0"/>
      <w:marRight w:val="0"/>
      <w:marTop w:val="0"/>
      <w:marBottom w:val="0"/>
      <w:divBdr>
        <w:top w:val="none" w:sz="0" w:space="0" w:color="auto"/>
        <w:left w:val="none" w:sz="0" w:space="0" w:color="auto"/>
        <w:bottom w:val="none" w:sz="0" w:space="0" w:color="auto"/>
        <w:right w:val="none" w:sz="0" w:space="0" w:color="auto"/>
      </w:divBdr>
    </w:div>
    <w:div w:id="431979376">
      <w:bodyDiv w:val="1"/>
      <w:marLeft w:val="0"/>
      <w:marRight w:val="0"/>
      <w:marTop w:val="0"/>
      <w:marBottom w:val="0"/>
      <w:divBdr>
        <w:top w:val="none" w:sz="0" w:space="0" w:color="auto"/>
        <w:left w:val="none" w:sz="0" w:space="0" w:color="auto"/>
        <w:bottom w:val="none" w:sz="0" w:space="0" w:color="auto"/>
        <w:right w:val="none" w:sz="0" w:space="0" w:color="auto"/>
      </w:divBdr>
    </w:div>
    <w:div w:id="453642196">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14094114">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783231167">
      <w:bodyDiv w:val="1"/>
      <w:marLeft w:val="0"/>
      <w:marRight w:val="0"/>
      <w:marTop w:val="0"/>
      <w:marBottom w:val="0"/>
      <w:divBdr>
        <w:top w:val="none" w:sz="0" w:space="0" w:color="auto"/>
        <w:left w:val="none" w:sz="0" w:space="0" w:color="auto"/>
        <w:bottom w:val="none" w:sz="0" w:space="0" w:color="auto"/>
        <w:right w:val="none" w:sz="0" w:space="0" w:color="auto"/>
      </w:divBdr>
    </w:div>
    <w:div w:id="787428734">
      <w:bodyDiv w:val="1"/>
      <w:marLeft w:val="0"/>
      <w:marRight w:val="0"/>
      <w:marTop w:val="0"/>
      <w:marBottom w:val="0"/>
      <w:divBdr>
        <w:top w:val="none" w:sz="0" w:space="0" w:color="auto"/>
        <w:left w:val="none" w:sz="0" w:space="0" w:color="auto"/>
        <w:bottom w:val="none" w:sz="0" w:space="0" w:color="auto"/>
        <w:right w:val="none" w:sz="0" w:space="0" w:color="auto"/>
      </w:divBdr>
    </w:div>
    <w:div w:id="923612302">
      <w:bodyDiv w:val="1"/>
      <w:marLeft w:val="0"/>
      <w:marRight w:val="0"/>
      <w:marTop w:val="0"/>
      <w:marBottom w:val="0"/>
      <w:divBdr>
        <w:top w:val="none" w:sz="0" w:space="0" w:color="auto"/>
        <w:left w:val="none" w:sz="0" w:space="0" w:color="auto"/>
        <w:bottom w:val="none" w:sz="0" w:space="0" w:color="auto"/>
        <w:right w:val="none" w:sz="0" w:space="0" w:color="auto"/>
      </w:divBdr>
    </w:div>
    <w:div w:id="102926397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237282178">
      <w:bodyDiv w:val="1"/>
      <w:marLeft w:val="0"/>
      <w:marRight w:val="0"/>
      <w:marTop w:val="0"/>
      <w:marBottom w:val="0"/>
      <w:divBdr>
        <w:top w:val="none" w:sz="0" w:space="0" w:color="auto"/>
        <w:left w:val="none" w:sz="0" w:space="0" w:color="auto"/>
        <w:bottom w:val="none" w:sz="0" w:space="0" w:color="auto"/>
        <w:right w:val="none" w:sz="0" w:space="0" w:color="auto"/>
      </w:divBdr>
      <w:divsChild>
        <w:div w:id="1006202625">
          <w:marLeft w:val="288"/>
          <w:marRight w:val="0"/>
          <w:marTop w:val="0"/>
          <w:marBottom w:val="0"/>
          <w:divBdr>
            <w:top w:val="none" w:sz="0" w:space="0" w:color="auto"/>
            <w:left w:val="none" w:sz="0" w:space="0" w:color="auto"/>
            <w:bottom w:val="none" w:sz="0" w:space="0" w:color="auto"/>
            <w:right w:val="none" w:sz="0" w:space="0" w:color="auto"/>
          </w:divBdr>
        </w:div>
        <w:div w:id="891308521">
          <w:marLeft w:val="288"/>
          <w:marRight w:val="0"/>
          <w:marTop w:val="0"/>
          <w:marBottom w:val="0"/>
          <w:divBdr>
            <w:top w:val="none" w:sz="0" w:space="0" w:color="auto"/>
            <w:left w:val="none" w:sz="0" w:space="0" w:color="auto"/>
            <w:bottom w:val="none" w:sz="0" w:space="0" w:color="auto"/>
            <w:right w:val="none" w:sz="0" w:space="0" w:color="auto"/>
          </w:divBdr>
        </w:div>
        <w:div w:id="1688479273">
          <w:marLeft w:val="288"/>
          <w:marRight w:val="0"/>
          <w:marTop w:val="0"/>
          <w:marBottom w:val="0"/>
          <w:divBdr>
            <w:top w:val="none" w:sz="0" w:space="0" w:color="auto"/>
            <w:left w:val="none" w:sz="0" w:space="0" w:color="auto"/>
            <w:bottom w:val="none" w:sz="0" w:space="0" w:color="auto"/>
            <w:right w:val="none" w:sz="0" w:space="0" w:color="auto"/>
          </w:divBdr>
        </w:div>
        <w:div w:id="1669597963">
          <w:marLeft w:val="288"/>
          <w:marRight w:val="0"/>
          <w:marTop w:val="0"/>
          <w:marBottom w:val="0"/>
          <w:divBdr>
            <w:top w:val="none" w:sz="0" w:space="0" w:color="auto"/>
            <w:left w:val="none" w:sz="0" w:space="0" w:color="auto"/>
            <w:bottom w:val="none" w:sz="0" w:space="0" w:color="auto"/>
            <w:right w:val="none" w:sz="0" w:space="0" w:color="auto"/>
          </w:divBdr>
        </w:div>
        <w:div w:id="1688017054">
          <w:marLeft w:val="288"/>
          <w:marRight w:val="0"/>
          <w:marTop w:val="0"/>
          <w:marBottom w:val="0"/>
          <w:divBdr>
            <w:top w:val="none" w:sz="0" w:space="0" w:color="auto"/>
            <w:left w:val="none" w:sz="0" w:space="0" w:color="auto"/>
            <w:bottom w:val="none" w:sz="0" w:space="0" w:color="auto"/>
            <w:right w:val="none" w:sz="0" w:space="0" w:color="auto"/>
          </w:divBdr>
        </w:div>
        <w:div w:id="528643909">
          <w:marLeft w:val="288"/>
          <w:marRight w:val="0"/>
          <w:marTop w:val="0"/>
          <w:marBottom w:val="0"/>
          <w:divBdr>
            <w:top w:val="none" w:sz="0" w:space="0" w:color="auto"/>
            <w:left w:val="none" w:sz="0" w:space="0" w:color="auto"/>
            <w:bottom w:val="none" w:sz="0" w:space="0" w:color="auto"/>
            <w:right w:val="none" w:sz="0" w:space="0" w:color="auto"/>
          </w:divBdr>
        </w:div>
        <w:div w:id="1686128058">
          <w:marLeft w:val="288"/>
          <w:marRight w:val="0"/>
          <w:marTop w:val="0"/>
          <w:marBottom w:val="0"/>
          <w:divBdr>
            <w:top w:val="none" w:sz="0" w:space="0" w:color="auto"/>
            <w:left w:val="none" w:sz="0" w:space="0" w:color="auto"/>
            <w:bottom w:val="none" w:sz="0" w:space="0" w:color="auto"/>
            <w:right w:val="none" w:sz="0" w:space="0" w:color="auto"/>
          </w:divBdr>
        </w:div>
        <w:div w:id="123735986">
          <w:marLeft w:val="288"/>
          <w:marRight w:val="0"/>
          <w:marTop w:val="0"/>
          <w:marBottom w:val="0"/>
          <w:divBdr>
            <w:top w:val="none" w:sz="0" w:space="0" w:color="auto"/>
            <w:left w:val="none" w:sz="0" w:space="0" w:color="auto"/>
            <w:bottom w:val="none" w:sz="0" w:space="0" w:color="auto"/>
            <w:right w:val="none" w:sz="0" w:space="0" w:color="auto"/>
          </w:divBdr>
        </w:div>
        <w:div w:id="1034961896">
          <w:marLeft w:val="288"/>
          <w:marRight w:val="0"/>
          <w:marTop w:val="0"/>
          <w:marBottom w:val="0"/>
          <w:divBdr>
            <w:top w:val="none" w:sz="0" w:space="0" w:color="auto"/>
            <w:left w:val="none" w:sz="0" w:space="0" w:color="auto"/>
            <w:bottom w:val="none" w:sz="0" w:space="0" w:color="auto"/>
            <w:right w:val="none" w:sz="0" w:space="0" w:color="auto"/>
          </w:divBdr>
        </w:div>
        <w:div w:id="1944417093">
          <w:marLeft w:val="288"/>
          <w:marRight w:val="0"/>
          <w:marTop w:val="0"/>
          <w:marBottom w:val="0"/>
          <w:divBdr>
            <w:top w:val="none" w:sz="0" w:space="0" w:color="auto"/>
            <w:left w:val="none" w:sz="0" w:space="0" w:color="auto"/>
            <w:bottom w:val="none" w:sz="0" w:space="0" w:color="auto"/>
            <w:right w:val="none" w:sz="0" w:space="0" w:color="auto"/>
          </w:divBdr>
        </w:div>
      </w:divsChild>
    </w:div>
    <w:div w:id="1249198172">
      <w:bodyDiv w:val="1"/>
      <w:marLeft w:val="0"/>
      <w:marRight w:val="0"/>
      <w:marTop w:val="0"/>
      <w:marBottom w:val="0"/>
      <w:divBdr>
        <w:top w:val="none" w:sz="0" w:space="0" w:color="auto"/>
        <w:left w:val="none" w:sz="0" w:space="0" w:color="auto"/>
        <w:bottom w:val="none" w:sz="0" w:space="0" w:color="auto"/>
        <w:right w:val="none" w:sz="0" w:space="0" w:color="auto"/>
      </w:divBdr>
    </w:div>
    <w:div w:id="1339818594">
      <w:bodyDiv w:val="1"/>
      <w:marLeft w:val="0"/>
      <w:marRight w:val="0"/>
      <w:marTop w:val="0"/>
      <w:marBottom w:val="0"/>
      <w:divBdr>
        <w:top w:val="none" w:sz="0" w:space="0" w:color="auto"/>
        <w:left w:val="none" w:sz="0" w:space="0" w:color="auto"/>
        <w:bottom w:val="none" w:sz="0" w:space="0" w:color="auto"/>
        <w:right w:val="none" w:sz="0" w:space="0" w:color="auto"/>
      </w:divBdr>
    </w:div>
    <w:div w:id="1513061074">
      <w:bodyDiv w:val="1"/>
      <w:marLeft w:val="0"/>
      <w:marRight w:val="0"/>
      <w:marTop w:val="0"/>
      <w:marBottom w:val="0"/>
      <w:divBdr>
        <w:top w:val="none" w:sz="0" w:space="0" w:color="auto"/>
        <w:left w:val="none" w:sz="0" w:space="0" w:color="auto"/>
        <w:bottom w:val="none" w:sz="0" w:space="0" w:color="auto"/>
        <w:right w:val="none" w:sz="0" w:space="0" w:color="auto"/>
      </w:divBdr>
    </w:div>
    <w:div w:id="1574781665">
      <w:bodyDiv w:val="1"/>
      <w:marLeft w:val="0"/>
      <w:marRight w:val="0"/>
      <w:marTop w:val="0"/>
      <w:marBottom w:val="0"/>
      <w:divBdr>
        <w:top w:val="none" w:sz="0" w:space="0" w:color="auto"/>
        <w:left w:val="none" w:sz="0" w:space="0" w:color="auto"/>
        <w:bottom w:val="none" w:sz="0" w:space="0" w:color="auto"/>
        <w:right w:val="none" w:sz="0" w:space="0" w:color="auto"/>
      </w:divBdr>
    </w:div>
    <w:div w:id="1660379158">
      <w:bodyDiv w:val="1"/>
      <w:marLeft w:val="0"/>
      <w:marRight w:val="0"/>
      <w:marTop w:val="0"/>
      <w:marBottom w:val="0"/>
      <w:divBdr>
        <w:top w:val="none" w:sz="0" w:space="0" w:color="auto"/>
        <w:left w:val="none" w:sz="0" w:space="0" w:color="auto"/>
        <w:bottom w:val="none" w:sz="0" w:space="0" w:color="auto"/>
        <w:right w:val="none" w:sz="0" w:space="0" w:color="auto"/>
      </w:divBdr>
      <w:divsChild>
        <w:div w:id="2114081704">
          <w:marLeft w:val="288"/>
          <w:marRight w:val="0"/>
          <w:marTop w:val="0"/>
          <w:marBottom w:val="0"/>
          <w:divBdr>
            <w:top w:val="none" w:sz="0" w:space="0" w:color="auto"/>
            <w:left w:val="none" w:sz="0" w:space="0" w:color="auto"/>
            <w:bottom w:val="none" w:sz="0" w:space="0" w:color="auto"/>
            <w:right w:val="none" w:sz="0" w:space="0" w:color="auto"/>
          </w:divBdr>
        </w:div>
        <w:div w:id="670571242">
          <w:marLeft w:val="288"/>
          <w:marRight w:val="0"/>
          <w:marTop w:val="0"/>
          <w:marBottom w:val="0"/>
          <w:divBdr>
            <w:top w:val="none" w:sz="0" w:space="0" w:color="auto"/>
            <w:left w:val="none" w:sz="0" w:space="0" w:color="auto"/>
            <w:bottom w:val="none" w:sz="0" w:space="0" w:color="auto"/>
            <w:right w:val="none" w:sz="0" w:space="0" w:color="auto"/>
          </w:divBdr>
        </w:div>
        <w:div w:id="254481629">
          <w:marLeft w:val="288"/>
          <w:marRight w:val="0"/>
          <w:marTop w:val="0"/>
          <w:marBottom w:val="0"/>
          <w:divBdr>
            <w:top w:val="none" w:sz="0" w:space="0" w:color="auto"/>
            <w:left w:val="none" w:sz="0" w:space="0" w:color="auto"/>
            <w:bottom w:val="none" w:sz="0" w:space="0" w:color="auto"/>
            <w:right w:val="none" w:sz="0" w:space="0" w:color="auto"/>
          </w:divBdr>
        </w:div>
      </w:divsChild>
    </w:div>
    <w:div w:id="1865753477">
      <w:bodyDiv w:val="1"/>
      <w:marLeft w:val="0"/>
      <w:marRight w:val="0"/>
      <w:marTop w:val="0"/>
      <w:marBottom w:val="0"/>
      <w:divBdr>
        <w:top w:val="none" w:sz="0" w:space="0" w:color="auto"/>
        <w:left w:val="none" w:sz="0" w:space="0" w:color="auto"/>
        <w:bottom w:val="none" w:sz="0" w:space="0" w:color="auto"/>
        <w:right w:val="none" w:sz="0" w:space="0" w:color="auto"/>
      </w:divBdr>
    </w:div>
    <w:div w:id="1865971346">
      <w:bodyDiv w:val="1"/>
      <w:marLeft w:val="0"/>
      <w:marRight w:val="0"/>
      <w:marTop w:val="0"/>
      <w:marBottom w:val="0"/>
      <w:divBdr>
        <w:top w:val="none" w:sz="0" w:space="0" w:color="auto"/>
        <w:left w:val="none" w:sz="0" w:space="0" w:color="auto"/>
        <w:bottom w:val="none" w:sz="0" w:space="0" w:color="auto"/>
        <w:right w:val="none" w:sz="0" w:space="0" w:color="auto"/>
      </w:divBdr>
    </w:div>
    <w:div w:id="1882668251">
      <w:bodyDiv w:val="1"/>
      <w:marLeft w:val="0"/>
      <w:marRight w:val="0"/>
      <w:marTop w:val="0"/>
      <w:marBottom w:val="0"/>
      <w:divBdr>
        <w:top w:val="none" w:sz="0" w:space="0" w:color="auto"/>
        <w:left w:val="none" w:sz="0" w:space="0" w:color="auto"/>
        <w:bottom w:val="none" w:sz="0" w:space="0" w:color="auto"/>
        <w:right w:val="none" w:sz="0" w:space="0" w:color="auto"/>
      </w:divBdr>
      <w:divsChild>
        <w:div w:id="1668439788">
          <w:marLeft w:val="288"/>
          <w:marRight w:val="0"/>
          <w:marTop w:val="0"/>
          <w:marBottom w:val="0"/>
          <w:divBdr>
            <w:top w:val="none" w:sz="0" w:space="0" w:color="auto"/>
            <w:left w:val="none" w:sz="0" w:space="0" w:color="auto"/>
            <w:bottom w:val="none" w:sz="0" w:space="0" w:color="auto"/>
            <w:right w:val="none" w:sz="0" w:space="0" w:color="auto"/>
          </w:divBdr>
        </w:div>
        <w:div w:id="105850861">
          <w:marLeft w:val="288"/>
          <w:marRight w:val="0"/>
          <w:marTop w:val="0"/>
          <w:marBottom w:val="0"/>
          <w:divBdr>
            <w:top w:val="none" w:sz="0" w:space="0" w:color="auto"/>
            <w:left w:val="none" w:sz="0" w:space="0" w:color="auto"/>
            <w:bottom w:val="none" w:sz="0" w:space="0" w:color="auto"/>
            <w:right w:val="none" w:sz="0" w:space="0" w:color="auto"/>
          </w:divBdr>
        </w:div>
        <w:div w:id="2118862000">
          <w:marLeft w:val="288"/>
          <w:marRight w:val="0"/>
          <w:marTop w:val="0"/>
          <w:marBottom w:val="0"/>
          <w:divBdr>
            <w:top w:val="none" w:sz="0" w:space="0" w:color="auto"/>
            <w:left w:val="none" w:sz="0" w:space="0" w:color="auto"/>
            <w:bottom w:val="none" w:sz="0" w:space="0" w:color="auto"/>
            <w:right w:val="none" w:sz="0" w:space="0" w:color="auto"/>
          </w:divBdr>
        </w:div>
        <w:div w:id="65422159">
          <w:marLeft w:val="288"/>
          <w:marRight w:val="0"/>
          <w:marTop w:val="0"/>
          <w:marBottom w:val="0"/>
          <w:divBdr>
            <w:top w:val="none" w:sz="0" w:space="0" w:color="auto"/>
            <w:left w:val="none" w:sz="0" w:space="0" w:color="auto"/>
            <w:bottom w:val="none" w:sz="0" w:space="0" w:color="auto"/>
            <w:right w:val="none" w:sz="0" w:space="0" w:color="auto"/>
          </w:divBdr>
        </w:div>
        <w:div w:id="1996910438">
          <w:marLeft w:val="288"/>
          <w:marRight w:val="0"/>
          <w:marTop w:val="0"/>
          <w:marBottom w:val="0"/>
          <w:divBdr>
            <w:top w:val="none" w:sz="0" w:space="0" w:color="auto"/>
            <w:left w:val="none" w:sz="0" w:space="0" w:color="auto"/>
            <w:bottom w:val="none" w:sz="0" w:space="0" w:color="auto"/>
            <w:right w:val="none" w:sz="0" w:space="0" w:color="auto"/>
          </w:divBdr>
        </w:div>
        <w:div w:id="516038452">
          <w:marLeft w:val="288"/>
          <w:marRight w:val="0"/>
          <w:marTop w:val="0"/>
          <w:marBottom w:val="0"/>
          <w:divBdr>
            <w:top w:val="none" w:sz="0" w:space="0" w:color="auto"/>
            <w:left w:val="none" w:sz="0" w:space="0" w:color="auto"/>
            <w:bottom w:val="none" w:sz="0" w:space="0" w:color="auto"/>
            <w:right w:val="none" w:sz="0" w:space="0" w:color="auto"/>
          </w:divBdr>
        </w:div>
        <w:div w:id="536043696">
          <w:marLeft w:val="288"/>
          <w:marRight w:val="0"/>
          <w:marTop w:val="0"/>
          <w:marBottom w:val="0"/>
          <w:divBdr>
            <w:top w:val="none" w:sz="0" w:space="0" w:color="auto"/>
            <w:left w:val="none" w:sz="0" w:space="0" w:color="auto"/>
            <w:bottom w:val="none" w:sz="0" w:space="0" w:color="auto"/>
            <w:right w:val="none" w:sz="0" w:space="0" w:color="auto"/>
          </w:divBdr>
        </w:div>
      </w:divsChild>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 w:id="2141723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png"/><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schueco.de/presse"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D7226CA3C66ED149B67FBC20304974DE" ma:contentTypeVersion="14" ma:contentTypeDescription="Ein neues Dokument erstellen." ma:contentTypeScope="" ma:versionID="c54f848eab21c15474af83261392b77d">
  <xsd:schema xmlns:xsd="http://www.w3.org/2001/XMLSchema" xmlns:xs="http://www.w3.org/2001/XMLSchema" xmlns:p="http://schemas.microsoft.com/office/2006/metadata/properties" xmlns:ns2="130dda01-59f1-468b-af7b-67dfcf654d4e" xmlns:ns3="08c10819-c77a-4612-89d3-730feb9c313e" targetNamespace="http://schemas.microsoft.com/office/2006/metadata/properties" ma:root="true" ma:fieldsID="350c680023ab96094ef36d27cb199782" ns2:_="" ns3:_="">
    <xsd:import namespace="130dda01-59f1-468b-af7b-67dfcf654d4e"/>
    <xsd:import namespace="08c10819-c77a-4612-89d3-730feb9c313e"/>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30dda01-59f1-468b-af7b-67dfcf654d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dexed="true" ma:internalName="MediaServiceLocation" ma:readOnly="true">
      <xsd:simpleType>
        <xsd:restriction base="dms:Text"/>
      </xsd:simpleType>
    </xsd:element>
    <xsd:element name="MediaServiceBillingMetadata" ma:index="21"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c10819-c77a-4612-89d3-730feb9c313e"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5c81c934-3cb5-44bf-917f-0807334dd564}" ma:internalName="TaxCatchAll" ma:showField="CatchAllData" ma:web="08c10819-c77a-4612-89d3-730feb9c313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08c10819-c77a-4612-89d3-730feb9c313e" xsi:nil="true"/>
    <lcf76f155ced4ddcb4097134ff3c332f xmlns="130dda01-59f1-468b-af7b-67dfcf654d4e">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2A7846-2573-44D7-A126-BA6FCF0A8B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30dda01-59f1-468b-af7b-67dfcf654d4e"/>
    <ds:schemaRef ds:uri="08c10819-c77a-4612-89d3-730feb9c313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A1BA642-E904-4281-9852-9B3EC09C4D58}">
  <ds:schemaRefs>
    <ds:schemaRef ds:uri="http://schemas.microsoft.com/office/2006/metadata/properties"/>
    <ds:schemaRef ds:uri="http://schemas.microsoft.com/office/infopath/2007/PartnerControls"/>
    <ds:schemaRef ds:uri="08c10819-c77a-4612-89d3-730feb9c313e"/>
    <ds:schemaRef ds:uri="130dda01-59f1-468b-af7b-67dfcf654d4e"/>
  </ds:schemaRefs>
</ds:datastoreItem>
</file>

<file path=customXml/itemProps3.xml><?xml version="1.0" encoding="utf-8"?>
<ds:datastoreItem xmlns:ds="http://schemas.openxmlformats.org/officeDocument/2006/customXml" ds:itemID="{C51D4333-0DE2-4F72-AEA7-7EB6535B8613}">
  <ds:schemaRefs>
    <ds:schemaRef ds:uri="http://schemas.microsoft.com/sharepoint/v3/contenttype/forms"/>
  </ds:schemaRefs>
</ds:datastoreItem>
</file>

<file path=customXml/itemProps4.xml><?xml version="1.0" encoding="utf-8"?>
<ds:datastoreItem xmlns:ds="http://schemas.openxmlformats.org/officeDocument/2006/customXml" ds:itemID="{77BC7A77-3400-6848-92C6-B7497FAE3D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6</Pages>
  <Words>1254</Words>
  <Characters>8543</Characters>
  <Application>Microsoft Office Word</Application>
  <DocSecurity>0</DocSecurity>
  <Lines>213</Lines>
  <Paragraphs>61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9736</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18</cp:revision>
  <cp:lastPrinted>2025-07-21T07:53:00Z</cp:lastPrinted>
  <dcterms:created xsi:type="dcterms:W3CDTF">2025-08-05T08:31:00Z</dcterms:created>
  <dcterms:modified xsi:type="dcterms:W3CDTF">2025-12-05T08:15:00Z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0x010100D7226CA3C66ED149B67FBC20304974DE</vt:lpwstr>
  </property>
  <property fmtid="{D5CDD505-2E9C-101B-9397-08002B2CF9AE}" pid="3" name="MediaServiceImageTags">
    <vt:lpwstr/>
  </property>
</Properties>
</file>