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036CDD" w14:paraId="0263141B" w14:textId="77777777" w:rsidTr="007276CC">
        <w:tc>
          <w:tcPr>
            <w:tcW w:w="6237" w:type="dxa"/>
            <w:shd w:val="clear" w:color="auto" w:fill="auto"/>
          </w:tcPr>
          <w:p w14:paraId="6FEB8409" w14:textId="77777777" w:rsidR="00227E10" w:rsidRDefault="009D60F9" w:rsidP="00227E10">
            <w:pPr>
              <w:pStyle w:val="Title"/>
            </w:pPr>
            <w:r>
              <w:t>Presseinformation</w:t>
            </w:r>
          </w:p>
          <w:p w14:paraId="393547DA" w14:textId="632FE140" w:rsidR="00227E10" w:rsidRPr="00227E10" w:rsidRDefault="00227E10" w:rsidP="00265ACE">
            <w:pPr>
              <w:pStyle w:val="Subtitle"/>
            </w:pPr>
            <w:r w:rsidRPr="00227E10">
              <w:fldChar w:fldCharType="begin"/>
            </w:r>
            <w:r w:rsidRPr="00227E10">
              <w:instrText xml:space="preserve"> CREATEDATE  \@ "dd.MM.yyyy"  \* MERGEFORMAT </w:instrText>
            </w:r>
            <w:r w:rsidRPr="00227E10">
              <w:fldChar w:fldCharType="separate"/>
            </w:r>
            <w:r w:rsidR="00F93706">
              <w:rPr>
                <w:noProof/>
              </w:rPr>
              <w:t>September</w:t>
            </w:r>
            <w:r w:rsidR="00A27245">
              <w:rPr>
                <w:noProof/>
              </w:rPr>
              <w:t xml:space="preserve"> </w:t>
            </w:r>
            <w:r w:rsidR="00265ACE">
              <w:rPr>
                <w:noProof/>
              </w:rPr>
              <w:t>202</w:t>
            </w:r>
            <w:r w:rsidRPr="00227E10">
              <w:fldChar w:fldCharType="end"/>
            </w:r>
            <w:r w:rsidR="00225FF0">
              <w:t>5</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275988E1" w:rsidR="00227E10" w:rsidRDefault="004765FD" w:rsidP="007276CC">
            <w:pPr>
              <w:pStyle w:val="Absender"/>
            </w:pPr>
            <w:r>
              <w:t>Sandra Greiser</w:t>
            </w:r>
          </w:p>
          <w:p w14:paraId="23E4CFEA" w14:textId="31715214" w:rsidR="00227E10" w:rsidRDefault="00227E10" w:rsidP="007276CC">
            <w:pPr>
              <w:pStyle w:val="Absender"/>
            </w:pPr>
            <w:r>
              <w:t>Karolinenstr. 1</w:t>
            </w:r>
            <w:r w:rsidR="00140913">
              <w:t xml:space="preserve"> </w:t>
            </w:r>
            <w:r>
              <w:t>–</w:t>
            </w:r>
            <w:r w:rsidR="00140913">
              <w:t xml:space="preserve"> </w:t>
            </w:r>
            <w:r>
              <w:t>15</w:t>
            </w:r>
          </w:p>
          <w:p w14:paraId="1C09075F" w14:textId="77777777" w:rsidR="00227E10" w:rsidRDefault="00227E10" w:rsidP="007276CC">
            <w:pPr>
              <w:pStyle w:val="Absender"/>
            </w:pPr>
            <w:r>
              <w:t>33609 Bielefeld</w:t>
            </w:r>
          </w:p>
          <w:p w14:paraId="216C864E" w14:textId="70581A25" w:rsidR="00227E10" w:rsidRPr="00F93706" w:rsidRDefault="00227E10" w:rsidP="007276CC">
            <w:pPr>
              <w:pStyle w:val="Absender"/>
            </w:pPr>
            <w:r w:rsidRPr="00F93706">
              <w:t>Tel.: +49 (0)</w:t>
            </w:r>
            <w:r w:rsidR="004765FD" w:rsidRPr="00F93706">
              <w:t>5217831174</w:t>
            </w:r>
          </w:p>
          <w:p w14:paraId="6A195C02" w14:textId="77777777" w:rsidR="00227E10" w:rsidRPr="00A520A4" w:rsidRDefault="00227E10" w:rsidP="007276CC">
            <w:pPr>
              <w:pStyle w:val="Absender"/>
              <w:rPr>
                <w:lang w:val="fr-FR"/>
              </w:rPr>
            </w:pPr>
            <w:proofErr w:type="gramStart"/>
            <w:r w:rsidRPr="00A520A4">
              <w:rPr>
                <w:lang w:val="fr-FR"/>
              </w:rPr>
              <w:t>Mail:</w:t>
            </w:r>
            <w:proofErr w:type="gramEnd"/>
            <w:r w:rsidRPr="00A520A4">
              <w:rPr>
                <w:lang w:val="fr-FR"/>
              </w:rPr>
              <w:t xml:space="preserve"> PR@schueco.com</w:t>
            </w:r>
          </w:p>
          <w:p w14:paraId="69EB9928" w14:textId="77777777" w:rsidR="00227E10" w:rsidRPr="00A520A4" w:rsidRDefault="00A520A4" w:rsidP="007276CC">
            <w:pPr>
              <w:pStyle w:val="Absender"/>
              <w:rPr>
                <w:lang w:val="fr-FR"/>
              </w:rPr>
            </w:pPr>
            <w:hyperlink r:id="rId7" w:history="1">
              <w:r w:rsidRPr="00A520A4">
                <w:rPr>
                  <w:rStyle w:val="Hyperlink"/>
                  <w:lang w:val="fr-FR"/>
                </w:rPr>
                <w:t>www.schueco.de/presse</w:t>
              </w:r>
            </w:hyperlink>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77777777" w:rsidR="00CC48E9" w:rsidRPr="00C1545D" w:rsidRDefault="00CC48E9" w:rsidP="005168F0">
      <w:pPr>
        <w:pStyle w:val="Title"/>
        <w:spacing w:line="312" w:lineRule="auto"/>
        <w:rPr>
          <w:b/>
          <w:sz w:val="22"/>
          <w:szCs w:val="22"/>
          <w:lang w:val="fr-FR"/>
        </w:rPr>
      </w:pPr>
    </w:p>
    <w:p w14:paraId="138904DD" w14:textId="77777777" w:rsidR="00743AD5" w:rsidRDefault="00743AD5" w:rsidP="00C14DC7">
      <w:pPr>
        <w:spacing w:line="312" w:lineRule="auto"/>
        <w:rPr>
          <w:b/>
          <w:sz w:val="22"/>
        </w:rPr>
      </w:pPr>
      <w:r w:rsidRPr="00743AD5">
        <w:rPr>
          <w:b/>
          <w:sz w:val="22"/>
        </w:rPr>
        <w:t>„Skyline Windows“ konzentriert sich auf die Fensterfertigung</w:t>
      </w:r>
    </w:p>
    <w:p w14:paraId="0FC10D9B" w14:textId="45817C44" w:rsidR="00C14DC7" w:rsidRDefault="00743AD5" w:rsidP="00C14DC7">
      <w:pPr>
        <w:spacing w:line="312" w:lineRule="auto"/>
        <w:rPr>
          <w:b/>
          <w:sz w:val="28"/>
          <w:szCs w:val="28"/>
        </w:rPr>
      </w:pPr>
      <w:r w:rsidRPr="00743AD5">
        <w:rPr>
          <w:b/>
          <w:sz w:val="28"/>
          <w:szCs w:val="28"/>
        </w:rPr>
        <w:t>„Bigfoot Door“ übernimmt den Vertrieb von Schüco-Produkten</w:t>
      </w:r>
    </w:p>
    <w:p w14:paraId="41E740D0" w14:textId="77777777" w:rsidR="00743AD5" w:rsidRPr="003F280C" w:rsidRDefault="00743AD5" w:rsidP="00C14DC7">
      <w:pPr>
        <w:spacing w:line="312" w:lineRule="auto"/>
        <w:rPr>
          <w:sz w:val="22"/>
        </w:rPr>
      </w:pPr>
    </w:p>
    <w:p w14:paraId="7C33AF9F" w14:textId="4C52F298" w:rsidR="00C14DC7" w:rsidRPr="00F93706" w:rsidRDefault="00C14DC7" w:rsidP="00C14DC7">
      <w:pPr>
        <w:pStyle w:val="Intro"/>
        <w:spacing w:line="312" w:lineRule="auto"/>
        <w:rPr>
          <w:b/>
        </w:rPr>
      </w:pPr>
      <w:r w:rsidRPr="008A7602">
        <w:rPr>
          <w:b/>
        </w:rPr>
        <w:t>Bielefeld</w:t>
      </w:r>
      <w:r w:rsidR="00F93706">
        <w:rPr>
          <w:b/>
        </w:rPr>
        <w:t>/New York/ Toronto</w:t>
      </w:r>
      <w:r w:rsidRPr="008A7602">
        <w:rPr>
          <w:b/>
        </w:rPr>
        <w:t xml:space="preserve">. </w:t>
      </w:r>
      <w:r w:rsidR="00A92936">
        <w:rPr>
          <w:b/>
        </w:rPr>
        <w:t xml:space="preserve">Das US- Unternehmen </w:t>
      </w:r>
      <w:r w:rsidR="00EE0D3E">
        <w:rPr>
          <w:b/>
        </w:rPr>
        <w:t xml:space="preserve">„Skyline Windows“, </w:t>
      </w:r>
      <w:r w:rsidR="0058315D">
        <w:rPr>
          <w:b/>
        </w:rPr>
        <w:t xml:space="preserve">an </w:t>
      </w:r>
      <w:r w:rsidR="00A92936">
        <w:rPr>
          <w:b/>
        </w:rPr>
        <w:t xml:space="preserve">dem </w:t>
      </w:r>
      <w:r w:rsidR="0058315D">
        <w:rPr>
          <w:b/>
        </w:rPr>
        <w:t xml:space="preserve">Schüco eine </w:t>
      </w:r>
      <w:r w:rsidR="00F657AA">
        <w:rPr>
          <w:b/>
        </w:rPr>
        <w:t>B</w:t>
      </w:r>
      <w:r w:rsidR="001F6EF9">
        <w:rPr>
          <w:b/>
        </w:rPr>
        <w:t>eteil</w:t>
      </w:r>
      <w:r w:rsidR="0054246B">
        <w:rPr>
          <w:b/>
        </w:rPr>
        <w:t xml:space="preserve">igung </w:t>
      </w:r>
      <w:r w:rsidR="0058315D">
        <w:rPr>
          <w:b/>
        </w:rPr>
        <w:t>hält</w:t>
      </w:r>
      <w:r w:rsidR="006A6932">
        <w:rPr>
          <w:b/>
        </w:rPr>
        <w:t>,</w:t>
      </w:r>
      <w:r w:rsidR="00F93706" w:rsidRPr="00F93706">
        <w:rPr>
          <w:b/>
        </w:rPr>
        <w:t xml:space="preserve"> konzentriert sich auf das Kerngeschäft der Fensterfertigung</w:t>
      </w:r>
      <w:r w:rsidR="00B56CBB">
        <w:rPr>
          <w:b/>
        </w:rPr>
        <w:t>. D</w:t>
      </w:r>
      <w:r w:rsidR="00F93706" w:rsidRPr="00F93706">
        <w:rPr>
          <w:b/>
        </w:rPr>
        <w:t>er langjährige Schüco Kunde „Bigfoot Door“ übernimmt den Vertrieb von Schüco Produkten.</w:t>
      </w:r>
    </w:p>
    <w:p w14:paraId="65E56F6E" w14:textId="77777777" w:rsidR="00C14DC7" w:rsidRPr="00F93706" w:rsidRDefault="00C14DC7" w:rsidP="00C14DC7">
      <w:pPr>
        <w:spacing w:line="312" w:lineRule="auto"/>
        <w:rPr>
          <w:sz w:val="22"/>
        </w:rPr>
      </w:pPr>
    </w:p>
    <w:p w14:paraId="424944F9" w14:textId="3262B5CE" w:rsidR="00F93706" w:rsidRDefault="00F93706" w:rsidP="00F93706">
      <w:pPr>
        <w:spacing w:line="312" w:lineRule="auto"/>
        <w:rPr>
          <w:sz w:val="22"/>
        </w:rPr>
      </w:pPr>
      <w:r w:rsidRPr="00F93706">
        <w:rPr>
          <w:sz w:val="22"/>
        </w:rPr>
        <w:t xml:space="preserve">Skyline Windows kündigt eine </w:t>
      </w:r>
      <w:r w:rsidR="004A7649">
        <w:rPr>
          <w:sz w:val="22"/>
        </w:rPr>
        <w:t xml:space="preserve">Fokussierung </w:t>
      </w:r>
      <w:r w:rsidRPr="00F93706">
        <w:rPr>
          <w:sz w:val="22"/>
        </w:rPr>
        <w:t xml:space="preserve">des Geschäftsbetriebs </w:t>
      </w:r>
      <w:r w:rsidR="00707E96">
        <w:rPr>
          <w:sz w:val="22"/>
        </w:rPr>
        <w:t xml:space="preserve">auf seine </w:t>
      </w:r>
      <w:r w:rsidR="00932490">
        <w:rPr>
          <w:sz w:val="22"/>
        </w:rPr>
        <w:t xml:space="preserve">Stärke als Metallverarbeiter </w:t>
      </w:r>
      <w:r w:rsidRPr="00F93706">
        <w:rPr>
          <w:sz w:val="22"/>
        </w:rPr>
        <w:t>an. Dieser Schritt steht im Einklang mit der Vision, höchste Qualität und Innovation im Bereich Fenster- und Fensterwandkonstruktionen für Kunden in den USA zu liefern.</w:t>
      </w:r>
    </w:p>
    <w:p w14:paraId="5C8AF417" w14:textId="77777777" w:rsidR="00F93706" w:rsidRPr="00F93706" w:rsidRDefault="00F93706" w:rsidP="00F93706">
      <w:pPr>
        <w:spacing w:line="312" w:lineRule="auto"/>
        <w:rPr>
          <w:sz w:val="22"/>
        </w:rPr>
      </w:pPr>
    </w:p>
    <w:p w14:paraId="0FE7D9A7" w14:textId="3114C4B1" w:rsidR="00F93706" w:rsidRDefault="00F93706" w:rsidP="00F93706">
      <w:pPr>
        <w:spacing w:line="312" w:lineRule="auto"/>
        <w:rPr>
          <w:sz w:val="22"/>
        </w:rPr>
      </w:pPr>
      <w:r w:rsidRPr="00F93706">
        <w:rPr>
          <w:sz w:val="22"/>
        </w:rPr>
        <w:t xml:space="preserve">Im Rahmen dieser </w:t>
      </w:r>
      <w:r w:rsidR="007E52FB">
        <w:rPr>
          <w:sz w:val="22"/>
        </w:rPr>
        <w:t>Refokussierung</w:t>
      </w:r>
      <w:r w:rsidRPr="00F93706">
        <w:rPr>
          <w:sz w:val="22"/>
        </w:rPr>
        <w:t xml:space="preserve"> haben Skyline Windows und Schüco gemeinsam den langjährigen und sehr geschätzten Schüco-Kunden Bigfoot Door ausgewählt, den Großhandelsvertrieb der Schüco-Produkte </w:t>
      </w:r>
      <w:r>
        <w:rPr>
          <w:sz w:val="22"/>
        </w:rPr>
        <w:t xml:space="preserve">zu übernehmen </w:t>
      </w:r>
      <w:r w:rsidRPr="00F93706">
        <w:rPr>
          <w:sz w:val="22"/>
        </w:rPr>
        <w:t>und weiter aus</w:t>
      </w:r>
      <w:r>
        <w:rPr>
          <w:sz w:val="22"/>
        </w:rPr>
        <w:t>zubauen</w:t>
      </w:r>
      <w:r w:rsidRPr="00F93706">
        <w:rPr>
          <w:sz w:val="22"/>
        </w:rPr>
        <w:t xml:space="preserve">. Bigfoot bringt für diese neue Rolle außergewöhnliche Motivation und Kompetenz mit und verpflichtet sich, den Schüco-Kunden </w:t>
      </w:r>
      <w:r>
        <w:rPr>
          <w:sz w:val="22"/>
        </w:rPr>
        <w:t>höchste</w:t>
      </w:r>
      <w:r w:rsidRPr="00F93706">
        <w:rPr>
          <w:sz w:val="22"/>
        </w:rPr>
        <w:t xml:space="preserve"> Professionalität und Engagement zu bieten.</w:t>
      </w:r>
    </w:p>
    <w:p w14:paraId="079C019E" w14:textId="77777777" w:rsidR="00F93706" w:rsidRPr="00F93706" w:rsidRDefault="00F93706" w:rsidP="00F93706">
      <w:pPr>
        <w:spacing w:line="312" w:lineRule="auto"/>
        <w:rPr>
          <w:sz w:val="22"/>
        </w:rPr>
      </w:pPr>
    </w:p>
    <w:p w14:paraId="4C95A34D" w14:textId="6B421BFE" w:rsidR="00F93706" w:rsidRDefault="00F93706" w:rsidP="00F93706">
      <w:pPr>
        <w:spacing w:line="312" w:lineRule="auto"/>
        <w:rPr>
          <w:sz w:val="22"/>
        </w:rPr>
      </w:pPr>
      <w:r w:rsidRPr="00F93706">
        <w:rPr>
          <w:sz w:val="22"/>
        </w:rPr>
        <w:t>Beide Unternehmen – Skyline Windows und Schüco – sind überzeugt, dass dieser Übergang</w:t>
      </w:r>
      <w:r w:rsidR="000C1281">
        <w:rPr>
          <w:sz w:val="22"/>
        </w:rPr>
        <w:t xml:space="preserve"> nicht nur</w:t>
      </w:r>
      <w:r w:rsidRPr="00F93706">
        <w:rPr>
          <w:sz w:val="22"/>
        </w:rPr>
        <w:t xml:space="preserve"> </w:t>
      </w:r>
      <w:r w:rsidR="00C25280">
        <w:rPr>
          <w:sz w:val="22"/>
        </w:rPr>
        <w:t xml:space="preserve">für </w:t>
      </w:r>
      <w:r w:rsidRPr="00F93706">
        <w:rPr>
          <w:sz w:val="22"/>
        </w:rPr>
        <w:t>Kontinuität</w:t>
      </w:r>
      <w:r w:rsidR="00C25280">
        <w:rPr>
          <w:sz w:val="22"/>
        </w:rPr>
        <w:t xml:space="preserve"> sorgen, </w:t>
      </w:r>
      <w:r w:rsidR="00CB0FD6">
        <w:rPr>
          <w:sz w:val="22"/>
        </w:rPr>
        <w:t xml:space="preserve">sondern auch </w:t>
      </w:r>
      <w:r w:rsidR="00C25280">
        <w:rPr>
          <w:sz w:val="22"/>
        </w:rPr>
        <w:t xml:space="preserve">einen </w:t>
      </w:r>
      <w:r w:rsidR="00CB0FD6">
        <w:rPr>
          <w:sz w:val="22"/>
        </w:rPr>
        <w:t>bedeutenden</w:t>
      </w:r>
      <w:r w:rsidR="00C25280">
        <w:rPr>
          <w:sz w:val="22"/>
        </w:rPr>
        <w:t xml:space="preserve"> Beitrag zu </w:t>
      </w:r>
      <w:r w:rsidRPr="00F93706">
        <w:rPr>
          <w:sz w:val="22"/>
        </w:rPr>
        <w:t xml:space="preserve">Innovation und Wachstum des Schüco </w:t>
      </w:r>
      <w:r w:rsidR="00D52250">
        <w:rPr>
          <w:sz w:val="22"/>
        </w:rPr>
        <w:t xml:space="preserve">/ Skyline </w:t>
      </w:r>
      <w:r w:rsidR="00C25280">
        <w:rPr>
          <w:sz w:val="22"/>
        </w:rPr>
        <w:t>US-Joint Ventures leisten</w:t>
      </w:r>
      <w:r w:rsidRPr="00F93706">
        <w:rPr>
          <w:sz w:val="22"/>
        </w:rPr>
        <w:t xml:space="preserve"> wird. Bigfoot Door wird die Beziehungen zu den Großhandelspartnern pflegen und weiterentwickeln, um einen reibungslosen Service sowie eine zuverlässige Unterstützung für die Partner und Kunden zu gewährleisten.</w:t>
      </w:r>
    </w:p>
    <w:p w14:paraId="02BDB714" w14:textId="77777777" w:rsidR="00F93706" w:rsidRPr="00F93706" w:rsidRDefault="00F93706" w:rsidP="00F93706">
      <w:pPr>
        <w:spacing w:line="312" w:lineRule="auto"/>
        <w:rPr>
          <w:sz w:val="22"/>
        </w:rPr>
      </w:pPr>
    </w:p>
    <w:p w14:paraId="0C69D00D" w14:textId="669758EC" w:rsidR="00C14DC7" w:rsidRDefault="00F93706" w:rsidP="00F93706">
      <w:pPr>
        <w:spacing w:line="312" w:lineRule="auto"/>
        <w:rPr>
          <w:sz w:val="22"/>
        </w:rPr>
      </w:pPr>
      <w:r w:rsidRPr="00F93706">
        <w:rPr>
          <w:sz w:val="22"/>
        </w:rPr>
        <w:lastRenderedPageBreak/>
        <w:t xml:space="preserve">Künftig wird Bigfoot Door, mit Sitz in Toronto, Kanada, seine Waren </w:t>
      </w:r>
      <w:r w:rsidR="00C25280">
        <w:rPr>
          <w:sz w:val="22"/>
        </w:rPr>
        <w:t>über die</w:t>
      </w:r>
      <w:r w:rsidRPr="00F93706">
        <w:rPr>
          <w:sz w:val="22"/>
        </w:rPr>
        <w:t xml:space="preserve"> Schüco </w:t>
      </w:r>
      <w:r w:rsidR="00E15263">
        <w:rPr>
          <w:sz w:val="22"/>
        </w:rPr>
        <w:t xml:space="preserve">International </w:t>
      </w:r>
      <w:r w:rsidRPr="00F93706">
        <w:rPr>
          <w:sz w:val="22"/>
        </w:rPr>
        <w:t>KG beziehen. Der Wechsel im Vertriebsgeschäft hat keinen Einfluss auf die strategische Beteiligung von Schüco an Skyline Windows.</w:t>
      </w:r>
    </w:p>
    <w:p w14:paraId="6433CBE9" w14:textId="77777777" w:rsidR="00A27245" w:rsidRDefault="00A27245" w:rsidP="005168F0">
      <w:pPr>
        <w:spacing w:line="312" w:lineRule="auto"/>
        <w:rPr>
          <w:sz w:val="22"/>
        </w:rPr>
      </w:pPr>
    </w:p>
    <w:p w14:paraId="4C358D60" w14:textId="77777777" w:rsidR="00C14DC7" w:rsidRPr="005168F0" w:rsidRDefault="00C14DC7" w:rsidP="00C14DC7">
      <w:pPr>
        <w:spacing w:line="312" w:lineRule="auto"/>
        <w:rPr>
          <w:sz w:val="22"/>
        </w:rPr>
      </w:pPr>
    </w:p>
    <w:p w14:paraId="5FFD7288" w14:textId="77777777" w:rsidR="00C1545D" w:rsidRPr="006B74EE" w:rsidRDefault="00C1545D" w:rsidP="00C1545D">
      <w:pPr>
        <w:spacing w:line="312" w:lineRule="auto"/>
        <w:rPr>
          <w:rFonts w:cs="Arial"/>
          <w:b/>
          <w:bCs/>
          <w:szCs w:val="18"/>
        </w:rPr>
      </w:pPr>
      <w:bookmarkStart w:id="0" w:name="_Hlk77926191"/>
      <w:r w:rsidRPr="006B74EE">
        <w:rPr>
          <w:rFonts w:cs="Arial"/>
          <w:b/>
          <w:bCs/>
          <w:szCs w:val="18"/>
        </w:rPr>
        <w:t>Schüco – Systemlösungen für Fenster, Türen und Fassaden</w:t>
      </w:r>
    </w:p>
    <w:p w14:paraId="191FBF9F" w14:textId="45472C6A" w:rsidR="00C1545D" w:rsidRDefault="00C1545D" w:rsidP="00C1545D">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6.</w:t>
      </w:r>
      <w:r w:rsidR="00225FF0">
        <w:rPr>
          <w:rFonts w:cs="Arial"/>
          <w:szCs w:val="18"/>
        </w:rPr>
        <w:t>8</w:t>
      </w:r>
      <w:r>
        <w:rPr>
          <w:rFonts w:cs="Arial"/>
          <w:szCs w:val="18"/>
        </w:rPr>
        <w:t xml:space="preserve">50 </w:t>
      </w:r>
      <w:r w:rsidRPr="006B74EE">
        <w:rPr>
          <w:rFonts w:cs="Arial"/>
          <w:szCs w:val="18"/>
        </w:rPr>
        <w:t>Mitarbeitenden i</w:t>
      </w:r>
      <w:r>
        <w:rPr>
          <w:rFonts w:cs="Arial"/>
          <w:szCs w:val="18"/>
        </w:rPr>
        <w:t>n</w:t>
      </w:r>
      <w:r w:rsidRPr="006B74EE">
        <w:rPr>
          <w:rFonts w:cs="Arial"/>
          <w:szCs w:val="18"/>
        </w:rPr>
        <w:t xml:space="preserve"> 202</w:t>
      </w:r>
      <w:r w:rsidR="00225FF0">
        <w:rPr>
          <w:rFonts w:cs="Arial"/>
          <w:szCs w:val="18"/>
        </w:rPr>
        <w:t>4</w:t>
      </w:r>
      <w:r w:rsidRPr="006B74EE">
        <w:rPr>
          <w:rFonts w:cs="Arial"/>
          <w:szCs w:val="18"/>
        </w:rPr>
        <w:t xml:space="preserve"> einen Jahresumsatz von </w:t>
      </w:r>
      <w:r>
        <w:rPr>
          <w:rFonts w:cs="Arial"/>
          <w:szCs w:val="18"/>
        </w:rPr>
        <w:t>2,</w:t>
      </w:r>
      <w:r w:rsidR="00225FF0">
        <w:rPr>
          <w:rFonts w:cs="Arial"/>
          <w:szCs w:val="18"/>
        </w:rPr>
        <w:t>05</w:t>
      </w:r>
      <w:r w:rsidRPr="006B74EE">
        <w:rPr>
          <w:rFonts w:cs="Arial"/>
          <w:szCs w:val="18"/>
        </w:rPr>
        <w:t xml:space="preserve"> Milliarden Euro erwirtschaftet.</w:t>
      </w:r>
    </w:p>
    <w:bookmarkEnd w:id="0"/>
    <w:p w14:paraId="72070608" w14:textId="77777777" w:rsidR="00C1545D" w:rsidRPr="006B74EE" w:rsidRDefault="00C1545D" w:rsidP="00C1545D">
      <w:pPr>
        <w:spacing w:line="312" w:lineRule="auto"/>
        <w:jc w:val="both"/>
        <w:rPr>
          <w:rFonts w:cs="Arial"/>
          <w:szCs w:val="18"/>
        </w:rPr>
      </w:pPr>
      <w:r w:rsidRPr="006B74EE">
        <w:rPr>
          <w:rFonts w:cs="Arial"/>
          <w:szCs w:val="18"/>
        </w:rPr>
        <w:t xml:space="preserve">Weitere Informationen unter </w:t>
      </w:r>
      <w:hyperlink r:id="rId8" w:history="1">
        <w:r w:rsidRPr="006B74EE">
          <w:rPr>
            <w:rFonts w:cs="Arial"/>
            <w:szCs w:val="18"/>
          </w:rPr>
          <w:t>www.schueco.de</w:t>
        </w:r>
      </w:hyperlink>
      <w:r w:rsidRPr="006B74EE">
        <w:rPr>
          <w:rFonts w:cs="Arial"/>
          <w:szCs w:val="18"/>
        </w:rPr>
        <w:t xml:space="preserve"> </w:t>
      </w:r>
    </w:p>
    <w:p w14:paraId="4845A466" w14:textId="77777777" w:rsidR="00C14DC7" w:rsidRPr="001E6A4A" w:rsidRDefault="00C14DC7" w:rsidP="00C14DC7">
      <w:pPr>
        <w:pStyle w:val="Header"/>
        <w:tabs>
          <w:tab w:val="clear" w:pos="4513"/>
        </w:tabs>
        <w:spacing w:line="312" w:lineRule="auto"/>
        <w:rPr>
          <w:rFonts w:cs="Arial"/>
          <w:szCs w:val="18"/>
        </w:rPr>
      </w:pPr>
    </w:p>
    <w:p w14:paraId="32C0BF23" w14:textId="77777777" w:rsidR="00C14DC7" w:rsidRDefault="00C14DC7" w:rsidP="00C14DC7">
      <w:pPr>
        <w:spacing w:line="312" w:lineRule="auto"/>
        <w:jc w:val="both"/>
        <w:rPr>
          <w:rFonts w:cs="Arial"/>
          <w:szCs w:val="18"/>
        </w:rPr>
      </w:pPr>
    </w:p>
    <w:p w14:paraId="7304F797" w14:textId="77777777" w:rsidR="00036CDD" w:rsidRPr="001E6A4A" w:rsidRDefault="00036CDD" w:rsidP="00C14DC7">
      <w:pPr>
        <w:spacing w:line="312" w:lineRule="auto"/>
        <w:jc w:val="both"/>
        <w:rPr>
          <w:rFonts w:cs="Arial"/>
          <w:szCs w:val="18"/>
        </w:rPr>
      </w:pPr>
    </w:p>
    <w:p w14:paraId="3E1EE0AE" w14:textId="77777777" w:rsidR="00C14DC7" w:rsidRPr="00610835" w:rsidRDefault="00C14DC7" w:rsidP="00C14DC7">
      <w:pPr>
        <w:spacing w:line="312" w:lineRule="auto"/>
        <w:rPr>
          <w:sz w:val="22"/>
        </w:rPr>
      </w:pPr>
      <w:bookmarkStart w:id="1" w:name="_Hlk208834557"/>
      <w:r w:rsidRPr="00610835">
        <w:rPr>
          <w:sz w:val="22"/>
        </w:rPr>
        <w:t xml:space="preserve">Die Bildfeindaten stehen im Schüco Newsroom unter </w:t>
      </w:r>
    </w:p>
    <w:p w14:paraId="419E3CA4" w14:textId="77777777" w:rsidR="00C14DC7" w:rsidRPr="00610835" w:rsidRDefault="00C14DC7" w:rsidP="00C14DC7">
      <w:pPr>
        <w:spacing w:line="312" w:lineRule="auto"/>
        <w:rPr>
          <w:sz w:val="22"/>
        </w:rPr>
      </w:pPr>
      <w:hyperlink r:id="rId9" w:history="1">
        <w:r w:rsidRPr="00610835">
          <w:rPr>
            <w:rStyle w:val="Hyperlink"/>
            <w:sz w:val="22"/>
          </w:rPr>
          <w:t>www.schueco.de/presse</w:t>
        </w:r>
      </w:hyperlink>
      <w:r w:rsidRPr="00610835">
        <w:rPr>
          <w:sz w:val="22"/>
        </w:rPr>
        <w:t xml:space="preserve"> zum Download bereit.</w:t>
      </w:r>
    </w:p>
    <w:p w14:paraId="608AAC67" w14:textId="730D760C" w:rsidR="00517CE1" w:rsidRDefault="00517CE1" w:rsidP="00C14DC7">
      <w:pPr>
        <w:spacing w:line="312" w:lineRule="auto"/>
        <w:rPr>
          <w:b/>
          <w:sz w:val="22"/>
        </w:rPr>
      </w:pPr>
      <w:r>
        <w:rPr>
          <w:b/>
          <w:sz w:val="22"/>
        </w:rPr>
        <w:t xml:space="preserve">Fotograf: </w:t>
      </w:r>
      <w:r w:rsidRPr="00517CE1">
        <w:rPr>
          <w:b/>
          <w:sz w:val="22"/>
        </w:rPr>
        <w:t>Doublespace Photography</w:t>
      </w:r>
    </w:p>
    <w:p w14:paraId="080C430E" w14:textId="189EE00D" w:rsidR="00C14DC7" w:rsidRPr="00036CDD" w:rsidRDefault="00C14DC7" w:rsidP="00C14DC7">
      <w:pPr>
        <w:spacing w:line="312" w:lineRule="auto"/>
        <w:rPr>
          <w:b/>
          <w:sz w:val="22"/>
        </w:rPr>
      </w:pPr>
      <w:r>
        <w:rPr>
          <w:b/>
          <w:sz w:val="22"/>
        </w:rPr>
        <w:t>Nutzungsrecht</w:t>
      </w:r>
      <w:r w:rsidRPr="00265ACE">
        <w:rPr>
          <w:b/>
          <w:sz w:val="22"/>
        </w:rPr>
        <w:t xml:space="preserve">: </w:t>
      </w:r>
      <w:r w:rsidR="00517CE1" w:rsidRPr="00517CE1">
        <w:rPr>
          <w:b/>
          <w:sz w:val="22"/>
        </w:rPr>
        <w:t>Bigfoot Door Corp</w:t>
      </w:r>
      <w:r w:rsidR="00517CE1">
        <w:rPr>
          <w:b/>
          <w:sz w:val="22"/>
        </w:rPr>
        <w:t>.</w:t>
      </w:r>
    </w:p>
    <w:p w14:paraId="1FB2E416" w14:textId="77777777" w:rsidR="00036CDD" w:rsidRDefault="00036CDD" w:rsidP="00036CDD">
      <w:pPr>
        <w:spacing w:line="312" w:lineRule="auto"/>
        <w:rPr>
          <w:i/>
          <w:sz w:val="22"/>
        </w:rPr>
      </w:pPr>
      <w:r>
        <w:rPr>
          <w:noProof/>
        </w:rPr>
        <w:drawing>
          <wp:inline distT="0" distB="0" distL="0" distR="0" wp14:anchorId="61946285" wp14:editId="04E7F609">
            <wp:extent cx="3608429" cy="2707101"/>
            <wp:effectExtent l="0" t="0" r="0" b="0"/>
            <wp:docPr id="399004882" name="Grafik 1" descr="Ein Bild, das Gebäude, Haus, draußen, Architektur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9004882" name="Grafik 1" descr="Ein Bild, das Gebäude, Haus, draußen, Architektur enthält.&#10;&#10;KI-generierte Inhalte können fehlerhaft sein."/>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612620" cy="2710245"/>
                    </a:xfrm>
                    <a:prstGeom prst="rect">
                      <a:avLst/>
                    </a:prstGeom>
                    <a:noFill/>
                    <a:ln>
                      <a:noFill/>
                    </a:ln>
                  </pic:spPr>
                </pic:pic>
              </a:graphicData>
            </a:graphic>
          </wp:inline>
        </w:drawing>
      </w:r>
    </w:p>
    <w:bookmarkEnd w:id="1"/>
    <w:p w14:paraId="427BF9CE" w14:textId="6FC39330" w:rsidR="005168F0" w:rsidRPr="00D8521F" w:rsidRDefault="00D8521F" w:rsidP="00C14DC7">
      <w:pPr>
        <w:spacing w:line="312" w:lineRule="auto"/>
        <w:rPr>
          <w:sz w:val="22"/>
          <w:lang w:val="en-US"/>
        </w:rPr>
      </w:pPr>
      <w:r w:rsidRPr="00D8521F">
        <w:rPr>
          <w:i/>
          <w:sz w:val="22"/>
          <w:lang w:val="en-US"/>
        </w:rPr>
        <w:t>Architectural Designer: BLD</w:t>
      </w:r>
      <w:r>
        <w:rPr>
          <w:i/>
          <w:sz w:val="22"/>
          <w:lang w:val="en-US"/>
        </w:rPr>
        <w:t>G</w:t>
      </w:r>
      <w:r w:rsidRPr="00D8521F">
        <w:rPr>
          <w:i/>
          <w:sz w:val="22"/>
          <w:lang w:val="en-US"/>
        </w:rPr>
        <w:t xml:space="preserve"> Workshop, Toronto,</w:t>
      </w:r>
      <w:r>
        <w:rPr>
          <w:i/>
          <w:sz w:val="22"/>
          <w:lang w:val="en-US"/>
        </w:rPr>
        <w:t xml:space="preserve"> Canada</w:t>
      </w:r>
    </w:p>
    <w:sectPr w:rsidR="005168F0" w:rsidRPr="00D8521F" w:rsidSect="007A7037">
      <w:headerReference w:type="default" r:id="rId11"/>
      <w:footerReference w:type="default" r:id="rId12"/>
      <w:headerReference w:type="first" r:id="rId13"/>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61CDAF" w14:textId="77777777" w:rsidR="00712ADE" w:rsidRDefault="00712ADE" w:rsidP="00F958EA">
      <w:pPr>
        <w:spacing w:line="240" w:lineRule="auto"/>
      </w:pPr>
      <w:r>
        <w:separator/>
      </w:r>
    </w:p>
  </w:endnote>
  <w:endnote w:type="continuationSeparator" w:id="0">
    <w:p w14:paraId="53F51A1F" w14:textId="77777777" w:rsidR="00712ADE" w:rsidRDefault="00712ADE"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D7E40" w14:textId="77777777" w:rsidR="001A3597" w:rsidRDefault="001A3597">
    <w:pPr>
      <w:pStyle w:val="Footer"/>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68725B" w14:textId="77777777" w:rsidR="00712ADE" w:rsidRDefault="00712ADE" w:rsidP="00F958EA">
      <w:pPr>
        <w:spacing w:line="240" w:lineRule="auto"/>
      </w:pPr>
      <w:r>
        <w:separator/>
      </w:r>
    </w:p>
  </w:footnote>
  <w:footnote w:type="continuationSeparator" w:id="0">
    <w:p w14:paraId="1F5C177D" w14:textId="77777777" w:rsidR="00712ADE" w:rsidRDefault="00712ADE"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B38080" w14:textId="77777777" w:rsidR="00B370AA" w:rsidRDefault="00AA7002">
    <w:pPr>
      <w:pStyle w:val="Header"/>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8C095" w14:textId="77777777" w:rsidR="00B370AA" w:rsidRDefault="00AA7002" w:rsidP="00EB32BD">
    <w:pPr>
      <w:pStyle w:val="Header"/>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Heading1"/>
      <w:lvlText w:val="%1."/>
      <w:lvlJc w:val="left"/>
      <w:pPr>
        <w:ind w:left="851" w:hanging="851"/>
      </w:pPr>
      <w:rPr>
        <w:rFonts w:hint="default"/>
      </w:rPr>
    </w:lvl>
    <w:lvl w:ilvl="1">
      <w:start w:val="1"/>
      <w:numFmt w:val="decimal"/>
      <w:pStyle w:val="Heading2"/>
      <w:lvlText w:val="%1.%2"/>
      <w:lvlJc w:val="left"/>
      <w:pPr>
        <w:ind w:left="851" w:hanging="851"/>
      </w:pPr>
      <w:rPr>
        <w:rFonts w:hint="default"/>
      </w:rPr>
    </w:lvl>
    <w:lvl w:ilvl="2">
      <w:start w:val="1"/>
      <w:numFmt w:val="decimal"/>
      <w:pStyle w:val="Heading3"/>
      <w:lvlText w:val="%1.%2.%3"/>
      <w:lvlJc w:val="left"/>
      <w:pPr>
        <w:ind w:left="1134" w:hanging="1134"/>
      </w:pPr>
      <w:rPr>
        <w:rFonts w:hint="default"/>
      </w:rPr>
    </w:lvl>
    <w:lvl w:ilvl="3">
      <w:start w:val="1"/>
      <w:numFmt w:val="decimal"/>
      <w:pStyle w:val="Heading4"/>
      <w:lvlText w:val="%1.%2.%3.%4"/>
      <w:lvlJc w:val="left"/>
      <w:pPr>
        <w:ind w:left="1418" w:hanging="1418"/>
      </w:pPr>
      <w:rPr>
        <w:rFonts w:hint="default"/>
      </w:rPr>
    </w:lvl>
    <w:lvl w:ilvl="4">
      <w:start w:val="1"/>
      <w:numFmt w:val="decimal"/>
      <w:pStyle w:val="Heading5"/>
      <w:lvlText w:val="%1.%2.%3.%4.%5"/>
      <w:lvlJc w:val="left"/>
      <w:pPr>
        <w:ind w:left="1701" w:hanging="1701"/>
      </w:pPr>
      <w:rPr>
        <w:rFonts w:hint="default"/>
      </w:rPr>
    </w:lvl>
    <w:lvl w:ilvl="5">
      <w:start w:val="1"/>
      <w:numFmt w:val="decimal"/>
      <w:pStyle w:val="Heading6"/>
      <w:lvlText w:val="%1.%2.%3.%4.%5.%6"/>
      <w:lvlJc w:val="left"/>
      <w:pPr>
        <w:ind w:left="1985" w:hanging="1985"/>
      </w:pPr>
      <w:rPr>
        <w:rFonts w:hint="default"/>
      </w:rPr>
    </w:lvl>
    <w:lvl w:ilvl="6">
      <w:start w:val="1"/>
      <w:numFmt w:val="decimal"/>
      <w:pStyle w:val="Heading7"/>
      <w:lvlText w:val="%1.%2.%3.%4.%5.%6.%7"/>
      <w:lvlJc w:val="left"/>
      <w:pPr>
        <w:ind w:left="2268" w:hanging="2268"/>
      </w:pPr>
      <w:rPr>
        <w:rFonts w:hint="default"/>
      </w:rPr>
    </w:lvl>
    <w:lvl w:ilvl="7">
      <w:start w:val="1"/>
      <w:numFmt w:val="decimal"/>
      <w:pStyle w:val="Heading8"/>
      <w:lvlText w:val="%1.%2.%3.%4.%5.%6.%7.%8"/>
      <w:lvlJc w:val="left"/>
      <w:pPr>
        <w:ind w:left="2552" w:hanging="2552"/>
      </w:pPr>
      <w:rPr>
        <w:rFonts w:hint="default"/>
      </w:rPr>
    </w:lvl>
    <w:lvl w:ilvl="8">
      <w:start w:val="1"/>
      <w:numFmt w:val="decimal"/>
      <w:pStyle w:val="Heading9"/>
      <w:lvlText w:val="%1.%2.%3.%4.%5.%6.%7.%8.%9"/>
      <w:lvlJc w:val="left"/>
      <w:pPr>
        <w:ind w:left="2835" w:hanging="2835"/>
      </w:pPr>
      <w:rPr>
        <w:rFonts w:hint="default"/>
      </w:rPr>
    </w:lvl>
  </w:abstractNum>
  <w:num w:numId="1" w16cid:durableId="1242328040">
    <w:abstractNumId w:val="1"/>
  </w:num>
  <w:num w:numId="2" w16cid:durableId="2122021073">
    <w:abstractNumId w:val="4"/>
  </w:num>
  <w:num w:numId="3" w16cid:durableId="1851672928">
    <w:abstractNumId w:val="2"/>
  </w:num>
  <w:num w:numId="4" w16cid:durableId="470366632">
    <w:abstractNumId w:val="0"/>
  </w:num>
  <w:num w:numId="5" w16cid:durableId="3335315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43D1"/>
    <w:rsid w:val="00024ACE"/>
    <w:rsid w:val="000301D8"/>
    <w:rsid w:val="00036CDD"/>
    <w:rsid w:val="00040810"/>
    <w:rsid w:val="00042BCE"/>
    <w:rsid w:val="00051401"/>
    <w:rsid w:val="00055CD5"/>
    <w:rsid w:val="000624E1"/>
    <w:rsid w:val="00073518"/>
    <w:rsid w:val="00081A40"/>
    <w:rsid w:val="00083752"/>
    <w:rsid w:val="000843C5"/>
    <w:rsid w:val="00087745"/>
    <w:rsid w:val="000A5E24"/>
    <w:rsid w:val="000C1281"/>
    <w:rsid w:val="000C299E"/>
    <w:rsid w:val="001051B8"/>
    <w:rsid w:val="00113D9B"/>
    <w:rsid w:val="001144C6"/>
    <w:rsid w:val="0011455F"/>
    <w:rsid w:val="00115275"/>
    <w:rsid w:val="00123F4E"/>
    <w:rsid w:val="00131804"/>
    <w:rsid w:val="00140913"/>
    <w:rsid w:val="00153C9D"/>
    <w:rsid w:val="00175C50"/>
    <w:rsid w:val="0018293F"/>
    <w:rsid w:val="00183DB4"/>
    <w:rsid w:val="00191315"/>
    <w:rsid w:val="001A28F4"/>
    <w:rsid w:val="001A3597"/>
    <w:rsid w:val="001A59C9"/>
    <w:rsid w:val="001A6CC0"/>
    <w:rsid w:val="001C4E5A"/>
    <w:rsid w:val="001C5624"/>
    <w:rsid w:val="001C6FAC"/>
    <w:rsid w:val="001C71CC"/>
    <w:rsid w:val="001D290C"/>
    <w:rsid w:val="001F11C3"/>
    <w:rsid w:val="001F1716"/>
    <w:rsid w:val="001F6EF9"/>
    <w:rsid w:val="001F7A93"/>
    <w:rsid w:val="002018DC"/>
    <w:rsid w:val="0021268C"/>
    <w:rsid w:val="002176B8"/>
    <w:rsid w:val="00221120"/>
    <w:rsid w:val="00225FF0"/>
    <w:rsid w:val="00227E10"/>
    <w:rsid w:val="00236391"/>
    <w:rsid w:val="00242CE2"/>
    <w:rsid w:val="0024327E"/>
    <w:rsid w:val="00252D6E"/>
    <w:rsid w:val="00254BAE"/>
    <w:rsid w:val="002573BF"/>
    <w:rsid w:val="00265ACE"/>
    <w:rsid w:val="002762A8"/>
    <w:rsid w:val="00284CF1"/>
    <w:rsid w:val="002911E7"/>
    <w:rsid w:val="002B211F"/>
    <w:rsid w:val="002B7D28"/>
    <w:rsid w:val="002E05FC"/>
    <w:rsid w:val="002E3613"/>
    <w:rsid w:val="002E65C2"/>
    <w:rsid w:val="002F3983"/>
    <w:rsid w:val="003312EB"/>
    <w:rsid w:val="00332231"/>
    <w:rsid w:val="00335B10"/>
    <w:rsid w:val="00337E7E"/>
    <w:rsid w:val="00341E33"/>
    <w:rsid w:val="003442BA"/>
    <w:rsid w:val="003471F7"/>
    <w:rsid w:val="00366A18"/>
    <w:rsid w:val="00367473"/>
    <w:rsid w:val="0037157E"/>
    <w:rsid w:val="003855FF"/>
    <w:rsid w:val="003A46F2"/>
    <w:rsid w:val="003C0B27"/>
    <w:rsid w:val="003C1C27"/>
    <w:rsid w:val="003C3118"/>
    <w:rsid w:val="003F280C"/>
    <w:rsid w:val="003F56F4"/>
    <w:rsid w:val="00400E95"/>
    <w:rsid w:val="0040727A"/>
    <w:rsid w:val="00413635"/>
    <w:rsid w:val="00417BFB"/>
    <w:rsid w:val="00421006"/>
    <w:rsid w:val="00431009"/>
    <w:rsid w:val="00433486"/>
    <w:rsid w:val="00444D4D"/>
    <w:rsid w:val="00445B24"/>
    <w:rsid w:val="00461334"/>
    <w:rsid w:val="004765FD"/>
    <w:rsid w:val="004975ED"/>
    <w:rsid w:val="004A4939"/>
    <w:rsid w:val="004A7649"/>
    <w:rsid w:val="004B3B23"/>
    <w:rsid w:val="004C0725"/>
    <w:rsid w:val="004C7F96"/>
    <w:rsid w:val="004D5FF8"/>
    <w:rsid w:val="004D7A4A"/>
    <w:rsid w:val="004E33D8"/>
    <w:rsid w:val="004F1C77"/>
    <w:rsid w:val="004F2161"/>
    <w:rsid w:val="004F241B"/>
    <w:rsid w:val="004F35BF"/>
    <w:rsid w:val="004F540D"/>
    <w:rsid w:val="00514E18"/>
    <w:rsid w:val="005168F0"/>
    <w:rsid w:val="00517CE1"/>
    <w:rsid w:val="005303A4"/>
    <w:rsid w:val="0054107C"/>
    <w:rsid w:val="0054246B"/>
    <w:rsid w:val="00573A79"/>
    <w:rsid w:val="0058315D"/>
    <w:rsid w:val="0058361A"/>
    <w:rsid w:val="00590284"/>
    <w:rsid w:val="00593611"/>
    <w:rsid w:val="005A0735"/>
    <w:rsid w:val="005A24FE"/>
    <w:rsid w:val="005A37EF"/>
    <w:rsid w:val="005B3834"/>
    <w:rsid w:val="005D3F43"/>
    <w:rsid w:val="005D5BE2"/>
    <w:rsid w:val="005E5091"/>
    <w:rsid w:val="005F0DEC"/>
    <w:rsid w:val="005F20B2"/>
    <w:rsid w:val="00606851"/>
    <w:rsid w:val="0061040B"/>
    <w:rsid w:val="00610835"/>
    <w:rsid w:val="0063779F"/>
    <w:rsid w:val="006457DB"/>
    <w:rsid w:val="0065091F"/>
    <w:rsid w:val="006578B1"/>
    <w:rsid w:val="006712DC"/>
    <w:rsid w:val="00674031"/>
    <w:rsid w:val="00687074"/>
    <w:rsid w:val="006A6932"/>
    <w:rsid w:val="006B1F00"/>
    <w:rsid w:val="006B380A"/>
    <w:rsid w:val="006D5606"/>
    <w:rsid w:val="006E42B7"/>
    <w:rsid w:val="006F50AD"/>
    <w:rsid w:val="00707E96"/>
    <w:rsid w:val="00712ADE"/>
    <w:rsid w:val="00723D0C"/>
    <w:rsid w:val="007276CC"/>
    <w:rsid w:val="00743AD5"/>
    <w:rsid w:val="00766D56"/>
    <w:rsid w:val="007A1939"/>
    <w:rsid w:val="007A31A8"/>
    <w:rsid w:val="007A5FD5"/>
    <w:rsid w:val="007A7037"/>
    <w:rsid w:val="007E3C35"/>
    <w:rsid w:val="007E52FB"/>
    <w:rsid w:val="007F0D21"/>
    <w:rsid w:val="007F23F0"/>
    <w:rsid w:val="008067CE"/>
    <w:rsid w:val="00816A4D"/>
    <w:rsid w:val="00850E55"/>
    <w:rsid w:val="008615B3"/>
    <w:rsid w:val="00871C59"/>
    <w:rsid w:val="00882012"/>
    <w:rsid w:val="00884FFA"/>
    <w:rsid w:val="008955A8"/>
    <w:rsid w:val="008A7602"/>
    <w:rsid w:val="008D6CD6"/>
    <w:rsid w:val="008E4B7D"/>
    <w:rsid w:val="008F14C2"/>
    <w:rsid w:val="008F302C"/>
    <w:rsid w:val="00900A75"/>
    <w:rsid w:val="00903553"/>
    <w:rsid w:val="00910D50"/>
    <w:rsid w:val="009120EE"/>
    <w:rsid w:val="009216C4"/>
    <w:rsid w:val="00923774"/>
    <w:rsid w:val="009250DC"/>
    <w:rsid w:val="00926846"/>
    <w:rsid w:val="00932490"/>
    <w:rsid w:val="00950F6B"/>
    <w:rsid w:val="009757CA"/>
    <w:rsid w:val="00993209"/>
    <w:rsid w:val="009957D5"/>
    <w:rsid w:val="009B20B6"/>
    <w:rsid w:val="009B2BB7"/>
    <w:rsid w:val="009C53C4"/>
    <w:rsid w:val="009D60F9"/>
    <w:rsid w:val="009E59BA"/>
    <w:rsid w:val="009E61AC"/>
    <w:rsid w:val="009F61FB"/>
    <w:rsid w:val="00A06231"/>
    <w:rsid w:val="00A1070C"/>
    <w:rsid w:val="00A27245"/>
    <w:rsid w:val="00A34AC2"/>
    <w:rsid w:val="00A40B3D"/>
    <w:rsid w:val="00A4192A"/>
    <w:rsid w:val="00A4223F"/>
    <w:rsid w:val="00A51720"/>
    <w:rsid w:val="00A520A4"/>
    <w:rsid w:val="00A70010"/>
    <w:rsid w:val="00A858AC"/>
    <w:rsid w:val="00A92936"/>
    <w:rsid w:val="00A934AB"/>
    <w:rsid w:val="00AA5B7A"/>
    <w:rsid w:val="00AA7002"/>
    <w:rsid w:val="00AE4BD3"/>
    <w:rsid w:val="00AE4D8C"/>
    <w:rsid w:val="00AE78A6"/>
    <w:rsid w:val="00AF4FDC"/>
    <w:rsid w:val="00B00D3C"/>
    <w:rsid w:val="00B02208"/>
    <w:rsid w:val="00B33415"/>
    <w:rsid w:val="00B370AA"/>
    <w:rsid w:val="00B377FB"/>
    <w:rsid w:val="00B40B7E"/>
    <w:rsid w:val="00B50B7A"/>
    <w:rsid w:val="00B56CBB"/>
    <w:rsid w:val="00B754E6"/>
    <w:rsid w:val="00B906E2"/>
    <w:rsid w:val="00B9195A"/>
    <w:rsid w:val="00BA12B8"/>
    <w:rsid w:val="00BB7146"/>
    <w:rsid w:val="00BD68E7"/>
    <w:rsid w:val="00BE3851"/>
    <w:rsid w:val="00BF07F1"/>
    <w:rsid w:val="00BF2E0F"/>
    <w:rsid w:val="00C0715C"/>
    <w:rsid w:val="00C11A76"/>
    <w:rsid w:val="00C1264D"/>
    <w:rsid w:val="00C14DC7"/>
    <w:rsid w:val="00C1545D"/>
    <w:rsid w:val="00C25280"/>
    <w:rsid w:val="00C3591B"/>
    <w:rsid w:val="00C510C1"/>
    <w:rsid w:val="00C57139"/>
    <w:rsid w:val="00C62430"/>
    <w:rsid w:val="00C84C83"/>
    <w:rsid w:val="00C94D55"/>
    <w:rsid w:val="00CA1631"/>
    <w:rsid w:val="00CA6508"/>
    <w:rsid w:val="00CB073D"/>
    <w:rsid w:val="00CB0FD6"/>
    <w:rsid w:val="00CB3238"/>
    <w:rsid w:val="00CC1CD2"/>
    <w:rsid w:val="00CC40DC"/>
    <w:rsid w:val="00CC480F"/>
    <w:rsid w:val="00CC48E9"/>
    <w:rsid w:val="00CE6AE3"/>
    <w:rsid w:val="00CF00B5"/>
    <w:rsid w:val="00CF1140"/>
    <w:rsid w:val="00D02557"/>
    <w:rsid w:val="00D05009"/>
    <w:rsid w:val="00D14D3A"/>
    <w:rsid w:val="00D16D92"/>
    <w:rsid w:val="00D23BE8"/>
    <w:rsid w:val="00D43792"/>
    <w:rsid w:val="00D52250"/>
    <w:rsid w:val="00D75F9A"/>
    <w:rsid w:val="00D82625"/>
    <w:rsid w:val="00D8521F"/>
    <w:rsid w:val="00D92017"/>
    <w:rsid w:val="00D923AB"/>
    <w:rsid w:val="00D94F64"/>
    <w:rsid w:val="00DA004E"/>
    <w:rsid w:val="00DD59CD"/>
    <w:rsid w:val="00DD5DF3"/>
    <w:rsid w:val="00E0091E"/>
    <w:rsid w:val="00E026D1"/>
    <w:rsid w:val="00E07BA6"/>
    <w:rsid w:val="00E15263"/>
    <w:rsid w:val="00E2500A"/>
    <w:rsid w:val="00E25945"/>
    <w:rsid w:val="00E379C6"/>
    <w:rsid w:val="00E40DE6"/>
    <w:rsid w:val="00E42967"/>
    <w:rsid w:val="00E72483"/>
    <w:rsid w:val="00E8298F"/>
    <w:rsid w:val="00E83185"/>
    <w:rsid w:val="00E83315"/>
    <w:rsid w:val="00E93EE2"/>
    <w:rsid w:val="00E94F80"/>
    <w:rsid w:val="00EA2B8C"/>
    <w:rsid w:val="00EA4346"/>
    <w:rsid w:val="00EB32BD"/>
    <w:rsid w:val="00EE0D3E"/>
    <w:rsid w:val="00EF4035"/>
    <w:rsid w:val="00F234C8"/>
    <w:rsid w:val="00F3463D"/>
    <w:rsid w:val="00F410F7"/>
    <w:rsid w:val="00F454AC"/>
    <w:rsid w:val="00F461A2"/>
    <w:rsid w:val="00F62406"/>
    <w:rsid w:val="00F657AA"/>
    <w:rsid w:val="00F7613D"/>
    <w:rsid w:val="00F933AE"/>
    <w:rsid w:val="00F93706"/>
    <w:rsid w:val="00F9528B"/>
    <w:rsid w:val="00F958EA"/>
    <w:rsid w:val="00FA7A99"/>
    <w:rsid w:val="00FB5F4A"/>
    <w:rsid w:val="00FC4A97"/>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E65C2"/>
    <w:pPr>
      <w:spacing w:line="240" w:lineRule="atLeast"/>
    </w:pPr>
    <w:rPr>
      <w:rFonts w:ascii="Arial" w:hAnsi="Arial"/>
      <w:sz w:val="18"/>
      <w:szCs w:val="22"/>
      <w:lang w:eastAsia="en-US"/>
    </w:rPr>
  </w:style>
  <w:style w:type="paragraph" w:styleId="Heading1">
    <w:name w:val="heading 1"/>
    <w:basedOn w:val="Normal"/>
    <w:next w:val="Normal"/>
    <w:link w:val="Heading1Char"/>
    <w:uiPriority w:val="9"/>
    <w:qFormat/>
    <w:rsid w:val="009E61AC"/>
    <w:pPr>
      <w:numPr>
        <w:numId w:val="2"/>
      </w:numPr>
      <w:spacing w:after="480" w:line="600" w:lineRule="atLeast"/>
      <w:outlineLvl w:val="0"/>
    </w:pPr>
    <w:rPr>
      <w:sz w:val="52"/>
      <w:szCs w:val="52"/>
    </w:rPr>
  </w:style>
  <w:style w:type="paragraph" w:styleId="Heading2">
    <w:name w:val="heading 2"/>
    <w:basedOn w:val="Normal"/>
    <w:next w:val="Normal"/>
    <w:link w:val="Heading2Char"/>
    <w:uiPriority w:val="9"/>
    <w:qFormat/>
    <w:rsid w:val="00DA004E"/>
    <w:pPr>
      <w:numPr>
        <w:ilvl w:val="1"/>
        <w:numId w:val="2"/>
      </w:numPr>
      <w:tabs>
        <w:tab w:val="left" w:pos="709"/>
      </w:tabs>
      <w:spacing w:after="240"/>
      <w:outlineLvl w:val="1"/>
    </w:pPr>
    <w:rPr>
      <w:sz w:val="28"/>
      <w:szCs w:val="28"/>
    </w:rPr>
  </w:style>
  <w:style w:type="paragraph" w:styleId="Heading3">
    <w:name w:val="heading 3"/>
    <w:basedOn w:val="Normal"/>
    <w:next w:val="Normal"/>
    <w:link w:val="Heading3Char"/>
    <w:uiPriority w:val="9"/>
    <w:qFormat/>
    <w:rsid w:val="0040727A"/>
    <w:pPr>
      <w:numPr>
        <w:ilvl w:val="2"/>
        <w:numId w:val="2"/>
      </w:numPr>
      <w:tabs>
        <w:tab w:val="left" w:pos="851"/>
      </w:tabs>
      <w:outlineLvl w:val="2"/>
    </w:pPr>
    <w:rPr>
      <w:color w:val="666666"/>
      <w:sz w:val="24"/>
      <w:szCs w:val="24"/>
    </w:rPr>
  </w:style>
  <w:style w:type="paragraph" w:styleId="Heading4">
    <w:name w:val="heading 4"/>
    <w:basedOn w:val="Normal"/>
    <w:next w:val="Normal"/>
    <w:link w:val="Heading4Char"/>
    <w:uiPriority w:val="9"/>
    <w:qFormat/>
    <w:rsid w:val="00DA004E"/>
    <w:pPr>
      <w:keepNext/>
      <w:numPr>
        <w:ilvl w:val="3"/>
        <w:numId w:val="2"/>
      </w:numPr>
      <w:spacing w:before="240" w:after="60"/>
      <w:outlineLvl w:val="3"/>
    </w:pPr>
    <w:rPr>
      <w:rFonts w:eastAsia="Times New Roman"/>
      <w:b/>
      <w:bCs/>
      <w:sz w:val="28"/>
      <w:szCs w:val="28"/>
    </w:rPr>
  </w:style>
  <w:style w:type="paragraph" w:styleId="Heading5">
    <w:name w:val="heading 5"/>
    <w:basedOn w:val="Normal"/>
    <w:next w:val="Normal"/>
    <w:link w:val="Heading5Char"/>
    <w:uiPriority w:val="9"/>
    <w:qFormat/>
    <w:rsid w:val="00DA004E"/>
    <w:pPr>
      <w:numPr>
        <w:ilvl w:val="4"/>
        <w:numId w:val="2"/>
      </w:numPr>
      <w:spacing w:before="240" w:after="60"/>
      <w:outlineLvl w:val="4"/>
    </w:pPr>
    <w:rPr>
      <w:rFonts w:eastAsia="Times New Roman"/>
      <w:b/>
      <w:bCs/>
      <w:i/>
      <w:iCs/>
      <w:sz w:val="26"/>
      <w:szCs w:val="26"/>
    </w:rPr>
  </w:style>
  <w:style w:type="paragraph" w:styleId="Heading6">
    <w:name w:val="heading 6"/>
    <w:basedOn w:val="Normal"/>
    <w:next w:val="Normal"/>
    <w:link w:val="Heading6Char"/>
    <w:uiPriority w:val="9"/>
    <w:qFormat/>
    <w:rsid w:val="00DA004E"/>
    <w:pPr>
      <w:numPr>
        <w:ilvl w:val="5"/>
        <w:numId w:val="2"/>
      </w:numPr>
      <w:spacing w:before="240" w:after="60"/>
      <w:outlineLvl w:val="5"/>
    </w:pPr>
    <w:rPr>
      <w:rFonts w:eastAsia="Times New Roman"/>
      <w:b/>
      <w:bCs/>
      <w:sz w:val="22"/>
    </w:rPr>
  </w:style>
  <w:style w:type="paragraph" w:styleId="Heading7">
    <w:name w:val="heading 7"/>
    <w:basedOn w:val="Normal"/>
    <w:next w:val="Normal"/>
    <w:link w:val="Heading7Char"/>
    <w:uiPriority w:val="9"/>
    <w:qFormat/>
    <w:rsid w:val="00DA004E"/>
    <w:pPr>
      <w:numPr>
        <w:ilvl w:val="6"/>
        <w:numId w:val="2"/>
      </w:numPr>
      <w:spacing w:before="240" w:after="60"/>
      <w:outlineLvl w:val="6"/>
    </w:pPr>
    <w:rPr>
      <w:rFonts w:eastAsia="Times New Roman"/>
      <w:sz w:val="24"/>
      <w:szCs w:val="24"/>
    </w:rPr>
  </w:style>
  <w:style w:type="paragraph" w:styleId="Heading8">
    <w:name w:val="heading 8"/>
    <w:basedOn w:val="Normal"/>
    <w:next w:val="Normal"/>
    <w:link w:val="Heading8Char"/>
    <w:uiPriority w:val="9"/>
    <w:qFormat/>
    <w:rsid w:val="00DA004E"/>
    <w:pPr>
      <w:numPr>
        <w:ilvl w:val="7"/>
        <w:numId w:val="2"/>
      </w:numPr>
      <w:spacing w:before="240" w:after="60"/>
      <w:outlineLvl w:val="7"/>
    </w:pPr>
    <w:rPr>
      <w:rFonts w:eastAsia="Times New Roman"/>
      <w:i/>
      <w:iCs/>
      <w:sz w:val="24"/>
      <w:szCs w:val="24"/>
    </w:rPr>
  </w:style>
  <w:style w:type="paragraph" w:styleId="Heading9">
    <w:name w:val="heading 9"/>
    <w:basedOn w:val="Normal"/>
    <w:next w:val="Normal"/>
    <w:link w:val="Heading9Char"/>
    <w:uiPriority w:val="9"/>
    <w:qFormat/>
    <w:rsid w:val="00DA004E"/>
    <w:pPr>
      <w:numPr>
        <w:ilvl w:val="8"/>
        <w:numId w:val="2"/>
      </w:numPr>
      <w:spacing w:before="240" w:after="60"/>
      <w:outlineLvl w:val="8"/>
    </w:pPr>
    <w:rPr>
      <w:rFonts w:eastAsia="Times New Roman"/>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F958EA"/>
    <w:pPr>
      <w:tabs>
        <w:tab w:val="center" w:pos="4513"/>
        <w:tab w:val="right" w:pos="9026"/>
      </w:tabs>
    </w:pPr>
  </w:style>
  <w:style w:type="character" w:customStyle="1" w:styleId="HeaderChar">
    <w:name w:val="Header Char"/>
    <w:link w:val="Header"/>
    <w:rsid w:val="00F958EA"/>
    <w:rPr>
      <w:rFonts w:ascii="Arial" w:hAnsi="Arial"/>
      <w:sz w:val="18"/>
      <w:szCs w:val="22"/>
      <w:lang w:eastAsia="en-US"/>
    </w:rPr>
  </w:style>
  <w:style w:type="paragraph" w:styleId="Footer">
    <w:name w:val="footer"/>
    <w:basedOn w:val="Normal"/>
    <w:link w:val="FooterChar"/>
    <w:uiPriority w:val="99"/>
    <w:unhideWhenUsed/>
    <w:rsid w:val="001A3597"/>
    <w:pPr>
      <w:tabs>
        <w:tab w:val="center" w:pos="4513"/>
        <w:tab w:val="right" w:pos="9026"/>
      </w:tabs>
      <w:spacing w:line="180" w:lineRule="atLeast"/>
      <w:jc w:val="right"/>
    </w:pPr>
    <w:rPr>
      <w:sz w:val="14"/>
    </w:rPr>
  </w:style>
  <w:style w:type="character" w:customStyle="1" w:styleId="FooterChar">
    <w:name w:val="Footer Char"/>
    <w:link w:val="Footer"/>
    <w:uiPriority w:val="99"/>
    <w:rsid w:val="001A3597"/>
    <w:rPr>
      <w:rFonts w:ascii="Arial" w:hAnsi="Arial"/>
      <w:sz w:val="14"/>
      <w:szCs w:val="22"/>
      <w:lang w:eastAsia="en-US"/>
    </w:rPr>
  </w:style>
  <w:style w:type="character" w:customStyle="1" w:styleId="Heading1Char">
    <w:name w:val="Heading 1 Char"/>
    <w:link w:val="Heading1"/>
    <w:uiPriority w:val="9"/>
    <w:rsid w:val="009E61AC"/>
    <w:rPr>
      <w:rFonts w:ascii="Arial" w:hAnsi="Arial"/>
      <w:sz w:val="52"/>
      <w:szCs w:val="52"/>
      <w:lang w:eastAsia="en-US"/>
    </w:rPr>
  </w:style>
  <w:style w:type="character" w:customStyle="1" w:styleId="Heading2Char">
    <w:name w:val="Heading 2 Char"/>
    <w:link w:val="Heading2"/>
    <w:uiPriority w:val="9"/>
    <w:rsid w:val="00DA004E"/>
    <w:rPr>
      <w:rFonts w:ascii="Arial" w:hAnsi="Arial"/>
      <w:sz w:val="28"/>
      <w:szCs w:val="28"/>
      <w:lang w:eastAsia="en-US"/>
    </w:rPr>
  </w:style>
  <w:style w:type="character" w:customStyle="1" w:styleId="Heading3Char">
    <w:name w:val="Heading 3 Char"/>
    <w:link w:val="Heading3"/>
    <w:uiPriority w:val="9"/>
    <w:rsid w:val="0040727A"/>
    <w:rPr>
      <w:rFonts w:ascii="Arial" w:hAnsi="Arial"/>
      <w:color w:val="666666"/>
      <w:sz w:val="24"/>
      <w:szCs w:val="24"/>
      <w:lang w:eastAsia="en-US"/>
    </w:rPr>
  </w:style>
  <w:style w:type="character" w:customStyle="1" w:styleId="Heading4Char">
    <w:name w:val="Heading 4 Char"/>
    <w:link w:val="Heading4"/>
    <w:uiPriority w:val="9"/>
    <w:semiHidden/>
    <w:rsid w:val="00DA004E"/>
    <w:rPr>
      <w:rFonts w:ascii="Arial" w:eastAsia="Times New Roman" w:hAnsi="Arial"/>
      <w:b/>
      <w:bCs/>
      <w:sz w:val="28"/>
      <w:szCs w:val="28"/>
      <w:lang w:eastAsia="en-US"/>
    </w:rPr>
  </w:style>
  <w:style w:type="character" w:customStyle="1" w:styleId="Heading5Char">
    <w:name w:val="Heading 5 Char"/>
    <w:link w:val="Heading5"/>
    <w:uiPriority w:val="9"/>
    <w:semiHidden/>
    <w:rsid w:val="00DA004E"/>
    <w:rPr>
      <w:rFonts w:ascii="Arial" w:eastAsia="Times New Roman" w:hAnsi="Arial"/>
      <w:b/>
      <w:bCs/>
      <w:i/>
      <w:iCs/>
      <w:sz w:val="26"/>
      <w:szCs w:val="26"/>
      <w:lang w:eastAsia="en-US"/>
    </w:rPr>
  </w:style>
  <w:style w:type="character" w:customStyle="1" w:styleId="Heading6Char">
    <w:name w:val="Heading 6 Char"/>
    <w:link w:val="Heading6"/>
    <w:uiPriority w:val="9"/>
    <w:semiHidden/>
    <w:rsid w:val="00DA004E"/>
    <w:rPr>
      <w:rFonts w:ascii="Arial" w:eastAsia="Times New Roman" w:hAnsi="Arial"/>
      <w:b/>
      <w:bCs/>
      <w:sz w:val="22"/>
      <w:szCs w:val="22"/>
      <w:lang w:eastAsia="en-US"/>
    </w:rPr>
  </w:style>
  <w:style w:type="character" w:customStyle="1" w:styleId="Heading7Char">
    <w:name w:val="Heading 7 Char"/>
    <w:link w:val="Heading7"/>
    <w:uiPriority w:val="9"/>
    <w:semiHidden/>
    <w:rsid w:val="00DA004E"/>
    <w:rPr>
      <w:rFonts w:ascii="Arial" w:eastAsia="Times New Roman" w:hAnsi="Arial"/>
      <w:sz w:val="24"/>
      <w:szCs w:val="24"/>
      <w:lang w:eastAsia="en-US"/>
    </w:rPr>
  </w:style>
  <w:style w:type="character" w:customStyle="1" w:styleId="Heading8Char">
    <w:name w:val="Heading 8 Char"/>
    <w:link w:val="Heading8"/>
    <w:uiPriority w:val="9"/>
    <w:semiHidden/>
    <w:rsid w:val="00DA004E"/>
    <w:rPr>
      <w:rFonts w:ascii="Arial" w:eastAsia="Times New Roman" w:hAnsi="Arial"/>
      <w:i/>
      <w:iCs/>
      <w:sz w:val="24"/>
      <w:szCs w:val="24"/>
      <w:lang w:eastAsia="en-US"/>
    </w:rPr>
  </w:style>
  <w:style w:type="character" w:customStyle="1" w:styleId="Heading9Char">
    <w:name w:val="Heading 9 Char"/>
    <w:link w:val="Heading9"/>
    <w:uiPriority w:val="9"/>
    <w:semiHidden/>
    <w:rsid w:val="00DA004E"/>
    <w:rPr>
      <w:rFonts w:ascii="Arial" w:eastAsia="Times New Roman" w:hAnsi="Arial"/>
      <w:sz w:val="22"/>
      <w:szCs w:val="22"/>
      <w:lang w:eastAsia="en-US"/>
    </w:rPr>
  </w:style>
  <w:style w:type="paragraph" w:customStyle="1" w:styleId="Bullet">
    <w:name w:val="Bullet"/>
    <w:basedOn w:val="Normal"/>
    <w:qFormat/>
    <w:rsid w:val="002E3613"/>
    <w:pPr>
      <w:numPr>
        <w:numId w:val="4"/>
      </w:numPr>
    </w:pPr>
  </w:style>
  <w:style w:type="table" w:styleId="TableGrid">
    <w:name w:val="Table Grid"/>
    <w:basedOn w:val="TableNormal"/>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qFormat/>
    <w:rsid w:val="00606851"/>
    <w:pPr>
      <w:spacing w:after="240" w:line="200" w:lineRule="atLeast"/>
    </w:pPr>
    <w:rPr>
      <w:bCs/>
      <w:sz w:val="14"/>
      <w:szCs w:val="14"/>
    </w:rPr>
  </w:style>
  <w:style w:type="paragraph" w:customStyle="1" w:styleId="Zwischenberschrift">
    <w:name w:val="Zwischenüberschrift"/>
    <w:basedOn w:val="Normal"/>
    <w:qFormat/>
    <w:rsid w:val="00606851"/>
    <w:rPr>
      <w:b/>
    </w:rPr>
  </w:style>
  <w:style w:type="paragraph" w:customStyle="1" w:styleId="Impressum">
    <w:name w:val="Impressum"/>
    <w:basedOn w:val="Footer"/>
    <w:rsid w:val="0040727A"/>
    <w:pPr>
      <w:pBdr>
        <w:top w:val="single" w:sz="4" w:space="1" w:color="666666"/>
      </w:pBdr>
    </w:pPr>
  </w:style>
  <w:style w:type="paragraph" w:customStyle="1" w:styleId="berschrift0">
    <w:name w:val="Überschrift 0"/>
    <w:basedOn w:val="Normal"/>
    <w:rsid w:val="00B377FB"/>
    <w:pPr>
      <w:spacing w:line="600" w:lineRule="atLeast"/>
    </w:pPr>
    <w:rPr>
      <w:sz w:val="52"/>
    </w:rPr>
  </w:style>
  <w:style w:type="paragraph" w:styleId="TOC1">
    <w:name w:val="toc 1"/>
    <w:basedOn w:val="Normal"/>
    <w:next w:val="Normal"/>
    <w:autoRedefine/>
    <w:uiPriority w:val="39"/>
    <w:unhideWhenUsed/>
    <w:rsid w:val="0040727A"/>
    <w:pPr>
      <w:tabs>
        <w:tab w:val="right" w:pos="7655"/>
      </w:tabs>
      <w:spacing w:before="560" w:line="280" w:lineRule="atLeast"/>
      <w:ind w:left="350" w:right="567" w:hanging="350"/>
    </w:pPr>
    <w:rPr>
      <w:b/>
      <w:noProof/>
      <w:sz w:val="22"/>
    </w:rPr>
  </w:style>
  <w:style w:type="paragraph" w:styleId="TOC2">
    <w:name w:val="toc 2"/>
    <w:basedOn w:val="Normal"/>
    <w:next w:val="Normal"/>
    <w:autoRedefine/>
    <w:uiPriority w:val="39"/>
    <w:unhideWhenUsed/>
    <w:rsid w:val="0040727A"/>
    <w:pPr>
      <w:tabs>
        <w:tab w:val="left" w:pos="851"/>
        <w:tab w:val="right" w:pos="7655"/>
      </w:tabs>
      <w:spacing w:line="280" w:lineRule="atLeast"/>
      <w:ind w:left="851" w:right="567" w:hanging="515"/>
    </w:pPr>
    <w:rPr>
      <w:noProof/>
      <w:sz w:val="22"/>
    </w:rPr>
  </w:style>
  <w:style w:type="paragraph" w:styleId="TOC3">
    <w:name w:val="toc 3"/>
    <w:basedOn w:val="Normal"/>
    <w:next w:val="Normal"/>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le">
    <w:name w:val="Title"/>
    <w:basedOn w:val="Normal"/>
    <w:link w:val="TitleChar"/>
    <w:uiPriority w:val="10"/>
    <w:qFormat/>
    <w:rsid w:val="00227E10"/>
    <w:pPr>
      <w:spacing w:line="600" w:lineRule="atLeast"/>
    </w:pPr>
    <w:rPr>
      <w:sz w:val="48"/>
      <w:szCs w:val="52"/>
    </w:rPr>
  </w:style>
  <w:style w:type="character" w:customStyle="1" w:styleId="TitleChar">
    <w:name w:val="Title Char"/>
    <w:link w:val="Title"/>
    <w:uiPriority w:val="10"/>
    <w:rsid w:val="00227E10"/>
    <w:rPr>
      <w:rFonts w:ascii="Arial" w:hAnsi="Arial"/>
      <w:sz w:val="48"/>
      <w:szCs w:val="52"/>
      <w:lang w:eastAsia="en-US"/>
    </w:rPr>
  </w:style>
  <w:style w:type="paragraph" w:styleId="Subtitle">
    <w:name w:val="Subtitle"/>
    <w:basedOn w:val="Normal"/>
    <w:link w:val="SubtitleChar"/>
    <w:uiPriority w:val="11"/>
    <w:qFormat/>
    <w:rsid w:val="00227E10"/>
    <w:pPr>
      <w:spacing w:before="120"/>
    </w:pPr>
    <w:rPr>
      <w:szCs w:val="18"/>
    </w:rPr>
  </w:style>
  <w:style w:type="character" w:customStyle="1" w:styleId="SubtitleChar">
    <w:name w:val="Subtitle Char"/>
    <w:link w:val="Subtitle"/>
    <w:uiPriority w:val="11"/>
    <w:rsid w:val="00227E10"/>
    <w:rPr>
      <w:rFonts w:ascii="Arial" w:hAnsi="Arial"/>
      <w:sz w:val="18"/>
      <w:szCs w:val="18"/>
      <w:lang w:eastAsia="en-US"/>
    </w:rPr>
  </w:style>
  <w:style w:type="paragraph" w:customStyle="1" w:styleId="Intro">
    <w:name w:val="Intro"/>
    <w:basedOn w:val="Normal"/>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Normal"/>
    <w:qFormat/>
    <w:rsid w:val="00F410F7"/>
    <w:pPr>
      <w:numPr>
        <w:numId w:val="5"/>
      </w:numPr>
    </w:pPr>
  </w:style>
  <w:style w:type="paragraph" w:customStyle="1" w:styleId="Absender">
    <w:name w:val="Absender"/>
    <w:basedOn w:val="Normal"/>
    <w:qFormat/>
    <w:rsid w:val="00227E10"/>
    <w:pPr>
      <w:spacing w:line="180" w:lineRule="atLeast"/>
    </w:pPr>
    <w:rPr>
      <w:sz w:val="14"/>
    </w:rPr>
  </w:style>
  <w:style w:type="character" w:styleId="Strong">
    <w:name w:val="Strong"/>
    <w:qFormat/>
    <w:rsid w:val="003F56F4"/>
    <w:rPr>
      <w:b/>
      <w:bCs/>
    </w:rPr>
  </w:style>
  <w:style w:type="paragraph" w:customStyle="1" w:styleId="FlietextUmschlagUmschlag">
    <w:name w:val="Fließtext Umschlag (Umschlag)"/>
    <w:basedOn w:val="Normal"/>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BalloonText">
    <w:name w:val="Balloon Text"/>
    <w:basedOn w:val="Normal"/>
    <w:link w:val="BalloonTextChar"/>
    <w:uiPriority w:val="99"/>
    <w:semiHidden/>
    <w:unhideWhenUsed/>
    <w:rsid w:val="007A7037"/>
    <w:pPr>
      <w:spacing w:line="240" w:lineRule="auto"/>
    </w:pPr>
    <w:rPr>
      <w:rFonts w:ascii="Segoe UI" w:hAnsi="Segoe UI" w:cs="Segoe UI"/>
      <w:szCs w:val="18"/>
    </w:rPr>
  </w:style>
  <w:style w:type="character" w:customStyle="1" w:styleId="BalloonTextChar">
    <w:name w:val="Balloon Text Char"/>
    <w:basedOn w:val="DefaultParagraphFont"/>
    <w:link w:val="BalloonText"/>
    <w:uiPriority w:val="99"/>
    <w:semiHidden/>
    <w:rsid w:val="007A7037"/>
    <w:rPr>
      <w:rFonts w:ascii="Segoe UI" w:hAnsi="Segoe UI" w:cs="Segoe UI"/>
      <w:sz w:val="18"/>
      <w:szCs w:val="18"/>
      <w:lang w:eastAsia="en-US"/>
    </w:rPr>
  </w:style>
  <w:style w:type="character" w:styleId="UnresolvedMention">
    <w:name w:val="Unresolved Mention"/>
    <w:basedOn w:val="DefaultParagraphFont"/>
    <w:uiPriority w:val="99"/>
    <w:semiHidden/>
    <w:unhideWhenUsed/>
    <w:rsid w:val="007F23F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 TargetMode="External"/><Relationship Id="rId13"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yperlink" Target="http://www.schueco.de/presse"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hyperlink" Target="http://www.schueco.de/presse"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Template>
  <TotalTime>0</TotalTime>
  <Pages>2</Pages>
  <Words>488</Words>
  <Characters>3078</Characters>
  <Application>Microsoft Office Word</Application>
  <DocSecurity>4</DocSecurity>
  <Lines>25</Lines>
  <Paragraphs>7</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3559</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Weiss, Stephan</cp:lastModifiedBy>
  <cp:revision>2</cp:revision>
  <cp:lastPrinted>2019-07-18T15:28:00Z</cp:lastPrinted>
  <dcterms:created xsi:type="dcterms:W3CDTF">2025-09-16T14:21:00Z</dcterms:created>
  <dcterms:modified xsi:type="dcterms:W3CDTF">2025-09-16T14:21:00Z</dcterms:modified>
</cp:coreProperties>
</file>