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7765A2F" w14:textId="09171F4C" w:rsidR="00E10B7A" w:rsidRPr="00293C41" w:rsidRDefault="00E10B7A" w:rsidP="00134A65">
      <w:pPr>
        <w:ind w:right="708"/>
        <w:rPr>
          <w:rFonts w:asciiTheme="minorHAnsi" w:hAnsiTheme="minorHAnsi" w:cstheme="minorHAnsi"/>
          <w:sz w:val="22"/>
          <w:szCs w:val="22"/>
          <w:lang w:val="pt-BR"/>
        </w:rPr>
      </w:pPr>
    </w:p>
    <w:p w14:paraId="426EA0A7" w14:textId="3BBFF13E" w:rsidR="001C3BE5" w:rsidRPr="00293C41" w:rsidRDefault="001C3BE5" w:rsidP="00134A65">
      <w:pPr>
        <w:rPr>
          <w:rFonts w:asciiTheme="minorHAnsi" w:hAnsiTheme="minorHAnsi" w:cstheme="minorHAnsi"/>
          <w:b/>
          <w:color w:val="000000"/>
          <w:sz w:val="22"/>
          <w:szCs w:val="22"/>
          <w:u w:val="single"/>
          <w:lang w:val="pt-BR"/>
        </w:rPr>
      </w:pPr>
    </w:p>
    <w:p w14:paraId="4E6B9263" w14:textId="0BFC0930" w:rsidR="004D3C66" w:rsidRPr="00293C41" w:rsidRDefault="00C0207B" w:rsidP="002E6CEC">
      <w:pPr>
        <w:jc w:val="center"/>
        <w:rPr>
          <w:rFonts w:asciiTheme="minorHAnsi" w:hAnsiTheme="minorHAnsi" w:cstheme="minorHAnsi"/>
          <w:b/>
          <w:color w:val="000000"/>
          <w:sz w:val="22"/>
          <w:szCs w:val="22"/>
          <w:lang w:val="pt-BR"/>
        </w:rPr>
      </w:pPr>
      <w:r w:rsidRPr="00293C41">
        <w:rPr>
          <w:rFonts w:asciiTheme="minorHAnsi" w:hAnsiTheme="minorHAnsi" w:cstheme="minorHAnsi"/>
          <w:b/>
          <w:color w:val="000000"/>
          <w:sz w:val="22"/>
          <w:szCs w:val="22"/>
          <w:u w:val="single"/>
          <w:lang w:val="pt-BR"/>
        </w:rPr>
        <w:t>P</w:t>
      </w:r>
      <w:r w:rsidR="001C13B2" w:rsidRPr="00293C41">
        <w:rPr>
          <w:rFonts w:asciiTheme="minorHAnsi" w:hAnsiTheme="minorHAnsi" w:cstheme="minorHAnsi"/>
          <w:b/>
          <w:color w:val="000000"/>
          <w:sz w:val="22"/>
          <w:szCs w:val="22"/>
          <w:u w:val="single"/>
          <w:lang w:val="pt-BR"/>
        </w:rPr>
        <w:t xml:space="preserve"> </w:t>
      </w:r>
      <w:r w:rsidRPr="00293C41">
        <w:rPr>
          <w:rFonts w:asciiTheme="minorHAnsi" w:hAnsiTheme="minorHAnsi" w:cstheme="minorHAnsi"/>
          <w:b/>
          <w:color w:val="000000"/>
          <w:sz w:val="22"/>
          <w:szCs w:val="22"/>
          <w:u w:val="single"/>
          <w:lang w:val="pt-BR"/>
        </w:rPr>
        <w:t>R</w:t>
      </w:r>
      <w:r w:rsidR="001C13B2" w:rsidRPr="00293C41">
        <w:rPr>
          <w:rFonts w:asciiTheme="minorHAnsi" w:hAnsiTheme="minorHAnsi" w:cstheme="minorHAnsi"/>
          <w:b/>
          <w:color w:val="000000"/>
          <w:sz w:val="22"/>
          <w:szCs w:val="22"/>
          <w:u w:val="single"/>
          <w:lang w:val="pt-BR"/>
        </w:rPr>
        <w:t xml:space="preserve"> </w:t>
      </w:r>
      <w:r w:rsidRPr="00293C41">
        <w:rPr>
          <w:rFonts w:asciiTheme="minorHAnsi" w:hAnsiTheme="minorHAnsi" w:cstheme="minorHAnsi"/>
          <w:b/>
          <w:color w:val="000000"/>
          <w:sz w:val="22"/>
          <w:szCs w:val="22"/>
          <w:u w:val="single"/>
          <w:lang w:val="pt-BR"/>
        </w:rPr>
        <w:t>E</w:t>
      </w:r>
      <w:r w:rsidR="001C13B2" w:rsidRPr="00293C41">
        <w:rPr>
          <w:rFonts w:asciiTheme="minorHAnsi" w:hAnsiTheme="minorHAnsi" w:cstheme="minorHAnsi"/>
          <w:b/>
          <w:color w:val="000000"/>
          <w:sz w:val="22"/>
          <w:szCs w:val="22"/>
          <w:u w:val="single"/>
          <w:lang w:val="pt-BR"/>
        </w:rPr>
        <w:t xml:space="preserve"> </w:t>
      </w:r>
      <w:r w:rsidRPr="00293C41">
        <w:rPr>
          <w:rFonts w:asciiTheme="minorHAnsi" w:hAnsiTheme="minorHAnsi" w:cstheme="minorHAnsi"/>
          <w:b/>
          <w:color w:val="000000"/>
          <w:sz w:val="22"/>
          <w:szCs w:val="22"/>
          <w:u w:val="single"/>
          <w:lang w:val="pt-BR"/>
        </w:rPr>
        <w:t>S</w:t>
      </w:r>
      <w:r w:rsidR="001C13B2" w:rsidRPr="00293C41">
        <w:rPr>
          <w:rFonts w:asciiTheme="minorHAnsi" w:hAnsiTheme="minorHAnsi" w:cstheme="minorHAnsi"/>
          <w:b/>
          <w:color w:val="000000"/>
          <w:sz w:val="22"/>
          <w:szCs w:val="22"/>
          <w:u w:val="single"/>
          <w:lang w:val="pt-BR"/>
        </w:rPr>
        <w:t xml:space="preserve"> </w:t>
      </w:r>
      <w:r w:rsidRPr="00293C41">
        <w:rPr>
          <w:rFonts w:asciiTheme="minorHAnsi" w:hAnsiTheme="minorHAnsi" w:cstheme="minorHAnsi"/>
          <w:b/>
          <w:color w:val="000000"/>
          <w:sz w:val="22"/>
          <w:szCs w:val="22"/>
          <w:u w:val="single"/>
          <w:lang w:val="pt-BR"/>
        </w:rPr>
        <w:t>S</w:t>
      </w:r>
      <w:r w:rsidR="001C13B2" w:rsidRPr="00293C41">
        <w:rPr>
          <w:rFonts w:asciiTheme="minorHAnsi" w:hAnsiTheme="minorHAnsi" w:cstheme="minorHAnsi"/>
          <w:b/>
          <w:color w:val="000000"/>
          <w:sz w:val="22"/>
          <w:szCs w:val="22"/>
          <w:u w:val="single"/>
          <w:lang w:val="pt-BR"/>
        </w:rPr>
        <w:t xml:space="preserve"> </w:t>
      </w:r>
      <w:r w:rsidRPr="00293C41">
        <w:rPr>
          <w:rFonts w:asciiTheme="minorHAnsi" w:hAnsiTheme="minorHAnsi" w:cstheme="minorHAnsi"/>
          <w:b/>
          <w:color w:val="000000"/>
          <w:sz w:val="22"/>
          <w:szCs w:val="22"/>
          <w:u w:val="single"/>
          <w:lang w:val="pt-BR"/>
        </w:rPr>
        <w:t>E</w:t>
      </w:r>
      <w:r w:rsidR="001A7CE1">
        <w:rPr>
          <w:rFonts w:asciiTheme="minorHAnsi" w:hAnsiTheme="minorHAnsi" w:cstheme="minorHAnsi"/>
          <w:b/>
          <w:color w:val="000000"/>
          <w:sz w:val="22"/>
          <w:szCs w:val="22"/>
          <w:u w:val="single"/>
          <w:lang w:val="pt-BR"/>
        </w:rPr>
        <w:t xml:space="preserve"> -</w:t>
      </w:r>
      <w:r w:rsidR="001C13B2" w:rsidRPr="00293C41">
        <w:rPr>
          <w:rFonts w:asciiTheme="minorHAnsi" w:hAnsiTheme="minorHAnsi" w:cstheme="minorHAnsi"/>
          <w:b/>
          <w:color w:val="000000"/>
          <w:sz w:val="22"/>
          <w:szCs w:val="22"/>
          <w:u w:val="single"/>
          <w:lang w:val="pt-BR"/>
        </w:rPr>
        <w:t xml:space="preserve"> </w:t>
      </w:r>
      <w:r w:rsidRPr="00293C41">
        <w:rPr>
          <w:rFonts w:asciiTheme="minorHAnsi" w:hAnsiTheme="minorHAnsi" w:cstheme="minorHAnsi"/>
          <w:b/>
          <w:color w:val="000000"/>
          <w:sz w:val="22"/>
          <w:szCs w:val="22"/>
          <w:u w:val="single"/>
          <w:lang w:val="pt-BR"/>
        </w:rPr>
        <w:t>I</w:t>
      </w:r>
      <w:r w:rsidR="001C13B2" w:rsidRPr="00293C41">
        <w:rPr>
          <w:rFonts w:asciiTheme="minorHAnsi" w:hAnsiTheme="minorHAnsi" w:cstheme="minorHAnsi"/>
          <w:b/>
          <w:color w:val="000000"/>
          <w:sz w:val="22"/>
          <w:szCs w:val="22"/>
          <w:u w:val="single"/>
          <w:lang w:val="pt-BR"/>
        </w:rPr>
        <w:t xml:space="preserve"> </w:t>
      </w:r>
      <w:r w:rsidRPr="00293C41">
        <w:rPr>
          <w:rFonts w:asciiTheme="minorHAnsi" w:hAnsiTheme="minorHAnsi" w:cstheme="minorHAnsi"/>
          <w:b/>
          <w:color w:val="000000"/>
          <w:sz w:val="22"/>
          <w:szCs w:val="22"/>
          <w:u w:val="single"/>
          <w:lang w:val="pt-BR"/>
        </w:rPr>
        <w:t>N</w:t>
      </w:r>
      <w:r w:rsidR="001C13B2" w:rsidRPr="00293C41">
        <w:rPr>
          <w:rFonts w:asciiTheme="minorHAnsi" w:hAnsiTheme="minorHAnsi" w:cstheme="minorHAnsi"/>
          <w:b/>
          <w:color w:val="000000"/>
          <w:sz w:val="22"/>
          <w:szCs w:val="22"/>
          <w:u w:val="single"/>
          <w:lang w:val="pt-BR"/>
        </w:rPr>
        <w:t xml:space="preserve"> </w:t>
      </w:r>
      <w:r w:rsidRPr="00293C41">
        <w:rPr>
          <w:rFonts w:asciiTheme="minorHAnsi" w:hAnsiTheme="minorHAnsi" w:cstheme="minorHAnsi"/>
          <w:b/>
          <w:color w:val="000000"/>
          <w:sz w:val="22"/>
          <w:szCs w:val="22"/>
          <w:u w:val="single"/>
          <w:lang w:val="pt-BR"/>
        </w:rPr>
        <w:t>F</w:t>
      </w:r>
      <w:r w:rsidR="001C13B2" w:rsidRPr="00293C41">
        <w:rPr>
          <w:rFonts w:asciiTheme="minorHAnsi" w:hAnsiTheme="minorHAnsi" w:cstheme="minorHAnsi"/>
          <w:b/>
          <w:color w:val="000000"/>
          <w:sz w:val="22"/>
          <w:szCs w:val="22"/>
          <w:u w:val="single"/>
          <w:lang w:val="pt-BR"/>
        </w:rPr>
        <w:t xml:space="preserve"> </w:t>
      </w:r>
      <w:r w:rsidRPr="00293C41">
        <w:rPr>
          <w:rFonts w:asciiTheme="minorHAnsi" w:hAnsiTheme="minorHAnsi" w:cstheme="minorHAnsi"/>
          <w:b/>
          <w:color w:val="000000"/>
          <w:sz w:val="22"/>
          <w:szCs w:val="22"/>
          <w:u w:val="single"/>
          <w:lang w:val="pt-BR"/>
        </w:rPr>
        <w:t>O</w:t>
      </w:r>
      <w:r w:rsidR="001C13B2" w:rsidRPr="00293C41">
        <w:rPr>
          <w:rFonts w:asciiTheme="minorHAnsi" w:hAnsiTheme="minorHAnsi" w:cstheme="minorHAnsi"/>
          <w:b/>
          <w:color w:val="000000"/>
          <w:sz w:val="22"/>
          <w:szCs w:val="22"/>
          <w:u w:val="single"/>
          <w:lang w:val="pt-BR"/>
        </w:rPr>
        <w:t xml:space="preserve"> </w:t>
      </w:r>
      <w:r w:rsidRPr="00293C41">
        <w:rPr>
          <w:rFonts w:asciiTheme="minorHAnsi" w:hAnsiTheme="minorHAnsi" w:cstheme="minorHAnsi"/>
          <w:b/>
          <w:color w:val="000000"/>
          <w:sz w:val="22"/>
          <w:szCs w:val="22"/>
          <w:u w:val="single"/>
          <w:lang w:val="pt-BR"/>
        </w:rPr>
        <w:t>R</w:t>
      </w:r>
      <w:r w:rsidR="001C13B2" w:rsidRPr="00293C41">
        <w:rPr>
          <w:rFonts w:asciiTheme="minorHAnsi" w:hAnsiTheme="minorHAnsi" w:cstheme="minorHAnsi"/>
          <w:b/>
          <w:color w:val="000000"/>
          <w:sz w:val="22"/>
          <w:szCs w:val="22"/>
          <w:u w:val="single"/>
          <w:lang w:val="pt-BR"/>
        </w:rPr>
        <w:t xml:space="preserve"> </w:t>
      </w:r>
      <w:r w:rsidRPr="00293C41">
        <w:rPr>
          <w:rFonts w:asciiTheme="minorHAnsi" w:hAnsiTheme="minorHAnsi" w:cstheme="minorHAnsi"/>
          <w:b/>
          <w:color w:val="000000"/>
          <w:sz w:val="22"/>
          <w:szCs w:val="22"/>
          <w:u w:val="single"/>
          <w:lang w:val="pt-BR"/>
        </w:rPr>
        <w:t>M</w:t>
      </w:r>
      <w:r w:rsidR="001C13B2" w:rsidRPr="00293C41">
        <w:rPr>
          <w:rFonts w:asciiTheme="minorHAnsi" w:hAnsiTheme="minorHAnsi" w:cstheme="minorHAnsi"/>
          <w:b/>
          <w:color w:val="000000"/>
          <w:sz w:val="22"/>
          <w:szCs w:val="22"/>
          <w:u w:val="single"/>
          <w:lang w:val="pt-BR"/>
        </w:rPr>
        <w:t xml:space="preserve"> </w:t>
      </w:r>
      <w:r w:rsidRPr="00293C41">
        <w:rPr>
          <w:rFonts w:asciiTheme="minorHAnsi" w:hAnsiTheme="minorHAnsi" w:cstheme="minorHAnsi"/>
          <w:b/>
          <w:color w:val="000000"/>
          <w:sz w:val="22"/>
          <w:szCs w:val="22"/>
          <w:u w:val="single"/>
          <w:lang w:val="pt-BR"/>
        </w:rPr>
        <w:t>A</w:t>
      </w:r>
      <w:r w:rsidR="001C13B2" w:rsidRPr="00293C41">
        <w:rPr>
          <w:rFonts w:asciiTheme="minorHAnsi" w:hAnsiTheme="minorHAnsi" w:cstheme="minorHAnsi"/>
          <w:b/>
          <w:color w:val="000000"/>
          <w:sz w:val="22"/>
          <w:szCs w:val="22"/>
          <w:u w:val="single"/>
          <w:lang w:val="pt-BR"/>
        </w:rPr>
        <w:t xml:space="preserve"> </w:t>
      </w:r>
      <w:r w:rsidRPr="00293C41">
        <w:rPr>
          <w:rFonts w:asciiTheme="minorHAnsi" w:hAnsiTheme="minorHAnsi" w:cstheme="minorHAnsi"/>
          <w:b/>
          <w:color w:val="000000"/>
          <w:sz w:val="22"/>
          <w:szCs w:val="22"/>
          <w:u w:val="single"/>
          <w:lang w:val="pt-BR"/>
        </w:rPr>
        <w:t>T</w:t>
      </w:r>
      <w:r w:rsidR="001C13B2" w:rsidRPr="00293C41">
        <w:rPr>
          <w:rFonts w:asciiTheme="minorHAnsi" w:hAnsiTheme="minorHAnsi" w:cstheme="minorHAnsi"/>
          <w:b/>
          <w:color w:val="000000"/>
          <w:sz w:val="22"/>
          <w:szCs w:val="22"/>
          <w:u w:val="single"/>
          <w:lang w:val="pt-BR"/>
        </w:rPr>
        <w:t xml:space="preserve"> </w:t>
      </w:r>
      <w:r w:rsidRPr="00293C41">
        <w:rPr>
          <w:rFonts w:asciiTheme="minorHAnsi" w:hAnsiTheme="minorHAnsi" w:cstheme="minorHAnsi"/>
          <w:b/>
          <w:color w:val="000000"/>
          <w:sz w:val="22"/>
          <w:szCs w:val="22"/>
          <w:u w:val="single"/>
          <w:lang w:val="pt-BR"/>
        </w:rPr>
        <w:t>I</w:t>
      </w:r>
      <w:r w:rsidR="001C13B2" w:rsidRPr="00293C41">
        <w:rPr>
          <w:rFonts w:asciiTheme="minorHAnsi" w:hAnsiTheme="minorHAnsi" w:cstheme="minorHAnsi"/>
          <w:b/>
          <w:color w:val="000000"/>
          <w:sz w:val="22"/>
          <w:szCs w:val="22"/>
          <w:u w:val="single"/>
          <w:lang w:val="pt-BR"/>
        </w:rPr>
        <w:t xml:space="preserve"> </w:t>
      </w:r>
      <w:r w:rsidRPr="00293C41">
        <w:rPr>
          <w:rFonts w:asciiTheme="minorHAnsi" w:hAnsiTheme="minorHAnsi" w:cstheme="minorHAnsi"/>
          <w:b/>
          <w:color w:val="000000"/>
          <w:sz w:val="22"/>
          <w:szCs w:val="22"/>
          <w:u w:val="single"/>
          <w:lang w:val="pt-BR"/>
        </w:rPr>
        <w:t>O</w:t>
      </w:r>
      <w:r w:rsidR="001C13B2" w:rsidRPr="00293C41">
        <w:rPr>
          <w:rFonts w:asciiTheme="minorHAnsi" w:hAnsiTheme="minorHAnsi" w:cstheme="minorHAnsi"/>
          <w:b/>
          <w:color w:val="000000"/>
          <w:sz w:val="22"/>
          <w:szCs w:val="22"/>
          <w:u w:val="single"/>
          <w:lang w:val="pt-BR"/>
        </w:rPr>
        <w:t xml:space="preserve"> </w:t>
      </w:r>
      <w:r w:rsidRPr="00293C41">
        <w:rPr>
          <w:rFonts w:asciiTheme="minorHAnsi" w:hAnsiTheme="minorHAnsi" w:cstheme="minorHAnsi"/>
          <w:b/>
          <w:color w:val="000000"/>
          <w:sz w:val="22"/>
          <w:szCs w:val="22"/>
          <w:u w:val="single"/>
          <w:lang w:val="pt-BR"/>
        </w:rPr>
        <w:t>N</w:t>
      </w:r>
    </w:p>
    <w:p w14:paraId="0FDBB889" w14:textId="77777777" w:rsidR="001C3BE5" w:rsidRPr="00293C41" w:rsidRDefault="001C3BE5" w:rsidP="00134A65">
      <w:pPr>
        <w:rPr>
          <w:rFonts w:asciiTheme="minorHAnsi" w:hAnsiTheme="minorHAnsi" w:cstheme="minorHAnsi"/>
          <w:b/>
          <w:color w:val="000000"/>
          <w:sz w:val="22"/>
          <w:szCs w:val="22"/>
          <w:u w:val="single"/>
          <w:lang w:val="pt-BR"/>
        </w:rPr>
      </w:pPr>
    </w:p>
    <w:p w14:paraId="76DCBE7F" w14:textId="77777777" w:rsidR="007D6F33" w:rsidRPr="00BA0990" w:rsidRDefault="007D6F33" w:rsidP="00134A65">
      <w:pPr>
        <w:ind w:right="-142"/>
        <w:rPr>
          <w:rFonts w:asciiTheme="minorHAnsi" w:hAnsiTheme="minorHAnsi" w:cstheme="minorHAnsi"/>
          <w:bCs/>
          <w:sz w:val="22"/>
          <w:szCs w:val="22"/>
          <w:u w:val="single"/>
          <w:lang w:val="pt-BR"/>
        </w:rPr>
      </w:pPr>
    </w:p>
    <w:p w14:paraId="558B7D79" w14:textId="22158FA0" w:rsidR="00693D79" w:rsidRPr="00293C41" w:rsidRDefault="00F31D39" w:rsidP="00134A65">
      <w:pPr>
        <w:ind w:right="-142"/>
        <w:rPr>
          <w:rFonts w:asciiTheme="minorHAnsi" w:hAnsiTheme="minorHAnsi" w:cstheme="minorHAnsi"/>
          <w:bCs/>
          <w:sz w:val="22"/>
          <w:szCs w:val="22"/>
          <w:u w:val="single"/>
        </w:rPr>
      </w:pPr>
      <w:r>
        <w:rPr>
          <w:rFonts w:asciiTheme="minorHAnsi" w:hAnsiTheme="minorHAnsi" w:cstheme="minorHAnsi"/>
          <w:bCs/>
          <w:sz w:val="22"/>
          <w:szCs w:val="22"/>
          <w:u w:val="single"/>
        </w:rPr>
        <w:t xml:space="preserve">Forschungsprojekt </w:t>
      </w:r>
      <w:r w:rsidR="00664FE0">
        <w:rPr>
          <w:rFonts w:asciiTheme="minorHAnsi" w:hAnsiTheme="minorHAnsi" w:cstheme="minorHAnsi"/>
          <w:bCs/>
          <w:sz w:val="22"/>
          <w:szCs w:val="22"/>
          <w:u w:val="single"/>
        </w:rPr>
        <w:t xml:space="preserve">in Köln </w:t>
      </w:r>
      <w:r w:rsidR="00357919">
        <w:rPr>
          <w:rFonts w:asciiTheme="minorHAnsi" w:hAnsiTheme="minorHAnsi" w:cstheme="minorHAnsi"/>
          <w:bCs/>
          <w:sz w:val="22"/>
          <w:szCs w:val="22"/>
          <w:u w:val="single"/>
        </w:rPr>
        <w:t>erfolgrei</w:t>
      </w:r>
      <w:r w:rsidR="00E41913">
        <w:rPr>
          <w:rFonts w:asciiTheme="minorHAnsi" w:hAnsiTheme="minorHAnsi" w:cstheme="minorHAnsi"/>
          <w:bCs/>
          <w:sz w:val="22"/>
          <w:szCs w:val="22"/>
          <w:u w:val="single"/>
        </w:rPr>
        <w:t>ch</w:t>
      </w:r>
      <w:r w:rsidR="00E62FEA">
        <w:rPr>
          <w:rFonts w:asciiTheme="minorHAnsi" w:hAnsiTheme="minorHAnsi" w:cstheme="minorHAnsi"/>
          <w:bCs/>
          <w:sz w:val="22"/>
          <w:szCs w:val="22"/>
          <w:u w:val="single"/>
        </w:rPr>
        <w:t>:</w:t>
      </w:r>
    </w:p>
    <w:p w14:paraId="44DBFF5E" w14:textId="69D378AC" w:rsidR="00FF0B1E" w:rsidRPr="00F015E2" w:rsidRDefault="00664FE0" w:rsidP="00134A65">
      <w:pPr>
        <w:ind w:right="-142"/>
        <w:rPr>
          <w:rFonts w:asciiTheme="minorHAnsi" w:hAnsiTheme="minorHAnsi" w:cstheme="minorHAnsi"/>
          <w:b/>
          <w:sz w:val="28"/>
          <w:szCs w:val="28"/>
          <w:u w:val="single"/>
        </w:rPr>
      </w:pPr>
      <w:r>
        <w:rPr>
          <w:rFonts w:asciiTheme="minorHAnsi" w:hAnsiTheme="minorHAnsi" w:cstheme="minorHAnsi"/>
          <w:b/>
          <w:sz w:val="28"/>
          <w:szCs w:val="28"/>
        </w:rPr>
        <w:t>VHS-</w:t>
      </w:r>
      <w:r w:rsidR="00F015E2">
        <w:rPr>
          <w:rFonts w:asciiTheme="minorHAnsi" w:hAnsiTheme="minorHAnsi" w:cstheme="minorHAnsi"/>
          <w:b/>
          <w:sz w:val="28"/>
          <w:szCs w:val="28"/>
        </w:rPr>
        <w:t>Textilfassade filtert über 3</w:t>
      </w:r>
      <w:r w:rsidR="00B93259">
        <w:rPr>
          <w:rFonts w:asciiTheme="minorHAnsi" w:hAnsiTheme="minorHAnsi" w:cstheme="minorHAnsi"/>
          <w:b/>
          <w:sz w:val="28"/>
          <w:szCs w:val="28"/>
        </w:rPr>
        <w:t>0 Prozent</w:t>
      </w:r>
      <w:r w:rsidR="00F015E2">
        <w:rPr>
          <w:rFonts w:asciiTheme="minorHAnsi" w:hAnsiTheme="minorHAnsi" w:cstheme="minorHAnsi"/>
          <w:b/>
          <w:sz w:val="28"/>
          <w:szCs w:val="28"/>
        </w:rPr>
        <w:t xml:space="preserve"> </w:t>
      </w:r>
      <w:r w:rsidR="00F31D39">
        <w:rPr>
          <w:rFonts w:asciiTheme="minorHAnsi" w:hAnsiTheme="minorHAnsi" w:cstheme="minorHAnsi"/>
          <w:b/>
          <w:sz w:val="28"/>
          <w:szCs w:val="28"/>
        </w:rPr>
        <w:t xml:space="preserve">der </w:t>
      </w:r>
      <w:r w:rsidR="00C11F06">
        <w:rPr>
          <w:rFonts w:asciiTheme="minorHAnsi" w:hAnsiTheme="minorHAnsi" w:cstheme="minorHAnsi"/>
          <w:b/>
          <w:sz w:val="28"/>
          <w:szCs w:val="28"/>
        </w:rPr>
        <w:t>Lufts</w:t>
      </w:r>
      <w:r w:rsidR="00F015E2">
        <w:rPr>
          <w:rFonts w:asciiTheme="minorHAnsi" w:hAnsiTheme="minorHAnsi" w:cstheme="minorHAnsi"/>
          <w:b/>
          <w:sz w:val="28"/>
          <w:szCs w:val="28"/>
        </w:rPr>
        <w:t>tickoxide</w:t>
      </w:r>
    </w:p>
    <w:p w14:paraId="7A8A949A" w14:textId="4ABA5CEB" w:rsidR="009966B6" w:rsidRPr="00F015E2" w:rsidRDefault="009966B6" w:rsidP="00134A65">
      <w:pPr>
        <w:ind w:right="-23"/>
        <w:jc w:val="both"/>
        <w:rPr>
          <w:rFonts w:asciiTheme="minorHAnsi" w:hAnsiTheme="minorHAnsi" w:cstheme="minorHAnsi"/>
          <w:b/>
          <w:sz w:val="22"/>
          <w:szCs w:val="22"/>
          <w:lang w:eastAsia="en-US"/>
        </w:rPr>
      </w:pPr>
    </w:p>
    <w:p w14:paraId="78358FAE" w14:textId="749225DC" w:rsidR="00930791" w:rsidRDefault="00705F91" w:rsidP="00DD35D8">
      <w:pPr>
        <w:jc w:val="both"/>
        <w:rPr>
          <w:rFonts w:asciiTheme="minorHAnsi" w:hAnsiTheme="minorHAnsi" w:cstheme="minorHAnsi"/>
          <w:sz w:val="22"/>
          <w:szCs w:val="22"/>
        </w:rPr>
      </w:pPr>
      <w:r w:rsidRPr="00930791">
        <w:rPr>
          <w:rFonts w:asciiTheme="minorHAnsi" w:hAnsiTheme="minorHAnsi" w:cstheme="minorHAnsi"/>
          <w:b/>
          <w:bCs/>
          <w:sz w:val="22"/>
          <w:szCs w:val="22"/>
        </w:rPr>
        <w:t>Köln, Hamburg, Bielefeld (</w:t>
      </w:r>
      <w:r w:rsidR="00C11F06" w:rsidRPr="00930791">
        <w:rPr>
          <w:rFonts w:asciiTheme="minorHAnsi" w:hAnsiTheme="minorHAnsi" w:cstheme="minorHAnsi"/>
          <w:b/>
          <w:bCs/>
          <w:sz w:val="22"/>
          <w:szCs w:val="22"/>
        </w:rPr>
        <w:t>2</w:t>
      </w:r>
      <w:r w:rsidR="00913D54" w:rsidRPr="00930791">
        <w:rPr>
          <w:rFonts w:asciiTheme="minorHAnsi" w:hAnsiTheme="minorHAnsi" w:cstheme="minorHAnsi"/>
          <w:b/>
          <w:bCs/>
          <w:sz w:val="22"/>
          <w:szCs w:val="22"/>
        </w:rPr>
        <w:t>9</w:t>
      </w:r>
      <w:r w:rsidR="00C11F06" w:rsidRPr="00930791">
        <w:rPr>
          <w:rFonts w:asciiTheme="minorHAnsi" w:hAnsiTheme="minorHAnsi" w:cstheme="minorHAnsi"/>
          <w:b/>
          <w:bCs/>
          <w:sz w:val="22"/>
          <w:szCs w:val="22"/>
        </w:rPr>
        <w:t>.</w:t>
      </w:r>
      <w:r w:rsidR="00E64C5E" w:rsidRPr="00930791">
        <w:rPr>
          <w:rFonts w:asciiTheme="minorHAnsi" w:hAnsiTheme="minorHAnsi" w:cstheme="minorHAnsi"/>
          <w:b/>
          <w:bCs/>
          <w:sz w:val="22"/>
          <w:szCs w:val="22"/>
        </w:rPr>
        <w:t>0</w:t>
      </w:r>
      <w:r w:rsidR="00C11F06" w:rsidRPr="00930791">
        <w:rPr>
          <w:rFonts w:asciiTheme="minorHAnsi" w:hAnsiTheme="minorHAnsi" w:cstheme="minorHAnsi"/>
          <w:b/>
          <w:bCs/>
          <w:sz w:val="22"/>
          <w:szCs w:val="22"/>
        </w:rPr>
        <w:t>8</w:t>
      </w:r>
      <w:r w:rsidRPr="00930791">
        <w:rPr>
          <w:rFonts w:asciiTheme="minorHAnsi" w:hAnsiTheme="minorHAnsi" w:cstheme="minorHAnsi"/>
          <w:b/>
          <w:bCs/>
          <w:sz w:val="22"/>
          <w:szCs w:val="22"/>
        </w:rPr>
        <w:t>.202</w:t>
      </w:r>
      <w:r w:rsidR="00C11F06" w:rsidRPr="00930791">
        <w:rPr>
          <w:rFonts w:asciiTheme="minorHAnsi" w:hAnsiTheme="minorHAnsi" w:cstheme="minorHAnsi"/>
          <w:b/>
          <w:bCs/>
          <w:sz w:val="22"/>
          <w:szCs w:val="22"/>
        </w:rPr>
        <w:t>5</w:t>
      </w:r>
      <w:r w:rsidRPr="00930791">
        <w:rPr>
          <w:rFonts w:asciiTheme="minorHAnsi" w:hAnsiTheme="minorHAnsi" w:cstheme="minorHAnsi"/>
          <w:b/>
          <w:bCs/>
          <w:sz w:val="22"/>
          <w:szCs w:val="22"/>
        </w:rPr>
        <w:t xml:space="preserve">) </w:t>
      </w:r>
      <w:r w:rsidR="00A154AF" w:rsidRPr="00930791">
        <w:rPr>
          <w:rFonts w:asciiTheme="minorHAnsi" w:hAnsiTheme="minorHAnsi" w:cstheme="minorHAnsi"/>
          <w:b/>
          <w:bCs/>
          <w:sz w:val="22"/>
          <w:szCs w:val="22"/>
        </w:rPr>
        <w:t>–</w:t>
      </w:r>
      <w:r w:rsidRPr="00930791">
        <w:rPr>
          <w:rFonts w:asciiTheme="minorHAnsi" w:hAnsiTheme="minorHAnsi" w:cstheme="minorHAnsi"/>
          <w:sz w:val="22"/>
          <w:szCs w:val="22"/>
        </w:rPr>
        <w:t xml:space="preserve"> </w:t>
      </w:r>
      <w:r w:rsidR="002F0712" w:rsidRPr="00930791">
        <w:rPr>
          <w:rFonts w:asciiTheme="minorHAnsi" w:hAnsiTheme="minorHAnsi" w:cstheme="minorHAnsi"/>
          <w:sz w:val="22"/>
          <w:szCs w:val="22"/>
        </w:rPr>
        <w:t xml:space="preserve">2024 haben die Stadt Köln, die Stiftung „Lebendige Stadt“ und das Unternehmen Schüco mit der </w:t>
      </w:r>
      <w:proofErr w:type="spellStart"/>
      <w:r w:rsidR="002F0712" w:rsidRPr="00930791">
        <w:rPr>
          <w:rFonts w:asciiTheme="minorHAnsi" w:hAnsiTheme="minorHAnsi" w:cstheme="minorHAnsi"/>
          <w:sz w:val="22"/>
          <w:szCs w:val="22"/>
        </w:rPr>
        <w:t>photokatalytischen</w:t>
      </w:r>
      <w:proofErr w:type="spellEnd"/>
      <w:r w:rsidR="002F0712" w:rsidRPr="00930791">
        <w:rPr>
          <w:rFonts w:asciiTheme="minorHAnsi" w:hAnsiTheme="minorHAnsi" w:cstheme="minorHAnsi"/>
          <w:sz w:val="22"/>
          <w:szCs w:val="22"/>
        </w:rPr>
        <w:t xml:space="preserve"> Texti</w:t>
      </w:r>
      <w:r w:rsidR="0087673A">
        <w:rPr>
          <w:rFonts w:asciiTheme="minorHAnsi" w:hAnsiTheme="minorHAnsi" w:cstheme="minorHAnsi"/>
          <w:sz w:val="22"/>
          <w:szCs w:val="22"/>
        </w:rPr>
        <w:t xml:space="preserve">lfassade an </w:t>
      </w:r>
      <w:r w:rsidR="002F0712" w:rsidRPr="00930791">
        <w:rPr>
          <w:rFonts w:asciiTheme="minorHAnsi" w:hAnsiTheme="minorHAnsi" w:cstheme="minorHAnsi"/>
          <w:sz w:val="22"/>
          <w:szCs w:val="22"/>
        </w:rPr>
        <w:t>der V</w:t>
      </w:r>
      <w:r w:rsidR="0087673A">
        <w:rPr>
          <w:rFonts w:asciiTheme="minorHAnsi" w:hAnsiTheme="minorHAnsi" w:cstheme="minorHAnsi"/>
          <w:sz w:val="22"/>
          <w:szCs w:val="22"/>
        </w:rPr>
        <w:t>olkshochschule</w:t>
      </w:r>
      <w:r w:rsidR="002F0712" w:rsidRPr="00930791">
        <w:rPr>
          <w:rFonts w:asciiTheme="minorHAnsi" w:hAnsiTheme="minorHAnsi" w:cstheme="minorHAnsi"/>
          <w:sz w:val="22"/>
          <w:szCs w:val="22"/>
        </w:rPr>
        <w:t xml:space="preserve"> in der </w:t>
      </w:r>
      <w:proofErr w:type="spellStart"/>
      <w:r w:rsidR="002F0712" w:rsidRPr="00930791">
        <w:rPr>
          <w:rFonts w:asciiTheme="minorHAnsi" w:hAnsiTheme="minorHAnsi" w:cstheme="minorHAnsi"/>
          <w:sz w:val="22"/>
          <w:szCs w:val="22"/>
        </w:rPr>
        <w:t>Cäcilienstraße</w:t>
      </w:r>
      <w:proofErr w:type="spellEnd"/>
      <w:r w:rsidR="002F0712" w:rsidRPr="00930791">
        <w:rPr>
          <w:rFonts w:asciiTheme="minorHAnsi" w:hAnsiTheme="minorHAnsi" w:cstheme="minorHAnsi"/>
          <w:sz w:val="22"/>
          <w:szCs w:val="22"/>
        </w:rPr>
        <w:t xml:space="preserve"> in der Kölner Innenstadt ein Forschungsprojekt zur Reinigung stickoxidbelasteter Luft gestartet.</w:t>
      </w:r>
      <w:r w:rsidR="00FF0B1E" w:rsidRPr="00930791">
        <w:rPr>
          <w:rFonts w:asciiTheme="minorHAnsi" w:hAnsiTheme="minorHAnsi" w:cstheme="minorHAnsi"/>
          <w:sz w:val="22"/>
          <w:szCs w:val="22"/>
        </w:rPr>
        <w:t xml:space="preserve"> </w:t>
      </w:r>
      <w:r w:rsidR="009D1F0F">
        <w:rPr>
          <w:rFonts w:asciiTheme="minorHAnsi" w:hAnsiTheme="minorHAnsi" w:cstheme="minorHAnsi"/>
          <w:sz w:val="22"/>
          <w:szCs w:val="22"/>
        </w:rPr>
        <w:t>Nun vermelden</w:t>
      </w:r>
      <w:r w:rsidR="00AA6815" w:rsidRPr="00930791">
        <w:rPr>
          <w:rFonts w:asciiTheme="minorHAnsi" w:hAnsiTheme="minorHAnsi" w:cstheme="minorHAnsi"/>
          <w:sz w:val="22"/>
          <w:szCs w:val="22"/>
        </w:rPr>
        <w:t xml:space="preserve"> die Projektpartner erste Ergebnisse</w:t>
      </w:r>
      <w:r w:rsidR="00822153" w:rsidRPr="00930791">
        <w:rPr>
          <w:rFonts w:asciiTheme="minorHAnsi" w:hAnsiTheme="minorHAnsi" w:cstheme="minorHAnsi"/>
          <w:sz w:val="22"/>
          <w:szCs w:val="22"/>
        </w:rPr>
        <w:t xml:space="preserve">: </w:t>
      </w:r>
    </w:p>
    <w:p w14:paraId="5F096CFC" w14:textId="77777777" w:rsidR="00930791" w:rsidRDefault="00930791" w:rsidP="00DD35D8">
      <w:pPr>
        <w:jc w:val="both"/>
        <w:rPr>
          <w:rFonts w:asciiTheme="minorHAnsi" w:hAnsiTheme="minorHAnsi" w:cstheme="minorHAnsi"/>
          <w:sz w:val="22"/>
          <w:szCs w:val="22"/>
        </w:rPr>
      </w:pPr>
    </w:p>
    <w:p w14:paraId="53FF1DFA" w14:textId="7E7CA5B5" w:rsidR="00FF0B1E" w:rsidRPr="00293C41" w:rsidRDefault="00822153" w:rsidP="00DD35D8">
      <w:pPr>
        <w:jc w:val="both"/>
        <w:rPr>
          <w:rFonts w:asciiTheme="minorHAnsi" w:eastAsia="Calibri" w:hAnsiTheme="minorHAnsi" w:cstheme="minorHAnsi"/>
          <w:sz w:val="22"/>
          <w:szCs w:val="22"/>
        </w:rPr>
      </w:pPr>
      <w:r w:rsidRPr="00930791">
        <w:rPr>
          <w:rFonts w:asciiTheme="minorHAnsi" w:hAnsiTheme="minorHAnsi" w:cstheme="minorHAnsi"/>
          <w:sz w:val="22"/>
          <w:szCs w:val="22"/>
        </w:rPr>
        <w:t xml:space="preserve">Die </w:t>
      </w:r>
      <w:r w:rsidR="00073AFF" w:rsidRPr="00930791">
        <w:rPr>
          <w:rFonts w:asciiTheme="minorHAnsi" w:hAnsiTheme="minorHAnsi" w:cstheme="minorHAnsi"/>
          <w:sz w:val="22"/>
          <w:szCs w:val="22"/>
        </w:rPr>
        <w:t xml:space="preserve">im Oktober 2024 begonnenen </w:t>
      </w:r>
      <w:r w:rsidRPr="00930791">
        <w:rPr>
          <w:rFonts w:asciiTheme="minorHAnsi" w:hAnsiTheme="minorHAnsi" w:cstheme="minorHAnsi"/>
          <w:sz w:val="22"/>
          <w:szCs w:val="22"/>
        </w:rPr>
        <w:t xml:space="preserve">Messungen an der stickoxidbindenden </w:t>
      </w:r>
      <w:r w:rsidR="004874D1">
        <w:rPr>
          <w:rFonts w:asciiTheme="minorHAnsi" w:hAnsiTheme="minorHAnsi" w:cstheme="minorHAnsi"/>
          <w:sz w:val="22"/>
          <w:szCs w:val="22"/>
        </w:rPr>
        <w:t>Membran</w:t>
      </w:r>
      <w:r w:rsidRPr="00930791">
        <w:rPr>
          <w:rFonts w:asciiTheme="minorHAnsi" w:hAnsiTheme="minorHAnsi" w:cstheme="minorHAnsi"/>
          <w:sz w:val="22"/>
          <w:szCs w:val="22"/>
        </w:rPr>
        <w:t xml:space="preserve"> am Gebäude der Volkshochschule in der </w:t>
      </w:r>
      <w:proofErr w:type="spellStart"/>
      <w:r w:rsidRPr="00930791">
        <w:rPr>
          <w:rFonts w:asciiTheme="minorHAnsi" w:hAnsiTheme="minorHAnsi" w:cstheme="minorHAnsi"/>
          <w:sz w:val="22"/>
          <w:szCs w:val="22"/>
        </w:rPr>
        <w:t>Cäcilienstraße</w:t>
      </w:r>
      <w:proofErr w:type="spellEnd"/>
      <w:r w:rsidRPr="00930791">
        <w:rPr>
          <w:rFonts w:asciiTheme="minorHAnsi" w:hAnsiTheme="minorHAnsi" w:cstheme="minorHAnsi"/>
          <w:sz w:val="22"/>
          <w:szCs w:val="22"/>
        </w:rPr>
        <w:t xml:space="preserve"> 35 belegen, dass auf Basis gemittelter Monatswerte Filterleistungen von </w:t>
      </w:r>
      <w:r w:rsidR="004D1CAF">
        <w:rPr>
          <w:rFonts w:asciiTheme="minorHAnsi" w:hAnsiTheme="minorHAnsi" w:cstheme="minorHAnsi"/>
          <w:sz w:val="22"/>
          <w:szCs w:val="22"/>
        </w:rPr>
        <w:t>rund</w:t>
      </w:r>
      <w:r w:rsidRPr="00930791">
        <w:rPr>
          <w:rFonts w:asciiTheme="minorHAnsi" w:hAnsiTheme="minorHAnsi" w:cstheme="minorHAnsi"/>
          <w:sz w:val="22"/>
          <w:szCs w:val="22"/>
        </w:rPr>
        <w:t xml:space="preserve"> 30</w:t>
      </w:r>
      <w:r w:rsidR="00427487">
        <w:rPr>
          <w:rFonts w:asciiTheme="minorHAnsi" w:hAnsiTheme="minorHAnsi" w:cstheme="minorHAnsi"/>
          <w:sz w:val="22"/>
          <w:szCs w:val="22"/>
        </w:rPr>
        <w:t xml:space="preserve"> Prozent</w:t>
      </w:r>
      <w:r w:rsidRPr="00930791">
        <w:rPr>
          <w:rFonts w:asciiTheme="minorHAnsi" w:hAnsiTheme="minorHAnsi" w:cstheme="minorHAnsi"/>
          <w:sz w:val="22"/>
          <w:szCs w:val="22"/>
        </w:rPr>
        <w:t xml:space="preserve"> erreicht werden</w:t>
      </w:r>
      <w:r w:rsidRPr="00822153">
        <w:rPr>
          <w:rFonts w:asciiTheme="minorHAnsi" w:hAnsiTheme="minorHAnsi" w:cstheme="minorHAnsi"/>
          <w:sz w:val="22"/>
          <w:szCs w:val="22"/>
        </w:rPr>
        <w:t>.</w:t>
      </w:r>
      <w:r w:rsidR="001A3318" w:rsidRPr="001A3318">
        <w:rPr>
          <w:rFonts w:asciiTheme="minorHAnsi" w:hAnsiTheme="minorHAnsi" w:cstheme="minorHAnsi"/>
          <w:sz w:val="22"/>
          <w:szCs w:val="22"/>
        </w:rPr>
        <w:t xml:space="preserve"> </w:t>
      </w:r>
      <w:r w:rsidR="001A3318" w:rsidRPr="00822153">
        <w:rPr>
          <w:rFonts w:asciiTheme="minorHAnsi" w:hAnsiTheme="minorHAnsi" w:cstheme="minorHAnsi"/>
          <w:sz w:val="22"/>
          <w:szCs w:val="22"/>
        </w:rPr>
        <w:t xml:space="preserve">Einzelne Tagesmessungen liegen </w:t>
      </w:r>
      <w:r w:rsidR="001A3318">
        <w:rPr>
          <w:rFonts w:asciiTheme="minorHAnsi" w:hAnsiTheme="minorHAnsi" w:cstheme="minorHAnsi"/>
          <w:sz w:val="22"/>
          <w:szCs w:val="22"/>
        </w:rPr>
        <w:t xml:space="preserve">sogar </w:t>
      </w:r>
      <w:r w:rsidR="001A3318" w:rsidRPr="00822153">
        <w:rPr>
          <w:rFonts w:asciiTheme="minorHAnsi" w:hAnsiTheme="minorHAnsi" w:cstheme="minorHAnsi"/>
          <w:sz w:val="22"/>
          <w:szCs w:val="22"/>
        </w:rPr>
        <w:t xml:space="preserve">darüber. </w:t>
      </w:r>
      <w:r w:rsidRPr="00822153">
        <w:rPr>
          <w:rFonts w:asciiTheme="minorHAnsi" w:hAnsiTheme="minorHAnsi" w:cstheme="minorHAnsi"/>
          <w:sz w:val="22"/>
          <w:szCs w:val="22"/>
        </w:rPr>
        <w:t xml:space="preserve">Für die weniger lichtintensive Nordausrichtung des VHS-Gebäudes ist dies ein beeindruckender Wert. Im Projekt wurde </w:t>
      </w:r>
      <w:r>
        <w:rPr>
          <w:rFonts w:asciiTheme="minorHAnsi" w:hAnsiTheme="minorHAnsi" w:cstheme="minorHAnsi"/>
          <w:sz w:val="22"/>
          <w:szCs w:val="22"/>
        </w:rPr>
        <w:t xml:space="preserve">auch </w:t>
      </w:r>
      <w:r w:rsidRPr="00822153">
        <w:rPr>
          <w:rFonts w:asciiTheme="minorHAnsi" w:hAnsiTheme="minorHAnsi" w:cstheme="minorHAnsi"/>
          <w:sz w:val="22"/>
          <w:szCs w:val="22"/>
        </w:rPr>
        <w:t xml:space="preserve">nachgewiesen, dass die Filterleistung mit zunehmender Tageslichtdauer </w:t>
      </w:r>
      <w:r w:rsidR="004A5A07">
        <w:rPr>
          <w:rFonts w:asciiTheme="minorHAnsi" w:hAnsiTheme="minorHAnsi" w:cstheme="minorHAnsi"/>
          <w:sz w:val="22"/>
          <w:szCs w:val="22"/>
        </w:rPr>
        <w:t xml:space="preserve">und Temperatur </w:t>
      </w:r>
      <w:r w:rsidRPr="00822153">
        <w:rPr>
          <w:rFonts w:asciiTheme="minorHAnsi" w:hAnsiTheme="minorHAnsi" w:cstheme="minorHAnsi"/>
          <w:sz w:val="22"/>
          <w:szCs w:val="22"/>
        </w:rPr>
        <w:t xml:space="preserve">steigt. </w:t>
      </w:r>
      <w:r w:rsidR="00B126A4" w:rsidRPr="00822153">
        <w:rPr>
          <w:rFonts w:asciiTheme="minorHAnsi" w:hAnsiTheme="minorHAnsi" w:cstheme="minorHAnsi"/>
          <w:sz w:val="22"/>
          <w:szCs w:val="22"/>
        </w:rPr>
        <w:t xml:space="preserve">Seit Januar 2025 </w:t>
      </w:r>
      <w:r w:rsidR="00B126A4">
        <w:rPr>
          <w:rFonts w:asciiTheme="minorHAnsi" w:hAnsiTheme="minorHAnsi" w:cstheme="minorHAnsi"/>
          <w:sz w:val="22"/>
          <w:szCs w:val="22"/>
        </w:rPr>
        <w:t>hat sich der Wert</w:t>
      </w:r>
      <w:r w:rsidR="00B126A4" w:rsidRPr="00822153">
        <w:rPr>
          <w:rFonts w:asciiTheme="minorHAnsi" w:hAnsiTheme="minorHAnsi" w:cstheme="minorHAnsi"/>
          <w:sz w:val="22"/>
          <w:szCs w:val="22"/>
        </w:rPr>
        <w:t xml:space="preserve"> </w:t>
      </w:r>
      <w:r w:rsidR="00B126A4">
        <w:rPr>
          <w:rFonts w:asciiTheme="minorHAnsi" w:hAnsiTheme="minorHAnsi" w:cstheme="minorHAnsi"/>
          <w:sz w:val="22"/>
          <w:szCs w:val="22"/>
        </w:rPr>
        <w:t>der</w:t>
      </w:r>
      <w:r w:rsidR="00B126A4" w:rsidRPr="00822153">
        <w:rPr>
          <w:rFonts w:asciiTheme="minorHAnsi" w:hAnsiTheme="minorHAnsi" w:cstheme="minorHAnsi"/>
          <w:sz w:val="22"/>
          <w:szCs w:val="22"/>
        </w:rPr>
        <w:t xml:space="preserve"> Filterleistung </w:t>
      </w:r>
      <w:r w:rsidR="00B126A4">
        <w:rPr>
          <w:rFonts w:asciiTheme="minorHAnsi" w:hAnsiTheme="minorHAnsi" w:cstheme="minorHAnsi"/>
          <w:sz w:val="22"/>
          <w:szCs w:val="22"/>
        </w:rPr>
        <w:t>k</w:t>
      </w:r>
      <w:r w:rsidR="00B126A4" w:rsidRPr="00822153">
        <w:rPr>
          <w:rFonts w:asciiTheme="minorHAnsi" w:hAnsiTheme="minorHAnsi" w:cstheme="minorHAnsi"/>
          <w:sz w:val="22"/>
          <w:szCs w:val="22"/>
        </w:rPr>
        <w:t xml:space="preserve">ontinuierlich </w:t>
      </w:r>
      <w:r w:rsidR="00B126A4">
        <w:rPr>
          <w:rFonts w:asciiTheme="minorHAnsi" w:hAnsiTheme="minorHAnsi" w:cstheme="minorHAnsi"/>
          <w:sz w:val="22"/>
          <w:szCs w:val="22"/>
        </w:rPr>
        <w:t>verbessert. D</w:t>
      </w:r>
      <w:r w:rsidR="00B126A4" w:rsidRPr="00822153">
        <w:rPr>
          <w:rFonts w:asciiTheme="minorHAnsi" w:hAnsiTheme="minorHAnsi" w:cstheme="minorHAnsi"/>
          <w:sz w:val="22"/>
          <w:szCs w:val="22"/>
        </w:rPr>
        <w:t>ieser positive Trend setzte sich bis zuletzt unverändert fort.</w:t>
      </w:r>
      <w:r w:rsidR="00B126A4">
        <w:rPr>
          <w:rFonts w:asciiTheme="minorHAnsi" w:hAnsiTheme="minorHAnsi" w:cstheme="minorHAnsi"/>
          <w:sz w:val="22"/>
          <w:szCs w:val="22"/>
        </w:rPr>
        <w:t xml:space="preserve"> </w:t>
      </w:r>
      <w:r w:rsidR="00B47426" w:rsidRPr="009E269B">
        <w:rPr>
          <w:rFonts w:asciiTheme="minorHAnsi" w:hAnsiTheme="minorHAnsi" w:cstheme="minorHAnsi"/>
          <w:sz w:val="22"/>
          <w:szCs w:val="22"/>
        </w:rPr>
        <w:t>Bei einer</w:t>
      </w:r>
      <w:r w:rsidR="007B32BD" w:rsidRPr="009E269B">
        <w:rPr>
          <w:rFonts w:asciiTheme="minorHAnsi" w:hAnsiTheme="minorHAnsi" w:cstheme="minorHAnsi"/>
          <w:sz w:val="22"/>
          <w:szCs w:val="22"/>
        </w:rPr>
        <w:t xml:space="preserve"> Südausrichtung der Membran unter sonst gleichen Umgebungsbedingungen </w:t>
      </w:r>
      <w:r w:rsidR="001A09BB" w:rsidRPr="009E269B">
        <w:rPr>
          <w:rFonts w:asciiTheme="minorHAnsi" w:hAnsiTheme="minorHAnsi" w:cstheme="minorHAnsi"/>
          <w:sz w:val="22"/>
          <w:szCs w:val="22"/>
        </w:rPr>
        <w:t>ist</w:t>
      </w:r>
      <w:r w:rsidR="007B32BD" w:rsidRPr="009E269B">
        <w:rPr>
          <w:rFonts w:asciiTheme="minorHAnsi" w:hAnsiTheme="minorHAnsi" w:cstheme="minorHAnsi"/>
          <w:sz w:val="22"/>
          <w:szCs w:val="22"/>
        </w:rPr>
        <w:t xml:space="preserve"> daher </w:t>
      </w:r>
      <w:r w:rsidR="001A09BB" w:rsidRPr="009E269B">
        <w:rPr>
          <w:rFonts w:asciiTheme="minorHAnsi" w:hAnsiTheme="minorHAnsi" w:cstheme="minorHAnsi"/>
          <w:sz w:val="22"/>
          <w:szCs w:val="22"/>
        </w:rPr>
        <w:t>von einer</w:t>
      </w:r>
      <w:r w:rsidR="007B32BD" w:rsidRPr="009E269B">
        <w:rPr>
          <w:rFonts w:asciiTheme="minorHAnsi" w:hAnsiTheme="minorHAnsi" w:cstheme="minorHAnsi"/>
          <w:sz w:val="22"/>
          <w:szCs w:val="22"/>
        </w:rPr>
        <w:t xml:space="preserve"> </w:t>
      </w:r>
      <w:r w:rsidR="00DA161F">
        <w:rPr>
          <w:rFonts w:asciiTheme="minorHAnsi" w:hAnsiTheme="minorHAnsi" w:cstheme="minorHAnsi"/>
          <w:sz w:val="22"/>
          <w:szCs w:val="22"/>
        </w:rPr>
        <w:t xml:space="preserve">bis zu </w:t>
      </w:r>
      <w:r w:rsidR="007B32BD" w:rsidRPr="009E269B">
        <w:rPr>
          <w:rFonts w:asciiTheme="minorHAnsi" w:hAnsiTheme="minorHAnsi" w:cstheme="minorHAnsi"/>
          <w:sz w:val="22"/>
          <w:szCs w:val="22"/>
        </w:rPr>
        <w:t>dreifach höhere</w:t>
      </w:r>
      <w:r w:rsidR="001A09BB" w:rsidRPr="009E269B">
        <w:rPr>
          <w:rFonts w:asciiTheme="minorHAnsi" w:hAnsiTheme="minorHAnsi" w:cstheme="minorHAnsi"/>
          <w:sz w:val="22"/>
          <w:szCs w:val="22"/>
        </w:rPr>
        <w:t>n</w:t>
      </w:r>
      <w:r w:rsidR="007B32BD" w:rsidRPr="009E269B">
        <w:rPr>
          <w:rFonts w:asciiTheme="minorHAnsi" w:hAnsiTheme="minorHAnsi" w:cstheme="minorHAnsi"/>
          <w:sz w:val="22"/>
          <w:szCs w:val="22"/>
        </w:rPr>
        <w:t xml:space="preserve"> Lichtintensität </w:t>
      </w:r>
      <w:r w:rsidR="001A09BB" w:rsidRPr="009E269B">
        <w:rPr>
          <w:rFonts w:asciiTheme="minorHAnsi" w:hAnsiTheme="minorHAnsi" w:cstheme="minorHAnsi"/>
          <w:sz w:val="22"/>
          <w:szCs w:val="22"/>
        </w:rPr>
        <w:t>auszugehen</w:t>
      </w:r>
      <w:r w:rsidR="007B32BD" w:rsidRPr="009E269B">
        <w:rPr>
          <w:rFonts w:asciiTheme="minorHAnsi" w:hAnsiTheme="minorHAnsi" w:cstheme="minorHAnsi"/>
          <w:sz w:val="22"/>
          <w:szCs w:val="22"/>
        </w:rPr>
        <w:t xml:space="preserve">, </w:t>
      </w:r>
      <w:r w:rsidR="005513BA" w:rsidRPr="009E269B">
        <w:rPr>
          <w:rFonts w:asciiTheme="minorHAnsi" w:hAnsiTheme="minorHAnsi" w:cstheme="minorHAnsi"/>
          <w:sz w:val="22"/>
          <w:szCs w:val="22"/>
        </w:rPr>
        <w:t>wodurch</w:t>
      </w:r>
      <w:r w:rsidR="00486159" w:rsidRPr="009E269B">
        <w:rPr>
          <w:rFonts w:asciiTheme="minorHAnsi" w:hAnsiTheme="minorHAnsi" w:cstheme="minorHAnsi"/>
          <w:sz w:val="22"/>
          <w:szCs w:val="22"/>
        </w:rPr>
        <w:t xml:space="preserve"> die </w:t>
      </w:r>
      <w:r w:rsidR="007B32BD" w:rsidRPr="009E269B">
        <w:rPr>
          <w:rFonts w:asciiTheme="minorHAnsi" w:hAnsiTheme="minorHAnsi" w:cstheme="minorHAnsi"/>
          <w:sz w:val="22"/>
          <w:szCs w:val="22"/>
        </w:rPr>
        <w:t>Filterleistung</w:t>
      </w:r>
      <w:r w:rsidR="00486159" w:rsidRPr="009E269B">
        <w:rPr>
          <w:rFonts w:asciiTheme="minorHAnsi" w:hAnsiTheme="minorHAnsi" w:cstheme="minorHAnsi"/>
          <w:sz w:val="22"/>
          <w:szCs w:val="22"/>
        </w:rPr>
        <w:t xml:space="preserve"> deutlich </w:t>
      </w:r>
      <w:r w:rsidR="00DF39D4">
        <w:rPr>
          <w:rFonts w:asciiTheme="minorHAnsi" w:hAnsiTheme="minorHAnsi" w:cstheme="minorHAnsi"/>
          <w:sz w:val="22"/>
          <w:szCs w:val="22"/>
        </w:rPr>
        <w:t>größer</w:t>
      </w:r>
      <w:r w:rsidR="00486159" w:rsidRPr="009E269B">
        <w:rPr>
          <w:rFonts w:asciiTheme="minorHAnsi" w:hAnsiTheme="minorHAnsi" w:cstheme="minorHAnsi"/>
          <w:sz w:val="22"/>
          <w:szCs w:val="22"/>
        </w:rPr>
        <w:t xml:space="preserve"> </w:t>
      </w:r>
      <w:r w:rsidR="005513BA" w:rsidRPr="009E269B">
        <w:rPr>
          <w:rFonts w:asciiTheme="minorHAnsi" w:hAnsiTheme="minorHAnsi" w:cstheme="minorHAnsi"/>
          <w:sz w:val="22"/>
          <w:szCs w:val="22"/>
        </w:rPr>
        <w:t xml:space="preserve">als an einer Nordfassade </w:t>
      </w:r>
      <w:r w:rsidR="00486159" w:rsidRPr="009E269B">
        <w:rPr>
          <w:rFonts w:asciiTheme="minorHAnsi" w:hAnsiTheme="minorHAnsi" w:cstheme="minorHAnsi"/>
          <w:sz w:val="22"/>
          <w:szCs w:val="22"/>
        </w:rPr>
        <w:t>wäre</w:t>
      </w:r>
      <w:r w:rsidR="007B32BD" w:rsidRPr="009E269B">
        <w:rPr>
          <w:rFonts w:asciiTheme="minorHAnsi" w:hAnsiTheme="minorHAnsi" w:cstheme="minorHAnsi"/>
          <w:sz w:val="22"/>
          <w:szCs w:val="22"/>
        </w:rPr>
        <w:t>.</w:t>
      </w:r>
      <w:r w:rsidR="004A5A07">
        <w:rPr>
          <w:rFonts w:asciiTheme="minorHAnsi" w:hAnsiTheme="minorHAnsi" w:cstheme="minorHAnsi"/>
          <w:sz w:val="22"/>
          <w:szCs w:val="22"/>
        </w:rPr>
        <w:t xml:space="preserve"> </w:t>
      </w:r>
    </w:p>
    <w:p w14:paraId="7D2DD383" w14:textId="77777777" w:rsidR="00FF0B1E" w:rsidRPr="00293C41" w:rsidRDefault="00FF0B1E" w:rsidP="00DD35D8">
      <w:pPr>
        <w:jc w:val="both"/>
        <w:rPr>
          <w:rFonts w:asciiTheme="minorHAnsi" w:hAnsiTheme="minorHAnsi" w:cstheme="minorHAnsi"/>
          <w:sz w:val="22"/>
          <w:szCs w:val="22"/>
        </w:rPr>
      </w:pPr>
    </w:p>
    <w:p w14:paraId="66430151" w14:textId="795A65A2" w:rsidR="00822153" w:rsidRPr="001353BE" w:rsidRDefault="00087FB0" w:rsidP="00DD35D8">
      <w:pPr>
        <w:jc w:val="both"/>
        <w:rPr>
          <w:rFonts w:asciiTheme="minorHAnsi" w:hAnsiTheme="minorHAnsi" w:cstheme="minorHAnsi"/>
          <w:b/>
          <w:bCs/>
          <w:sz w:val="22"/>
          <w:szCs w:val="22"/>
        </w:rPr>
      </w:pPr>
      <w:r>
        <w:rPr>
          <w:rFonts w:asciiTheme="minorHAnsi" w:hAnsiTheme="minorHAnsi" w:cstheme="minorHAnsi"/>
          <w:b/>
          <w:bCs/>
          <w:sz w:val="22"/>
          <w:szCs w:val="22"/>
        </w:rPr>
        <w:t>D</w:t>
      </w:r>
      <w:r w:rsidR="00DC6DD3">
        <w:rPr>
          <w:rFonts w:asciiTheme="minorHAnsi" w:hAnsiTheme="minorHAnsi" w:cstheme="minorHAnsi"/>
          <w:b/>
          <w:bCs/>
          <w:sz w:val="22"/>
          <w:szCs w:val="22"/>
        </w:rPr>
        <w:t xml:space="preserve">er </w:t>
      </w:r>
      <w:r w:rsidR="00024BCB">
        <w:rPr>
          <w:rFonts w:asciiTheme="minorHAnsi" w:hAnsiTheme="minorHAnsi" w:cstheme="minorHAnsi"/>
          <w:b/>
          <w:bCs/>
          <w:sz w:val="22"/>
          <w:szCs w:val="22"/>
        </w:rPr>
        <w:t>Mehrwert des</w:t>
      </w:r>
      <w:r w:rsidR="00822153" w:rsidRPr="001353BE">
        <w:rPr>
          <w:rFonts w:asciiTheme="minorHAnsi" w:hAnsiTheme="minorHAnsi" w:cstheme="minorHAnsi"/>
          <w:b/>
          <w:bCs/>
          <w:sz w:val="22"/>
          <w:szCs w:val="22"/>
        </w:rPr>
        <w:t xml:space="preserve"> Projekt</w:t>
      </w:r>
      <w:r w:rsidR="00024BCB">
        <w:rPr>
          <w:rFonts w:asciiTheme="minorHAnsi" w:hAnsiTheme="minorHAnsi" w:cstheme="minorHAnsi"/>
          <w:b/>
          <w:bCs/>
          <w:sz w:val="22"/>
          <w:szCs w:val="22"/>
        </w:rPr>
        <w:t>s</w:t>
      </w:r>
    </w:p>
    <w:p w14:paraId="0BDD3086" w14:textId="77777777" w:rsidR="00822153" w:rsidRDefault="00822153" w:rsidP="00DD35D8">
      <w:pPr>
        <w:jc w:val="both"/>
        <w:rPr>
          <w:rFonts w:asciiTheme="minorHAnsi" w:hAnsiTheme="minorHAnsi" w:cstheme="minorHAnsi"/>
          <w:sz w:val="22"/>
          <w:szCs w:val="22"/>
        </w:rPr>
      </w:pPr>
    </w:p>
    <w:p w14:paraId="6C050D88" w14:textId="77777777" w:rsidR="00087FB0" w:rsidRDefault="00087FB0" w:rsidP="00DD35D8">
      <w:pPr>
        <w:jc w:val="both"/>
        <w:rPr>
          <w:rFonts w:asciiTheme="minorHAnsi" w:hAnsiTheme="minorHAnsi" w:cstheme="minorHAnsi"/>
          <w:i/>
          <w:iCs/>
          <w:sz w:val="22"/>
          <w:szCs w:val="22"/>
        </w:rPr>
      </w:pPr>
      <w:r w:rsidRPr="00087FB0">
        <w:rPr>
          <w:rFonts w:asciiTheme="minorHAnsi" w:hAnsiTheme="minorHAnsi" w:cstheme="minorHAnsi"/>
          <w:i/>
          <w:iCs/>
          <w:sz w:val="22"/>
          <w:szCs w:val="22"/>
        </w:rPr>
        <w:t>Luftreinigung und Gesundheitsschutz</w:t>
      </w:r>
    </w:p>
    <w:p w14:paraId="2F9082EC" w14:textId="77777777" w:rsidR="00087FB0" w:rsidRPr="00087FB0" w:rsidRDefault="00087FB0" w:rsidP="00DD35D8">
      <w:pPr>
        <w:jc w:val="both"/>
        <w:rPr>
          <w:rFonts w:asciiTheme="minorHAnsi" w:hAnsiTheme="minorHAnsi" w:cstheme="minorHAnsi"/>
          <w:i/>
          <w:iCs/>
          <w:sz w:val="22"/>
          <w:szCs w:val="22"/>
        </w:rPr>
      </w:pPr>
    </w:p>
    <w:p w14:paraId="3C449707" w14:textId="0D009E75" w:rsidR="003A2CAD" w:rsidRDefault="00DE5623" w:rsidP="00DD35D8">
      <w:pPr>
        <w:jc w:val="both"/>
        <w:rPr>
          <w:rFonts w:asciiTheme="minorHAnsi" w:hAnsiTheme="minorHAnsi" w:cstheme="minorHAnsi"/>
          <w:sz w:val="22"/>
          <w:szCs w:val="22"/>
        </w:rPr>
      </w:pPr>
      <w:r>
        <w:rPr>
          <w:rFonts w:asciiTheme="minorHAnsi" w:hAnsiTheme="minorHAnsi" w:cstheme="minorHAnsi"/>
          <w:sz w:val="22"/>
          <w:szCs w:val="22"/>
        </w:rPr>
        <w:t xml:space="preserve">Der </w:t>
      </w:r>
      <w:proofErr w:type="spellStart"/>
      <w:r>
        <w:rPr>
          <w:rFonts w:asciiTheme="minorHAnsi" w:hAnsiTheme="minorHAnsi" w:cstheme="minorHAnsi"/>
          <w:sz w:val="22"/>
          <w:szCs w:val="22"/>
        </w:rPr>
        <w:t>p</w:t>
      </w:r>
      <w:r w:rsidR="00C4731E">
        <w:rPr>
          <w:rFonts w:asciiTheme="minorHAnsi" w:hAnsiTheme="minorHAnsi" w:cstheme="minorHAnsi"/>
          <w:sz w:val="22"/>
          <w:szCs w:val="22"/>
        </w:rPr>
        <w:t>hotokatalytische</w:t>
      </w:r>
      <w:proofErr w:type="spellEnd"/>
      <w:r w:rsidR="00C4731E">
        <w:rPr>
          <w:rFonts w:asciiTheme="minorHAnsi" w:hAnsiTheme="minorHAnsi" w:cstheme="minorHAnsi"/>
          <w:sz w:val="22"/>
          <w:szCs w:val="22"/>
        </w:rPr>
        <w:t xml:space="preserve"> Filter </w:t>
      </w:r>
      <w:r w:rsidR="00B93BEA">
        <w:rPr>
          <w:rFonts w:asciiTheme="minorHAnsi" w:hAnsiTheme="minorHAnsi" w:cstheme="minorHAnsi"/>
          <w:sz w:val="22"/>
          <w:szCs w:val="22"/>
        </w:rPr>
        <w:t xml:space="preserve">besteht </w:t>
      </w:r>
      <w:r w:rsidR="00107BFD" w:rsidRPr="00293C41">
        <w:rPr>
          <w:rFonts w:asciiTheme="minorHAnsi" w:hAnsiTheme="minorHAnsi" w:cstheme="minorHAnsi"/>
          <w:sz w:val="22"/>
          <w:szCs w:val="22"/>
        </w:rPr>
        <w:t xml:space="preserve">aus zwei bedruckten Membranflächen der Größe von jeweils 8 x 20 Metern und ist mit einer </w:t>
      </w:r>
      <w:r w:rsidR="00107BFD">
        <w:rPr>
          <w:rFonts w:asciiTheme="minorHAnsi" w:hAnsiTheme="minorHAnsi" w:cstheme="minorHAnsi"/>
          <w:sz w:val="22"/>
          <w:szCs w:val="22"/>
        </w:rPr>
        <w:t xml:space="preserve">digitalen </w:t>
      </w:r>
      <w:r w:rsidR="00107BFD" w:rsidRPr="00293C41">
        <w:rPr>
          <w:rFonts w:asciiTheme="minorHAnsi" w:hAnsiTheme="minorHAnsi" w:cstheme="minorHAnsi"/>
          <w:sz w:val="22"/>
          <w:szCs w:val="22"/>
        </w:rPr>
        <w:t xml:space="preserve">Messtechnik ausgestattet. </w:t>
      </w:r>
      <w:r w:rsidR="001E45D7" w:rsidRPr="001E45D7">
        <w:rPr>
          <w:rFonts w:asciiTheme="minorHAnsi" w:hAnsiTheme="minorHAnsi" w:cstheme="minorHAnsi"/>
          <w:sz w:val="22"/>
          <w:szCs w:val="22"/>
        </w:rPr>
        <w:t>Die Membran filtert mittels aufgebrachter Wirkstoffe gesundheits- und umweltschädliche Stickoxide und verwandelt diese in unschädliche Mineralien</w:t>
      </w:r>
      <w:r w:rsidR="00D759B6" w:rsidRPr="00293C41">
        <w:rPr>
          <w:rFonts w:asciiTheme="minorHAnsi" w:hAnsiTheme="minorHAnsi" w:cstheme="minorHAnsi"/>
          <w:sz w:val="22"/>
          <w:szCs w:val="22"/>
        </w:rPr>
        <w:t xml:space="preserve">. </w:t>
      </w:r>
      <w:r w:rsidR="007E1031" w:rsidRPr="00293C41">
        <w:rPr>
          <w:rFonts w:asciiTheme="minorHAnsi" w:hAnsiTheme="minorHAnsi" w:cstheme="minorHAnsi"/>
          <w:sz w:val="22"/>
          <w:szCs w:val="22"/>
        </w:rPr>
        <w:t>Durch eine Messtechnik wird die Luftqualität vor und hinter der Membran gemessen, um die luftreinigende Filterleistung auszuwerten und zu dokumentieren.</w:t>
      </w:r>
      <w:r w:rsidR="007E1031" w:rsidRPr="00D759B6">
        <w:rPr>
          <w:rFonts w:asciiTheme="minorHAnsi" w:hAnsiTheme="minorHAnsi" w:cstheme="minorHAnsi"/>
          <w:sz w:val="22"/>
          <w:szCs w:val="22"/>
        </w:rPr>
        <w:t xml:space="preserve"> </w:t>
      </w:r>
    </w:p>
    <w:p w14:paraId="3D059640" w14:textId="77777777" w:rsidR="003A2CAD" w:rsidRDefault="003A2CAD" w:rsidP="00DD35D8">
      <w:pPr>
        <w:jc w:val="both"/>
        <w:rPr>
          <w:rFonts w:asciiTheme="minorHAnsi" w:hAnsiTheme="minorHAnsi" w:cstheme="minorHAnsi"/>
          <w:sz w:val="22"/>
          <w:szCs w:val="22"/>
        </w:rPr>
      </w:pPr>
    </w:p>
    <w:p w14:paraId="7AF00CC4" w14:textId="081B3311" w:rsidR="00087FB0" w:rsidRDefault="00087FB0" w:rsidP="00DD35D8">
      <w:pPr>
        <w:jc w:val="both"/>
        <w:rPr>
          <w:rFonts w:asciiTheme="minorHAnsi" w:hAnsiTheme="minorHAnsi" w:cstheme="minorHAnsi"/>
          <w:i/>
          <w:iCs/>
          <w:sz w:val="22"/>
          <w:szCs w:val="22"/>
        </w:rPr>
      </w:pPr>
      <w:r w:rsidRPr="00087FB0">
        <w:rPr>
          <w:rFonts w:asciiTheme="minorHAnsi" w:hAnsiTheme="minorHAnsi" w:cstheme="minorHAnsi"/>
          <w:i/>
          <w:iCs/>
          <w:sz w:val="22"/>
          <w:szCs w:val="22"/>
        </w:rPr>
        <w:t xml:space="preserve">Klimaschutz und </w:t>
      </w:r>
      <w:r>
        <w:rPr>
          <w:rFonts w:asciiTheme="minorHAnsi" w:hAnsiTheme="minorHAnsi" w:cstheme="minorHAnsi"/>
          <w:i/>
          <w:iCs/>
          <w:sz w:val="22"/>
          <w:szCs w:val="22"/>
        </w:rPr>
        <w:t>Anpassung an den Klimawandel</w:t>
      </w:r>
    </w:p>
    <w:p w14:paraId="28B1580D" w14:textId="77777777" w:rsidR="00087FB0" w:rsidRPr="00087FB0" w:rsidRDefault="00087FB0" w:rsidP="00DD35D8">
      <w:pPr>
        <w:jc w:val="both"/>
        <w:rPr>
          <w:rFonts w:asciiTheme="minorHAnsi" w:hAnsiTheme="minorHAnsi" w:cstheme="minorHAnsi"/>
          <w:i/>
          <w:iCs/>
          <w:sz w:val="22"/>
          <w:szCs w:val="22"/>
        </w:rPr>
      </w:pPr>
    </w:p>
    <w:p w14:paraId="37FBEF9A" w14:textId="19F84F21" w:rsidR="003A2CAD" w:rsidRDefault="00E55088" w:rsidP="00DD35D8">
      <w:pPr>
        <w:jc w:val="both"/>
        <w:rPr>
          <w:rFonts w:asciiTheme="minorHAnsi" w:hAnsiTheme="minorHAnsi" w:cstheme="minorHAnsi"/>
          <w:sz w:val="22"/>
          <w:szCs w:val="22"/>
        </w:rPr>
      </w:pPr>
      <w:r>
        <w:rPr>
          <w:rFonts w:asciiTheme="minorHAnsi" w:hAnsiTheme="minorHAnsi" w:cstheme="minorHAnsi"/>
          <w:sz w:val="22"/>
          <w:szCs w:val="22"/>
        </w:rPr>
        <w:t>Die</w:t>
      </w:r>
      <w:r w:rsidR="001A7A67">
        <w:rPr>
          <w:rFonts w:asciiTheme="minorHAnsi" w:hAnsiTheme="minorHAnsi" w:cstheme="minorHAnsi"/>
          <w:sz w:val="22"/>
          <w:szCs w:val="22"/>
        </w:rPr>
        <w:t xml:space="preserve"> </w:t>
      </w:r>
      <w:r w:rsidR="00181F53">
        <w:rPr>
          <w:rFonts w:asciiTheme="minorHAnsi" w:hAnsiTheme="minorHAnsi" w:cstheme="minorHAnsi"/>
          <w:sz w:val="22"/>
          <w:szCs w:val="22"/>
        </w:rPr>
        <w:t>Membran</w:t>
      </w:r>
      <w:r w:rsidR="001A7A67">
        <w:rPr>
          <w:rFonts w:asciiTheme="minorHAnsi" w:hAnsiTheme="minorHAnsi" w:cstheme="minorHAnsi"/>
          <w:sz w:val="22"/>
          <w:szCs w:val="22"/>
        </w:rPr>
        <w:t xml:space="preserve"> </w:t>
      </w:r>
      <w:r>
        <w:rPr>
          <w:rFonts w:asciiTheme="minorHAnsi" w:hAnsiTheme="minorHAnsi" w:cstheme="minorHAnsi"/>
          <w:sz w:val="22"/>
          <w:szCs w:val="22"/>
        </w:rPr>
        <w:t xml:space="preserve">hat </w:t>
      </w:r>
      <w:r w:rsidR="001A7A67">
        <w:rPr>
          <w:rFonts w:asciiTheme="minorHAnsi" w:hAnsiTheme="minorHAnsi" w:cstheme="minorHAnsi"/>
          <w:sz w:val="22"/>
          <w:szCs w:val="22"/>
        </w:rPr>
        <w:t>einen Kühleffekt auf das Gebäudeinnere, da</w:t>
      </w:r>
      <w:r w:rsidR="00636D22">
        <w:rPr>
          <w:rFonts w:asciiTheme="minorHAnsi" w:hAnsiTheme="minorHAnsi" w:cstheme="minorHAnsi"/>
          <w:sz w:val="22"/>
          <w:szCs w:val="22"/>
        </w:rPr>
        <w:t xml:space="preserve"> sie die Gebäudefassade vor unmittelbarer Sonneneinstrahlung und damit das Innere</w:t>
      </w:r>
      <w:r w:rsidR="00181F53">
        <w:rPr>
          <w:rFonts w:asciiTheme="minorHAnsi" w:hAnsiTheme="minorHAnsi" w:cstheme="minorHAnsi"/>
          <w:sz w:val="22"/>
          <w:szCs w:val="22"/>
        </w:rPr>
        <w:t xml:space="preserve"> vor Erhitzung</w:t>
      </w:r>
      <w:r w:rsidR="00037EF7" w:rsidRPr="00037EF7">
        <w:rPr>
          <w:rFonts w:asciiTheme="minorHAnsi" w:hAnsiTheme="minorHAnsi" w:cstheme="minorHAnsi"/>
          <w:sz w:val="22"/>
          <w:szCs w:val="22"/>
        </w:rPr>
        <w:t xml:space="preserve"> </w:t>
      </w:r>
      <w:r w:rsidR="00037EF7">
        <w:rPr>
          <w:rFonts w:asciiTheme="minorHAnsi" w:hAnsiTheme="minorHAnsi" w:cstheme="minorHAnsi"/>
          <w:sz w:val="22"/>
          <w:szCs w:val="22"/>
        </w:rPr>
        <w:t>schützt</w:t>
      </w:r>
      <w:r w:rsidR="00181F53">
        <w:rPr>
          <w:rFonts w:asciiTheme="minorHAnsi" w:hAnsiTheme="minorHAnsi" w:cstheme="minorHAnsi"/>
          <w:sz w:val="22"/>
          <w:szCs w:val="22"/>
        </w:rPr>
        <w:t xml:space="preserve">. </w:t>
      </w:r>
      <w:r w:rsidR="008F0551">
        <w:rPr>
          <w:rFonts w:asciiTheme="minorHAnsi" w:hAnsiTheme="minorHAnsi" w:cstheme="minorHAnsi"/>
          <w:sz w:val="22"/>
          <w:szCs w:val="22"/>
        </w:rPr>
        <w:t>D</w:t>
      </w:r>
      <w:r w:rsidR="008F0551" w:rsidRPr="008F0551">
        <w:rPr>
          <w:rFonts w:asciiTheme="minorHAnsi" w:hAnsiTheme="minorHAnsi" w:cstheme="minorHAnsi"/>
          <w:sz w:val="22"/>
          <w:szCs w:val="22"/>
        </w:rPr>
        <w:t>adurch sinkt der Energiebedarf für die Kühlung, was CO₂-Emissionen reduziert.</w:t>
      </w:r>
      <w:r w:rsidR="008F0551">
        <w:rPr>
          <w:rFonts w:asciiTheme="minorHAnsi" w:hAnsiTheme="minorHAnsi" w:cstheme="minorHAnsi"/>
          <w:sz w:val="22"/>
          <w:szCs w:val="22"/>
        </w:rPr>
        <w:t xml:space="preserve"> </w:t>
      </w:r>
      <w:r w:rsidR="00181F53">
        <w:rPr>
          <w:rFonts w:asciiTheme="minorHAnsi" w:hAnsiTheme="minorHAnsi" w:cstheme="minorHAnsi"/>
          <w:sz w:val="22"/>
          <w:szCs w:val="22"/>
        </w:rPr>
        <w:t>Gleichzeitig strahlt die Membran weniger Hitze in den urbanen Raum</w:t>
      </w:r>
      <w:r w:rsidR="009C5126">
        <w:rPr>
          <w:rFonts w:asciiTheme="minorHAnsi" w:hAnsiTheme="minorHAnsi" w:cstheme="minorHAnsi"/>
          <w:sz w:val="22"/>
          <w:szCs w:val="22"/>
        </w:rPr>
        <w:t xml:space="preserve"> ab</w:t>
      </w:r>
      <w:r w:rsidR="00181F53">
        <w:rPr>
          <w:rFonts w:asciiTheme="minorHAnsi" w:hAnsiTheme="minorHAnsi" w:cstheme="minorHAnsi"/>
          <w:sz w:val="22"/>
          <w:szCs w:val="22"/>
        </w:rPr>
        <w:t>, so dass auch hier ein Kühleffekt eintritt</w:t>
      </w:r>
      <w:r w:rsidR="00E87362">
        <w:rPr>
          <w:rFonts w:asciiTheme="minorHAnsi" w:hAnsiTheme="minorHAnsi" w:cstheme="minorHAnsi"/>
          <w:sz w:val="22"/>
          <w:szCs w:val="22"/>
        </w:rPr>
        <w:t xml:space="preserve">. </w:t>
      </w:r>
      <w:r w:rsidR="00DA3A65">
        <w:rPr>
          <w:rFonts w:asciiTheme="minorHAnsi" w:hAnsiTheme="minorHAnsi" w:cstheme="minorHAnsi"/>
          <w:sz w:val="22"/>
          <w:szCs w:val="22"/>
        </w:rPr>
        <w:t>Das ist ein</w:t>
      </w:r>
      <w:r w:rsidR="00E87362">
        <w:rPr>
          <w:rFonts w:asciiTheme="minorHAnsi" w:hAnsiTheme="minorHAnsi" w:cstheme="minorHAnsi"/>
          <w:sz w:val="22"/>
          <w:szCs w:val="22"/>
        </w:rPr>
        <w:t xml:space="preserve"> wichtiger </w:t>
      </w:r>
      <w:r w:rsidR="00DA3A65">
        <w:rPr>
          <w:rFonts w:asciiTheme="minorHAnsi" w:hAnsiTheme="minorHAnsi" w:cstheme="minorHAnsi"/>
          <w:sz w:val="22"/>
          <w:szCs w:val="22"/>
        </w:rPr>
        <w:t>Baustein für</w:t>
      </w:r>
      <w:r w:rsidR="00E87362">
        <w:rPr>
          <w:rFonts w:asciiTheme="minorHAnsi" w:hAnsiTheme="minorHAnsi" w:cstheme="minorHAnsi"/>
          <w:sz w:val="22"/>
          <w:szCs w:val="22"/>
        </w:rPr>
        <w:t xml:space="preserve"> Klimaanpassungsstrategien. </w:t>
      </w:r>
    </w:p>
    <w:p w14:paraId="18EADD5F" w14:textId="77777777" w:rsidR="00DC6DD3" w:rsidRDefault="00DC6DD3" w:rsidP="00DD35D8">
      <w:pPr>
        <w:jc w:val="both"/>
        <w:rPr>
          <w:rFonts w:asciiTheme="minorHAnsi" w:hAnsiTheme="minorHAnsi" w:cstheme="minorHAnsi"/>
          <w:sz w:val="22"/>
          <w:szCs w:val="22"/>
        </w:rPr>
      </w:pPr>
    </w:p>
    <w:p w14:paraId="63F737A8" w14:textId="77777777" w:rsidR="00DC6DD3" w:rsidRDefault="00DC6DD3" w:rsidP="00DD35D8">
      <w:pPr>
        <w:jc w:val="both"/>
        <w:rPr>
          <w:rFonts w:asciiTheme="minorHAnsi" w:hAnsiTheme="minorHAnsi" w:cstheme="minorHAnsi"/>
          <w:i/>
          <w:iCs/>
          <w:sz w:val="22"/>
          <w:szCs w:val="22"/>
        </w:rPr>
      </w:pPr>
      <w:r w:rsidRPr="00DC6DD3">
        <w:rPr>
          <w:rFonts w:asciiTheme="minorHAnsi" w:hAnsiTheme="minorHAnsi" w:cstheme="minorHAnsi"/>
          <w:i/>
          <w:iCs/>
          <w:sz w:val="22"/>
          <w:szCs w:val="22"/>
        </w:rPr>
        <w:t>Kreislaufwirtschaft</w:t>
      </w:r>
    </w:p>
    <w:p w14:paraId="28CB0056" w14:textId="77777777" w:rsidR="00DC6DD3" w:rsidRPr="00DC6DD3" w:rsidRDefault="00DC6DD3" w:rsidP="00DD35D8">
      <w:pPr>
        <w:jc w:val="both"/>
        <w:rPr>
          <w:rFonts w:asciiTheme="minorHAnsi" w:hAnsiTheme="minorHAnsi" w:cstheme="minorHAnsi"/>
          <w:i/>
          <w:iCs/>
          <w:sz w:val="22"/>
          <w:szCs w:val="22"/>
        </w:rPr>
      </w:pPr>
    </w:p>
    <w:p w14:paraId="724C7196" w14:textId="37F242BE" w:rsidR="00DC6DD3" w:rsidRDefault="00DC6DD3" w:rsidP="00DD35D8">
      <w:pPr>
        <w:jc w:val="both"/>
        <w:rPr>
          <w:rFonts w:asciiTheme="minorHAnsi" w:hAnsiTheme="minorHAnsi" w:cstheme="minorHAnsi"/>
          <w:sz w:val="22"/>
          <w:szCs w:val="22"/>
        </w:rPr>
      </w:pPr>
      <w:r w:rsidRPr="00012A32">
        <w:rPr>
          <w:rFonts w:asciiTheme="minorHAnsi" w:hAnsiTheme="minorHAnsi" w:cstheme="minorHAnsi"/>
          <w:sz w:val="22"/>
          <w:szCs w:val="22"/>
        </w:rPr>
        <w:t>Die Textilfassade ist aus wiederverwerteten Materialien hergestellt: Für ihre Produktion wurden über 4.400 recycelte PET-Flaschen und</w:t>
      </w:r>
      <w:r w:rsidRPr="00293C41">
        <w:rPr>
          <w:rFonts w:asciiTheme="minorHAnsi" w:hAnsiTheme="minorHAnsi" w:cstheme="minorHAnsi"/>
          <w:sz w:val="22"/>
          <w:szCs w:val="22"/>
        </w:rPr>
        <w:t xml:space="preserve"> für die Unterkonstruktion Aluminium</w:t>
      </w:r>
      <w:r>
        <w:rPr>
          <w:rFonts w:asciiTheme="minorHAnsi" w:hAnsiTheme="minorHAnsi" w:cstheme="minorHAnsi"/>
          <w:sz w:val="22"/>
          <w:szCs w:val="22"/>
        </w:rPr>
        <w:t xml:space="preserve"> mit einem Recyclinganteil</w:t>
      </w:r>
      <w:r w:rsidRPr="00293C41">
        <w:rPr>
          <w:rFonts w:asciiTheme="minorHAnsi" w:hAnsiTheme="minorHAnsi" w:cstheme="minorHAnsi"/>
          <w:sz w:val="22"/>
          <w:szCs w:val="22"/>
        </w:rPr>
        <w:t xml:space="preserve"> </w:t>
      </w:r>
      <w:r>
        <w:rPr>
          <w:rFonts w:asciiTheme="minorHAnsi" w:hAnsiTheme="minorHAnsi" w:cstheme="minorHAnsi"/>
          <w:sz w:val="22"/>
          <w:szCs w:val="22"/>
        </w:rPr>
        <w:t xml:space="preserve">von 75 Prozent </w:t>
      </w:r>
      <w:r w:rsidRPr="00293C41">
        <w:rPr>
          <w:rFonts w:asciiTheme="minorHAnsi" w:hAnsiTheme="minorHAnsi" w:cstheme="minorHAnsi"/>
          <w:sz w:val="22"/>
          <w:szCs w:val="22"/>
        </w:rPr>
        <w:t xml:space="preserve">verwendet. Auf den Einsatz von Klebestoffen wurde verzichtet. Damit kann die Textilfassade später dem Recyclingprozess zugeführt werden. </w:t>
      </w:r>
    </w:p>
    <w:p w14:paraId="7B1F700F" w14:textId="77777777" w:rsidR="00DC6DD3" w:rsidRDefault="00DC6DD3" w:rsidP="00DD35D8">
      <w:pPr>
        <w:jc w:val="both"/>
        <w:rPr>
          <w:rFonts w:asciiTheme="minorHAnsi" w:hAnsiTheme="minorHAnsi" w:cstheme="minorHAnsi"/>
          <w:sz w:val="22"/>
          <w:szCs w:val="22"/>
        </w:rPr>
      </w:pPr>
    </w:p>
    <w:p w14:paraId="24B64800" w14:textId="6DB9DDF7" w:rsidR="00DC6DD3" w:rsidRDefault="00DC6DD3" w:rsidP="00DD35D8">
      <w:pPr>
        <w:jc w:val="both"/>
        <w:rPr>
          <w:rFonts w:asciiTheme="minorHAnsi" w:hAnsiTheme="minorHAnsi" w:cstheme="minorHAnsi"/>
          <w:i/>
          <w:iCs/>
          <w:sz w:val="22"/>
          <w:szCs w:val="22"/>
        </w:rPr>
      </w:pPr>
      <w:r w:rsidRPr="00310027">
        <w:rPr>
          <w:rFonts w:asciiTheme="minorHAnsi" w:hAnsiTheme="minorHAnsi" w:cstheme="minorHAnsi"/>
          <w:i/>
          <w:iCs/>
          <w:sz w:val="22"/>
          <w:szCs w:val="22"/>
        </w:rPr>
        <w:t>Ästhetik der Fassade</w:t>
      </w:r>
    </w:p>
    <w:p w14:paraId="506C9FB0" w14:textId="77777777" w:rsidR="00310027" w:rsidRPr="00310027" w:rsidRDefault="00310027" w:rsidP="00DD35D8">
      <w:pPr>
        <w:jc w:val="both"/>
        <w:rPr>
          <w:rFonts w:asciiTheme="minorHAnsi" w:hAnsiTheme="minorHAnsi" w:cstheme="minorHAnsi"/>
          <w:i/>
          <w:iCs/>
          <w:sz w:val="22"/>
          <w:szCs w:val="22"/>
        </w:rPr>
      </w:pPr>
    </w:p>
    <w:p w14:paraId="3EFC3B32" w14:textId="33E57650" w:rsidR="00357073" w:rsidRDefault="00310027" w:rsidP="00DD35D8">
      <w:pPr>
        <w:jc w:val="both"/>
        <w:rPr>
          <w:rFonts w:asciiTheme="minorHAnsi" w:hAnsiTheme="minorHAnsi" w:cstheme="minorHAnsi"/>
          <w:sz w:val="22"/>
          <w:szCs w:val="22"/>
        </w:rPr>
      </w:pPr>
      <w:r>
        <w:rPr>
          <w:rFonts w:asciiTheme="minorHAnsi" w:hAnsiTheme="minorHAnsi" w:cstheme="minorHAnsi"/>
          <w:sz w:val="22"/>
          <w:szCs w:val="22"/>
        </w:rPr>
        <w:t xml:space="preserve">Die Textilfassade wird vor dem Gebäude installiert und kann individuell und künstlerisch gestaltet und mit einfachen Mitteln ausgetauscht werden. </w:t>
      </w:r>
    </w:p>
    <w:p w14:paraId="1878B3A8" w14:textId="77777777" w:rsidR="00DC6DD3" w:rsidRPr="00293C41" w:rsidRDefault="00DC6DD3" w:rsidP="00DD35D8">
      <w:pPr>
        <w:jc w:val="both"/>
        <w:rPr>
          <w:rFonts w:asciiTheme="minorHAnsi" w:hAnsiTheme="minorHAnsi" w:cstheme="minorHAnsi"/>
          <w:sz w:val="22"/>
          <w:szCs w:val="22"/>
        </w:rPr>
      </w:pPr>
    </w:p>
    <w:p w14:paraId="3B43A316" w14:textId="67FB3009" w:rsidR="00D759B6" w:rsidRPr="00293C41" w:rsidRDefault="00892585" w:rsidP="00DD35D8">
      <w:pPr>
        <w:jc w:val="both"/>
        <w:rPr>
          <w:rFonts w:asciiTheme="minorHAnsi" w:eastAsia="Calibri" w:hAnsiTheme="minorHAnsi" w:cstheme="minorHAnsi"/>
          <w:sz w:val="22"/>
          <w:szCs w:val="22"/>
        </w:rPr>
      </w:pPr>
      <w:r>
        <w:rPr>
          <w:rFonts w:asciiTheme="minorHAnsi" w:hAnsiTheme="minorHAnsi" w:cstheme="minorHAnsi"/>
          <w:sz w:val="22"/>
          <w:szCs w:val="22"/>
        </w:rPr>
        <w:t xml:space="preserve">Die Messungen laufen noch bis zum 31. Dezember 2025. </w:t>
      </w:r>
      <w:r w:rsidR="00E9777C">
        <w:rPr>
          <w:rFonts w:asciiTheme="minorHAnsi" w:hAnsiTheme="minorHAnsi" w:cstheme="minorHAnsi"/>
          <w:sz w:val="22"/>
          <w:szCs w:val="22"/>
        </w:rPr>
        <w:t>Im Anschluss erfolgt die Auswertung des gesamten Forschungszeitraum</w:t>
      </w:r>
      <w:r w:rsidR="00C45729">
        <w:rPr>
          <w:rFonts w:asciiTheme="minorHAnsi" w:hAnsiTheme="minorHAnsi" w:cstheme="minorHAnsi"/>
          <w:sz w:val="22"/>
          <w:szCs w:val="22"/>
        </w:rPr>
        <w:t>s seit Oktober 2024.</w:t>
      </w:r>
      <w:r w:rsidR="006A3EEB" w:rsidRPr="006A3EEB">
        <w:rPr>
          <w:rFonts w:asciiTheme="minorHAnsi" w:hAnsiTheme="minorHAnsi" w:cstheme="minorHAnsi"/>
          <w:sz w:val="22"/>
          <w:szCs w:val="22"/>
        </w:rPr>
        <w:t xml:space="preserve"> </w:t>
      </w:r>
      <w:r w:rsidR="006A3EEB">
        <w:rPr>
          <w:rFonts w:asciiTheme="minorHAnsi" w:hAnsiTheme="minorHAnsi" w:cstheme="minorHAnsi"/>
          <w:sz w:val="22"/>
          <w:szCs w:val="22"/>
        </w:rPr>
        <w:t>Das</w:t>
      </w:r>
      <w:r w:rsidR="006A3EEB" w:rsidRPr="00293C41">
        <w:rPr>
          <w:rFonts w:asciiTheme="minorHAnsi" w:hAnsiTheme="minorHAnsi" w:cstheme="minorHAnsi"/>
          <w:sz w:val="22"/>
          <w:szCs w:val="22"/>
        </w:rPr>
        <w:t xml:space="preserve"> </w:t>
      </w:r>
      <w:r w:rsidR="006A3EEB">
        <w:rPr>
          <w:rFonts w:asciiTheme="minorHAnsi" w:hAnsiTheme="minorHAnsi" w:cstheme="minorHAnsi"/>
          <w:sz w:val="22"/>
          <w:szCs w:val="22"/>
        </w:rPr>
        <w:t>Forschungsprojekt</w:t>
      </w:r>
      <w:r w:rsidR="006A3EEB" w:rsidRPr="00293C41">
        <w:rPr>
          <w:rFonts w:asciiTheme="minorHAnsi" w:hAnsiTheme="minorHAnsi" w:cstheme="minorHAnsi"/>
          <w:sz w:val="22"/>
          <w:szCs w:val="22"/>
        </w:rPr>
        <w:t xml:space="preserve"> soll wegweisenden Charakter auch für andere Städte haben.</w:t>
      </w:r>
    </w:p>
    <w:p w14:paraId="0CDE6851" w14:textId="77777777" w:rsidR="00822153" w:rsidRPr="00293C41" w:rsidRDefault="00822153" w:rsidP="00DD35D8">
      <w:pPr>
        <w:jc w:val="both"/>
        <w:rPr>
          <w:rFonts w:asciiTheme="minorHAnsi" w:hAnsiTheme="minorHAnsi" w:cstheme="minorHAnsi"/>
          <w:sz w:val="22"/>
          <w:szCs w:val="22"/>
        </w:rPr>
      </w:pPr>
    </w:p>
    <w:p w14:paraId="67B56242" w14:textId="170AA132" w:rsidR="003C0930" w:rsidRPr="00293C41" w:rsidRDefault="00B45941" w:rsidP="00DD35D8">
      <w:pPr>
        <w:jc w:val="both"/>
        <w:rPr>
          <w:rFonts w:asciiTheme="minorHAnsi" w:hAnsiTheme="minorHAnsi" w:cstheme="minorHAnsi"/>
          <w:sz w:val="22"/>
          <w:szCs w:val="22"/>
        </w:rPr>
      </w:pPr>
      <w:r w:rsidRPr="00293C41">
        <w:rPr>
          <w:rFonts w:asciiTheme="minorHAnsi" w:hAnsiTheme="minorHAnsi" w:cstheme="minorHAnsi"/>
          <w:sz w:val="22"/>
          <w:szCs w:val="22"/>
        </w:rPr>
        <w:t xml:space="preserve">Für dieses </w:t>
      </w:r>
      <w:r w:rsidR="00E32DAD" w:rsidRPr="00293C41">
        <w:rPr>
          <w:rFonts w:asciiTheme="minorHAnsi" w:hAnsiTheme="minorHAnsi" w:cstheme="minorHAnsi"/>
          <w:sz w:val="22"/>
          <w:szCs w:val="22"/>
        </w:rPr>
        <w:t xml:space="preserve">innovative </w:t>
      </w:r>
      <w:r w:rsidRPr="00293C41">
        <w:rPr>
          <w:rFonts w:asciiTheme="minorHAnsi" w:hAnsiTheme="minorHAnsi" w:cstheme="minorHAnsi"/>
          <w:sz w:val="22"/>
          <w:szCs w:val="22"/>
        </w:rPr>
        <w:t xml:space="preserve">Umweltprojekt </w:t>
      </w:r>
      <w:r w:rsidR="00E32DAD" w:rsidRPr="00293C41">
        <w:rPr>
          <w:rFonts w:asciiTheme="minorHAnsi" w:hAnsiTheme="minorHAnsi" w:cstheme="minorHAnsi"/>
          <w:sz w:val="22"/>
          <w:szCs w:val="22"/>
        </w:rPr>
        <w:t>hat</w:t>
      </w:r>
      <w:r w:rsidRPr="00293C41">
        <w:rPr>
          <w:rFonts w:asciiTheme="minorHAnsi" w:hAnsiTheme="minorHAnsi" w:cstheme="minorHAnsi"/>
          <w:sz w:val="22"/>
          <w:szCs w:val="22"/>
        </w:rPr>
        <w:t xml:space="preserve"> die Stadt Köln eine </w:t>
      </w:r>
      <w:r w:rsidR="00E32DAD" w:rsidRPr="00293C41">
        <w:rPr>
          <w:rFonts w:asciiTheme="minorHAnsi" w:hAnsiTheme="minorHAnsi" w:cstheme="minorHAnsi"/>
          <w:sz w:val="22"/>
          <w:szCs w:val="22"/>
        </w:rPr>
        <w:t xml:space="preserve">Kooperation </w:t>
      </w:r>
      <w:r w:rsidR="00FF0B1E" w:rsidRPr="00293C41">
        <w:rPr>
          <w:rFonts w:asciiTheme="minorHAnsi" w:hAnsiTheme="minorHAnsi" w:cstheme="minorHAnsi"/>
          <w:sz w:val="22"/>
          <w:szCs w:val="22"/>
        </w:rPr>
        <w:t xml:space="preserve">mit der Stiftung </w:t>
      </w:r>
      <w:r w:rsidRPr="00293C41">
        <w:rPr>
          <w:rFonts w:asciiTheme="minorHAnsi" w:hAnsiTheme="minorHAnsi" w:cstheme="minorHAnsi"/>
          <w:sz w:val="22"/>
          <w:szCs w:val="22"/>
        </w:rPr>
        <w:t>„Lebendige Stadt“ und dem Unternehmen</w:t>
      </w:r>
      <w:r w:rsidR="00FF0B1E" w:rsidRPr="00293C41">
        <w:rPr>
          <w:rFonts w:asciiTheme="minorHAnsi" w:hAnsiTheme="minorHAnsi" w:cstheme="minorHAnsi"/>
          <w:sz w:val="22"/>
          <w:szCs w:val="22"/>
        </w:rPr>
        <w:t xml:space="preserve"> Schüco </w:t>
      </w:r>
      <w:r w:rsidR="00E32DAD" w:rsidRPr="00293C41">
        <w:rPr>
          <w:rFonts w:asciiTheme="minorHAnsi" w:hAnsiTheme="minorHAnsi" w:cstheme="minorHAnsi"/>
          <w:sz w:val="22"/>
          <w:szCs w:val="22"/>
        </w:rPr>
        <w:t>geschlossen</w:t>
      </w:r>
      <w:r w:rsidR="00FF0B1E" w:rsidRPr="00293C41">
        <w:rPr>
          <w:rFonts w:asciiTheme="minorHAnsi" w:hAnsiTheme="minorHAnsi" w:cstheme="minorHAnsi"/>
          <w:sz w:val="22"/>
          <w:szCs w:val="22"/>
        </w:rPr>
        <w:t xml:space="preserve">. </w:t>
      </w:r>
      <w:r w:rsidRPr="00293C41">
        <w:rPr>
          <w:rFonts w:asciiTheme="minorHAnsi" w:hAnsiTheme="minorHAnsi" w:cstheme="minorHAnsi"/>
          <w:sz w:val="22"/>
          <w:szCs w:val="22"/>
        </w:rPr>
        <w:t>Schüco finanziert die Herstellung und Montage der Membran</w:t>
      </w:r>
      <w:r w:rsidR="002F043A">
        <w:rPr>
          <w:rFonts w:asciiTheme="minorHAnsi" w:hAnsiTheme="minorHAnsi" w:cstheme="minorHAnsi"/>
          <w:sz w:val="22"/>
          <w:szCs w:val="22"/>
        </w:rPr>
        <w:t>, d</w:t>
      </w:r>
      <w:r w:rsidRPr="00293C41">
        <w:rPr>
          <w:rFonts w:asciiTheme="minorHAnsi" w:hAnsiTheme="minorHAnsi" w:cstheme="minorHAnsi"/>
          <w:sz w:val="22"/>
          <w:szCs w:val="22"/>
        </w:rPr>
        <w:t>ie Stiftung „Lebendige Stadt“ die fortlaufende Messung und Auswertung der Ergebnisse</w:t>
      </w:r>
      <w:r w:rsidR="002F043A">
        <w:rPr>
          <w:rFonts w:asciiTheme="minorHAnsi" w:hAnsiTheme="minorHAnsi" w:cstheme="minorHAnsi"/>
          <w:sz w:val="22"/>
          <w:szCs w:val="22"/>
        </w:rPr>
        <w:t>. Damit hat sie</w:t>
      </w:r>
      <w:r w:rsidRPr="00293C41">
        <w:rPr>
          <w:rFonts w:asciiTheme="minorHAnsi" w:hAnsiTheme="minorHAnsi" w:cstheme="minorHAnsi"/>
          <w:sz w:val="22"/>
          <w:szCs w:val="22"/>
        </w:rPr>
        <w:t xml:space="preserve"> das </w:t>
      </w:r>
      <w:r w:rsidR="00455277" w:rsidRPr="00293C41">
        <w:rPr>
          <w:rFonts w:asciiTheme="minorHAnsi" w:hAnsiTheme="minorHAnsi" w:cstheme="minorHAnsi"/>
          <w:sz w:val="22"/>
          <w:szCs w:val="22"/>
        </w:rPr>
        <w:t xml:space="preserve">renommierte </w:t>
      </w:r>
      <w:r w:rsidRPr="00293C41">
        <w:rPr>
          <w:rFonts w:asciiTheme="minorHAnsi" w:hAnsiTheme="minorHAnsi" w:cstheme="minorHAnsi"/>
          <w:sz w:val="22"/>
          <w:szCs w:val="22"/>
        </w:rPr>
        <w:t>Forschungs</w:t>
      </w:r>
      <w:r w:rsidR="00E64C5E" w:rsidRPr="00293C41">
        <w:rPr>
          <w:rFonts w:asciiTheme="minorHAnsi" w:hAnsiTheme="minorHAnsi" w:cstheme="minorHAnsi"/>
          <w:sz w:val="22"/>
          <w:szCs w:val="22"/>
        </w:rPr>
        <w:t>zentrum</w:t>
      </w:r>
      <w:r w:rsidRPr="00293C41">
        <w:rPr>
          <w:rFonts w:asciiTheme="minorHAnsi" w:hAnsiTheme="minorHAnsi" w:cstheme="minorHAnsi"/>
          <w:sz w:val="22"/>
          <w:szCs w:val="22"/>
        </w:rPr>
        <w:t xml:space="preserve"> Jülich</w:t>
      </w:r>
      <w:r w:rsidR="00E64C5E" w:rsidRPr="00293C41">
        <w:rPr>
          <w:rFonts w:asciiTheme="minorHAnsi" w:hAnsiTheme="minorHAnsi" w:cstheme="minorHAnsi"/>
          <w:sz w:val="22"/>
          <w:szCs w:val="22"/>
        </w:rPr>
        <w:t xml:space="preserve"> beauftragt</w:t>
      </w:r>
      <w:r w:rsidR="00FF0B1E" w:rsidRPr="00293C41">
        <w:rPr>
          <w:rFonts w:asciiTheme="minorHAnsi" w:hAnsiTheme="minorHAnsi" w:cstheme="minorHAnsi"/>
          <w:sz w:val="22"/>
          <w:szCs w:val="22"/>
        </w:rPr>
        <w:t>.</w:t>
      </w:r>
      <w:r w:rsidR="000A011D" w:rsidRPr="00293C41">
        <w:rPr>
          <w:rFonts w:asciiTheme="minorHAnsi" w:hAnsiTheme="minorHAnsi" w:cstheme="minorHAnsi"/>
          <w:sz w:val="22"/>
          <w:szCs w:val="22"/>
        </w:rPr>
        <w:t xml:space="preserve"> </w:t>
      </w:r>
      <w:r w:rsidR="003C0930" w:rsidRPr="00293C41">
        <w:rPr>
          <w:rFonts w:asciiTheme="minorHAnsi" w:hAnsiTheme="minorHAnsi" w:cstheme="minorHAnsi"/>
          <w:sz w:val="22"/>
          <w:szCs w:val="22"/>
        </w:rPr>
        <w:t xml:space="preserve">Die Stadt Köln </w:t>
      </w:r>
      <w:r w:rsidR="002B204D">
        <w:rPr>
          <w:rFonts w:asciiTheme="minorHAnsi" w:hAnsiTheme="minorHAnsi" w:cstheme="minorHAnsi"/>
          <w:sz w:val="22"/>
          <w:szCs w:val="22"/>
        </w:rPr>
        <w:t>stellt</w:t>
      </w:r>
      <w:r w:rsidR="003C0930" w:rsidRPr="00293C41">
        <w:rPr>
          <w:rFonts w:asciiTheme="minorHAnsi" w:hAnsiTheme="minorHAnsi" w:cstheme="minorHAnsi"/>
          <w:sz w:val="22"/>
          <w:szCs w:val="22"/>
        </w:rPr>
        <w:t xml:space="preserve"> </w:t>
      </w:r>
      <w:r w:rsidR="002B204D">
        <w:rPr>
          <w:rFonts w:asciiTheme="minorHAnsi" w:hAnsiTheme="minorHAnsi" w:cstheme="minorHAnsi"/>
          <w:sz w:val="22"/>
          <w:szCs w:val="22"/>
        </w:rPr>
        <w:t>die</w:t>
      </w:r>
      <w:r w:rsidR="003C0930" w:rsidRPr="00293C41">
        <w:rPr>
          <w:rFonts w:asciiTheme="minorHAnsi" w:hAnsiTheme="minorHAnsi" w:cstheme="minorHAnsi"/>
          <w:sz w:val="22"/>
          <w:szCs w:val="22"/>
        </w:rPr>
        <w:t xml:space="preserve"> Fassadenfläche</w:t>
      </w:r>
      <w:r w:rsidR="000A011D" w:rsidRPr="00293C41">
        <w:rPr>
          <w:rFonts w:asciiTheme="minorHAnsi" w:hAnsiTheme="minorHAnsi" w:cstheme="minorHAnsi"/>
          <w:sz w:val="22"/>
          <w:szCs w:val="22"/>
        </w:rPr>
        <w:t xml:space="preserve"> </w:t>
      </w:r>
      <w:r w:rsidR="002B204D">
        <w:rPr>
          <w:rFonts w:asciiTheme="minorHAnsi" w:hAnsiTheme="minorHAnsi" w:cstheme="minorHAnsi"/>
          <w:sz w:val="22"/>
          <w:szCs w:val="22"/>
        </w:rPr>
        <w:t>bereit und erstattet</w:t>
      </w:r>
      <w:r w:rsidR="000A011D" w:rsidRPr="00293C41">
        <w:rPr>
          <w:rFonts w:asciiTheme="minorHAnsi" w:hAnsiTheme="minorHAnsi" w:cstheme="minorHAnsi"/>
          <w:sz w:val="22"/>
          <w:szCs w:val="22"/>
        </w:rPr>
        <w:t xml:space="preserve"> </w:t>
      </w:r>
      <w:r w:rsidR="002B204D">
        <w:rPr>
          <w:rFonts w:asciiTheme="minorHAnsi" w:hAnsiTheme="minorHAnsi" w:cstheme="minorHAnsi"/>
          <w:sz w:val="22"/>
          <w:szCs w:val="22"/>
        </w:rPr>
        <w:t>die</w:t>
      </w:r>
      <w:r w:rsidR="000A011D" w:rsidRPr="00293C41">
        <w:rPr>
          <w:rFonts w:asciiTheme="minorHAnsi" w:hAnsiTheme="minorHAnsi" w:cstheme="minorHAnsi"/>
          <w:sz w:val="22"/>
          <w:szCs w:val="22"/>
        </w:rPr>
        <w:t xml:space="preserve"> anfallenden Gebühren</w:t>
      </w:r>
      <w:r w:rsidR="003C0930" w:rsidRPr="00293C41">
        <w:rPr>
          <w:rFonts w:asciiTheme="minorHAnsi" w:hAnsiTheme="minorHAnsi" w:cstheme="minorHAnsi"/>
          <w:sz w:val="22"/>
          <w:szCs w:val="22"/>
        </w:rPr>
        <w:t xml:space="preserve">. </w:t>
      </w:r>
    </w:p>
    <w:p w14:paraId="1A0ECD5D" w14:textId="44E922DB" w:rsidR="001760CB" w:rsidRPr="00293C41" w:rsidRDefault="001760CB" w:rsidP="00DD35D8">
      <w:pPr>
        <w:jc w:val="both"/>
        <w:rPr>
          <w:rFonts w:asciiTheme="minorHAnsi" w:hAnsiTheme="minorHAnsi" w:cstheme="minorHAnsi"/>
          <w:sz w:val="22"/>
          <w:szCs w:val="22"/>
        </w:rPr>
      </w:pPr>
    </w:p>
    <w:p w14:paraId="3ABFF72A" w14:textId="5EC52D62" w:rsidR="001760CB" w:rsidRDefault="001760CB" w:rsidP="00DD35D8">
      <w:pPr>
        <w:jc w:val="both"/>
        <w:rPr>
          <w:rFonts w:asciiTheme="minorHAnsi" w:hAnsiTheme="minorHAnsi" w:cstheme="minorHAnsi"/>
          <w:b/>
          <w:bCs/>
          <w:sz w:val="22"/>
          <w:szCs w:val="22"/>
        </w:rPr>
      </w:pPr>
      <w:r w:rsidRPr="00293C41">
        <w:rPr>
          <w:rFonts w:asciiTheme="minorHAnsi" w:hAnsiTheme="minorHAnsi" w:cstheme="minorHAnsi"/>
          <w:b/>
          <w:bCs/>
          <w:sz w:val="22"/>
          <w:szCs w:val="22"/>
        </w:rPr>
        <w:t>Zitate</w:t>
      </w:r>
    </w:p>
    <w:p w14:paraId="7AB8C0A3" w14:textId="77777777" w:rsidR="00134A65" w:rsidRPr="00293C41" w:rsidRDefault="00134A65" w:rsidP="00DD35D8">
      <w:pPr>
        <w:jc w:val="both"/>
        <w:rPr>
          <w:rFonts w:asciiTheme="minorHAnsi" w:hAnsiTheme="minorHAnsi" w:cstheme="minorHAnsi"/>
          <w:b/>
          <w:bCs/>
          <w:sz w:val="22"/>
          <w:szCs w:val="22"/>
        </w:rPr>
      </w:pPr>
    </w:p>
    <w:p w14:paraId="135FE962" w14:textId="77777777" w:rsidR="00D26268" w:rsidRDefault="002507A9" w:rsidP="00DD35D8">
      <w:pPr>
        <w:jc w:val="both"/>
        <w:rPr>
          <w:rFonts w:asciiTheme="minorHAnsi" w:hAnsiTheme="minorHAnsi" w:cstheme="minorHAnsi"/>
          <w:sz w:val="22"/>
          <w:szCs w:val="22"/>
        </w:rPr>
      </w:pPr>
      <w:r w:rsidRPr="002507A9">
        <w:rPr>
          <w:rFonts w:asciiTheme="minorHAnsi" w:hAnsiTheme="minorHAnsi" w:cstheme="minorHAnsi"/>
          <w:b/>
          <w:bCs/>
          <w:sz w:val="22"/>
          <w:szCs w:val="22"/>
        </w:rPr>
        <w:t>Petra Rinnenburger</w:t>
      </w:r>
      <w:r w:rsidRPr="002507A9">
        <w:rPr>
          <w:rFonts w:asciiTheme="minorHAnsi" w:hAnsiTheme="minorHAnsi" w:cstheme="minorHAnsi"/>
          <w:sz w:val="22"/>
          <w:szCs w:val="22"/>
        </w:rPr>
        <w:t xml:space="preserve">, geschäftsführende technische Betriebsleiterin der Gebäudewirtschaft der Stadt Köln: </w:t>
      </w:r>
    </w:p>
    <w:p w14:paraId="6E7D94EE" w14:textId="0C96E1C5" w:rsidR="002507A9" w:rsidRPr="002507A9" w:rsidRDefault="002507A9" w:rsidP="00DD35D8">
      <w:pPr>
        <w:jc w:val="both"/>
        <w:rPr>
          <w:rFonts w:asciiTheme="minorHAnsi" w:hAnsiTheme="minorHAnsi" w:cstheme="minorHAnsi"/>
          <w:sz w:val="22"/>
          <w:szCs w:val="22"/>
        </w:rPr>
      </w:pPr>
      <w:r w:rsidRPr="002507A9">
        <w:rPr>
          <w:rFonts w:asciiTheme="minorHAnsi" w:hAnsiTheme="minorHAnsi" w:cstheme="minorHAnsi"/>
          <w:sz w:val="22"/>
          <w:szCs w:val="22"/>
        </w:rPr>
        <w:t>„Mit der Zwischenbilanz dieses Umweltprojektes setzen wir ein deutliches Signal: Innovative Ansätze, klare Ziele und transparente Zusammenarbeit mit Partnern treiben Umwelt- und Klimaschutz messbar voran. Die bisherigen Ergebnisse bestärken uns darin, diesen Weg weiter fortzusetzen, um nachhaltige Veränderungen zu erzielen.“</w:t>
      </w:r>
    </w:p>
    <w:p w14:paraId="0D1B139D" w14:textId="77777777" w:rsidR="002542AA" w:rsidRPr="00AD05B1" w:rsidRDefault="002542AA" w:rsidP="00DD35D8">
      <w:pPr>
        <w:jc w:val="both"/>
        <w:rPr>
          <w:rFonts w:asciiTheme="minorHAnsi" w:hAnsiTheme="minorHAnsi" w:cstheme="minorHAnsi"/>
          <w:sz w:val="22"/>
          <w:szCs w:val="22"/>
        </w:rPr>
      </w:pPr>
    </w:p>
    <w:p w14:paraId="75C5C1D8" w14:textId="289DFF68" w:rsidR="002542AA" w:rsidRPr="00AD05B1" w:rsidRDefault="00301B5B" w:rsidP="00DD35D8">
      <w:pPr>
        <w:jc w:val="both"/>
        <w:rPr>
          <w:rFonts w:asciiTheme="minorHAnsi" w:hAnsiTheme="minorHAnsi" w:cstheme="minorHAnsi"/>
          <w:sz w:val="22"/>
          <w:szCs w:val="22"/>
        </w:rPr>
      </w:pPr>
      <w:r>
        <w:rPr>
          <w:rFonts w:asciiTheme="minorHAnsi" w:hAnsiTheme="minorHAnsi" w:cstheme="minorHAnsi"/>
          <w:b/>
          <w:bCs/>
          <w:sz w:val="22"/>
          <w:szCs w:val="22"/>
        </w:rPr>
        <w:t>Rando Aust</w:t>
      </w:r>
      <w:r w:rsidR="00E1103D" w:rsidRPr="00AD05B1">
        <w:rPr>
          <w:rFonts w:asciiTheme="minorHAnsi" w:hAnsiTheme="minorHAnsi" w:cstheme="minorHAnsi"/>
          <w:sz w:val="22"/>
          <w:szCs w:val="22"/>
        </w:rPr>
        <w:t xml:space="preserve">, </w:t>
      </w:r>
      <w:r>
        <w:rPr>
          <w:rFonts w:asciiTheme="minorHAnsi" w:hAnsiTheme="minorHAnsi" w:cstheme="minorHAnsi"/>
          <w:sz w:val="22"/>
          <w:szCs w:val="22"/>
        </w:rPr>
        <w:t>Bevollmächtigter des Vorstands</w:t>
      </w:r>
      <w:r w:rsidR="00E1103D" w:rsidRPr="00AD05B1">
        <w:rPr>
          <w:rFonts w:asciiTheme="minorHAnsi" w:hAnsiTheme="minorHAnsi" w:cstheme="minorHAnsi"/>
          <w:sz w:val="22"/>
          <w:szCs w:val="22"/>
        </w:rPr>
        <w:t xml:space="preserve"> Stiftung „Lebendige Stadt“: </w:t>
      </w:r>
    </w:p>
    <w:p w14:paraId="3C6857A7" w14:textId="6A9DDA7D" w:rsidR="002542AA" w:rsidRPr="00293C41" w:rsidRDefault="002542AA" w:rsidP="00DD35D8">
      <w:pPr>
        <w:jc w:val="both"/>
        <w:rPr>
          <w:rFonts w:asciiTheme="minorHAnsi" w:hAnsiTheme="minorHAnsi" w:cstheme="minorHAnsi"/>
          <w:sz w:val="22"/>
          <w:szCs w:val="22"/>
        </w:rPr>
      </w:pPr>
      <w:r w:rsidRPr="00AD05B1">
        <w:rPr>
          <w:rFonts w:asciiTheme="minorHAnsi" w:hAnsiTheme="minorHAnsi" w:cstheme="minorHAnsi"/>
          <w:sz w:val="22"/>
          <w:szCs w:val="22"/>
        </w:rPr>
        <w:t>„</w:t>
      </w:r>
      <w:r w:rsidR="00E905D8">
        <w:rPr>
          <w:rFonts w:asciiTheme="minorHAnsi" w:hAnsiTheme="minorHAnsi" w:cstheme="minorHAnsi"/>
          <w:sz w:val="22"/>
          <w:szCs w:val="22"/>
        </w:rPr>
        <w:t>Unser</w:t>
      </w:r>
      <w:r w:rsidR="007D5983">
        <w:rPr>
          <w:rFonts w:asciiTheme="minorHAnsi" w:hAnsiTheme="minorHAnsi" w:cstheme="minorHAnsi"/>
          <w:sz w:val="22"/>
          <w:szCs w:val="22"/>
        </w:rPr>
        <w:t xml:space="preserve"> Forschungsprojekt </w:t>
      </w:r>
      <w:r w:rsidR="00227834">
        <w:rPr>
          <w:rFonts w:asciiTheme="minorHAnsi" w:hAnsiTheme="minorHAnsi" w:cstheme="minorHAnsi"/>
          <w:sz w:val="22"/>
          <w:szCs w:val="22"/>
        </w:rPr>
        <w:t xml:space="preserve">ist </w:t>
      </w:r>
      <w:r w:rsidR="00E905D8">
        <w:rPr>
          <w:rFonts w:asciiTheme="minorHAnsi" w:hAnsiTheme="minorHAnsi" w:cstheme="minorHAnsi"/>
          <w:sz w:val="22"/>
          <w:szCs w:val="22"/>
        </w:rPr>
        <w:t>mit einer</w:t>
      </w:r>
      <w:r w:rsidR="006167D3">
        <w:rPr>
          <w:rFonts w:asciiTheme="minorHAnsi" w:hAnsiTheme="minorHAnsi" w:cstheme="minorHAnsi"/>
          <w:sz w:val="22"/>
          <w:szCs w:val="22"/>
        </w:rPr>
        <w:t xml:space="preserve"> Filterleistung von über 30 Prozent </w:t>
      </w:r>
      <w:r w:rsidR="007D5983">
        <w:rPr>
          <w:rFonts w:asciiTheme="minorHAnsi" w:hAnsiTheme="minorHAnsi" w:cstheme="minorHAnsi"/>
          <w:sz w:val="22"/>
          <w:szCs w:val="22"/>
        </w:rPr>
        <w:t xml:space="preserve">schon jetzt </w:t>
      </w:r>
      <w:r w:rsidR="006167D3">
        <w:rPr>
          <w:rFonts w:asciiTheme="minorHAnsi" w:hAnsiTheme="minorHAnsi" w:cstheme="minorHAnsi"/>
          <w:sz w:val="22"/>
          <w:szCs w:val="22"/>
        </w:rPr>
        <w:t>ein Erfolg</w:t>
      </w:r>
      <w:r w:rsidR="00AB6352">
        <w:rPr>
          <w:rFonts w:asciiTheme="minorHAnsi" w:hAnsiTheme="minorHAnsi" w:cstheme="minorHAnsi"/>
          <w:sz w:val="22"/>
          <w:szCs w:val="22"/>
        </w:rPr>
        <w:t>,</w:t>
      </w:r>
      <w:r w:rsidR="00F04F20">
        <w:rPr>
          <w:rFonts w:asciiTheme="minorHAnsi" w:hAnsiTheme="minorHAnsi" w:cstheme="minorHAnsi"/>
          <w:sz w:val="22"/>
          <w:szCs w:val="22"/>
        </w:rPr>
        <w:t xml:space="preserve"> zumal die Werte an einer weniger lichtintensiven Nordfassade ermittelt wurden</w:t>
      </w:r>
      <w:r w:rsidR="006167D3">
        <w:rPr>
          <w:rFonts w:asciiTheme="minorHAnsi" w:hAnsiTheme="minorHAnsi" w:cstheme="minorHAnsi"/>
          <w:sz w:val="22"/>
          <w:szCs w:val="22"/>
        </w:rPr>
        <w:t xml:space="preserve">. </w:t>
      </w:r>
      <w:r w:rsidR="00401C1A">
        <w:rPr>
          <w:rFonts w:asciiTheme="minorHAnsi" w:hAnsiTheme="minorHAnsi" w:cstheme="minorHAnsi"/>
          <w:sz w:val="22"/>
          <w:szCs w:val="22"/>
        </w:rPr>
        <w:t xml:space="preserve">Darüber freuen wir uns sehr! </w:t>
      </w:r>
      <w:r w:rsidR="006167D3">
        <w:rPr>
          <w:rFonts w:asciiTheme="minorHAnsi" w:hAnsiTheme="minorHAnsi" w:cstheme="minorHAnsi"/>
          <w:sz w:val="22"/>
          <w:szCs w:val="22"/>
        </w:rPr>
        <w:t>In Hamburg hatten wir 2020 einen ersten Prototypen, der allerdings an einer deutlich lichtintensiveren Westfassade installiert war</w:t>
      </w:r>
      <w:r w:rsidR="00C66ED1">
        <w:rPr>
          <w:rFonts w:asciiTheme="minorHAnsi" w:hAnsiTheme="minorHAnsi" w:cstheme="minorHAnsi"/>
          <w:sz w:val="22"/>
          <w:szCs w:val="22"/>
        </w:rPr>
        <w:t xml:space="preserve"> und ebenfalls 30 Prozent Filterleistung aufwies. </w:t>
      </w:r>
      <w:r w:rsidR="00DF4AE5">
        <w:rPr>
          <w:rFonts w:asciiTheme="minorHAnsi" w:hAnsiTheme="minorHAnsi" w:cstheme="minorHAnsi"/>
          <w:sz w:val="22"/>
          <w:szCs w:val="22"/>
        </w:rPr>
        <w:t>Seitdem haben u</w:t>
      </w:r>
      <w:r w:rsidR="001B0A38">
        <w:rPr>
          <w:rFonts w:asciiTheme="minorHAnsi" w:hAnsiTheme="minorHAnsi" w:cstheme="minorHAnsi"/>
          <w:sz w:val="22"/>
          <w:szCs w:val="22"/>
        </w:rPr>
        <w:t>nsere</w:t>
      </w:r>
      <w:r w:rsidR="00C66ED1">
        <w:rPr>
          <w:rFonts w:asciiTheme="minorHAnsi" w:hAnsiTheme="minorHAnsi" w:cstheme="minorHAnsi"/>
          <w:sz w:val="22"/>
          <w:szCs w:val="22"/>
        </w:rPr>
        <w:t xml:space="preserve"> Wissenschaftler unter Leitung von Jan Serode die </w:t>
      </w:r>
      <w:r w:rsidR="00AB6352">
        <w:rPr>
          <w:rFonts w:asciiTheme="minorHAnsi" w:hAnsiTheme="minorHAnsi" w:cstheme="minorHAnsi"/>
          <w:sz w:val="22"/>
          <w:szCs w:val="22"/>
        </w:rPr>
        <w:t xml:space="preserve">Textilmembran </w:t>
      </w:r>
      <w:r w:rsidR="001B0A38">
        <w:rPr>
          <w:rFonts w:asciiTheme="minorHAnsi" w:hAnsiTheme="minorHAnsi" w:cstheme="minorHAnsi"/>
          <w:sz w:val="22"/>
          <w:szCs w:val="22"/>
        </w:rPr>
        <w:t>kontinuierlich</w:t>
      </w:r>
      <w:r w:rsidR="00AB6352">
        <w:rPr>
          <w:rFonts w:asciiTheme="minorHAnsi" w:hAnsiTheme="minorHAnsi" w:cstheme="minorHAnsi"/>
          <w:sz w:val="22"/>
          <w:szCs w:val="22"/>
        </w:rPr>
        <w:t xml:space="preserve"> weiterentwickelt.</w:t>
      </w:r>
      <w:r w:rsidR="001C7E15">
        <w:rPr>
          <w:rFonts w:asciiTheme="minorHAnsi" w:hAnsiTheme="minorHAnsi" w:cstheme="minorHAnsi"/>
          <w:sz w:val="22"/>
          <w:szCs w:val="22"/>
        </w:rPr>
        <w:t xml:space="preserve"> </w:t>
      </w:r>
      <w:r w:rsidR="001F05A6" w:rsidRPr="00401C1A">
        <w:rPr>
          <w:rFonts w:asciiTheme="minorHAnsi" w:hAnsiTheme="minorHAnsi" w:cstheme="minorHAnsi"/>
          <w:sz w:val="22"/>
          <w:szCs w:val="22"/>
        </w:rPr>
        <w:t xml:space="preserve">An einer Südfassade wären </w:t>
      </w:r>
      <w:r w:rsidR="00401C1A" w:rsidRPr="00401C1A">
        <w:rPr>
          <w:rFonts w:asciiTheme="minorHAnsi" w:hAnsiTheme="minorHAnsi" w:cstheme="minorHAnsi"/>
          <w:sz w:val="22"/>
          <w:szCs w:val="22"/>
        </w:rPr>
        <w:t xml:space="preserve">somit </w:t>
      </w:r>
      <w:r w:rsidR="001F05A6" w:rsidRPr="00401C1A">
        <w:rPr>
          <w:rFonts w:asciiTheme="minorHAnsi" w:hAnsiTheme="minorHAnsi" w:cstheme="minorHAnsi"/>
          <w:sz w:val="22"/>
          <w:szCs w:val="22"/>
        </w:rPr>
        <w:t>noch höhere Werte möglich.</w:t>
      </w:r>
      <w:r w:rsidR="00AB6352">
        <w:rPr>
          <w:rFonts w:asciiTheme="minorHAnsi" w:hAnsiTheme="minorHAnsi" w:cstheme="minorHAnsi"/>
          <w:sz w:val="22"/>
          <w:szCs w:val="22"/>
        </w:rPr>
        <w:t xml:space="preserve"> </w:t>
      </w:r>
      <w:r w:rsidR="00CB1EC4">
        <w:rPr>
          <w:rFonts w:asciiTheme="minorHAnsi" w:hAnsiTheme="minorHAnsi" w:cstheme="minorHAnsi"/>
          <w:sz w:val="22"/>
          <w:szCs w:val="22"/>
        </w:rPr>
        <w:t xml:space="preserve">Unser </w:t>
      </w:r>
      <w:r w:rsidR="00347643">
        <w:rPr>
          <w:rFonts w:asciiTheme="minorHAnsi" w:hAnsiTheme="minorHAnsi" w:cstheme="minorHAnsi"/>
          <w:sz w:val="22"/>
          <w:szCs w:val="22"/>
        </w:rPr>
        <w:t xml:space="preserve">Kölner </w:t>
      </w:r>
      <w:r w:rsidR="00CB1EC4">
        <w:rPr>
          <w:rFonts w:asciiTheme="minorHAnsi" w:hAnsiTheme="minorHAnsi" w:cstheme="minorHAnsi"/>
          <w:sz w:val="22"/>
          <w:szCs w:val="22"/>
        </w:rPr>
        <w:t xml:space="preserve">Forschungsprojekt </w:t>
      </w:r>
      <w:r w:rsidR="00E65F80">
        <w:rPr>
          <w:rFonts w:asciiTheme="minorHAnsi" w:hAnsiTheme="minorHAnsi" w:cstheme="minorHAnsi"/>
          <w:sz w:val="22"/>
          <w:szCs w:val="22"/>
        </w:rPr>
        <w:t>wird somit beispielgebend für die</w:t>
      </w:r>
      <w:r w:rsidRPr="00293C41">
        <w:rPr>
          <w:rFonts w:asciiTheme="minorHAnsi" w:hAnsiTheme="minorHAnsi" w:cstheme="minorHAnsi"/>
          <w:sz w:val="22"/>
          <w:szCs w:val="22"/>
        </w:rPr>
        <w:t xml:space="preserve"> Luftreinigung</w:t>
      </w:r>
      <w:r w:rsidR="00E65F80">
        <w:rPr>
          <w:rFonts w:asciiTheme="minorHAnsi" w:hAnsiTheme="minorHAnsi" w:cstheme="minorHAnsi"/>
          <w:sz w:val="22"/>
          <w:szCs w:val="22"/>
        </w:rPr>
        <w:t xml:space="preserve"> in Innenstädten</w:t>
      </w:r>
      <w:r w:rsidR="00FB31E4" w:rsidRPr="00293C41">
        <w:rPr>
          <w:rFonts w:asciiTheme="minorHAnsi" w:hAnsiTheme="minorHAnsi" w:cstheme="minorHAnsi"/>
          <w:sz w:val="22"/>
          <w:szCs w:val="22"/>
        </w:rPr>
        <w:t>.</w:t>
      </w:r>
      <w:r w:rsidR="001D76BD">
        <w:rPr>
          <w:rFonts w:asciiTheme="minorHAnsi" w:hAnsiTheme="minorHAnsi" w:cstheme="minorHAnsi"/>
          <w:sz w:val="22"/>
          <w:szCs w:val="22"/>
        </w:rPr>
        <w:t xml:space="preserve"> Das Interesse in anderen Städten ist bereits groß.</w:t>
      </w:r>
      <w:r w:rsidRPr="00293C41">
        <w:rPr>
          <w:rFonts w:asciiTheme="minorHAnsi" w:hAnsiTheme="minorHAnsi" w:cstheme="minorHAnsi"/>
          <w:sz w:val="22"/>
          <w:szCs w:val="22"/>
        </w:rPr>
        <w:t>“</w:t>
      </w:r>
    </w:p>
    <w:p w14:paraId="016644E5" w14:textId="4B6DA69C" w:rsidR="002542AA" w:rsidRPr="00293C41" w:rsidRDefault="002542AA" w:rsidP="00DD35D8">
      <w:pPr>
        <w:jc w:val="both"/>
        <w:rPr>
          <w:rFonts w:asciiTheme="minorHAnsi" w:hAnsiTheme="minorHAnsi" w:cstheme="minorHAnsi"/>
          <w:sz w:val="22"/>
          <w:szCs w:val="22"/>
        </w:rPr>
      </w:pPr>
    </w:p>
    <w:p w14:paraId="59A9E7EC" w14:textId="72C3E9BD" w:rsidR="004C6921" w:rsidRPr="00CD6EEC" w:rsidRDefault="004C6921" w:rsidP="00DD35D8">
      <w:pPr>
        <w:jc w:val="both"/>
        <w:rPr>
          <w:rFonts w:asciiTheme="minorHAnsi" w:hAnsiTheme="minorHAnsi" w:cstheme="minorHAnsi"/>
          <w:b/>
          <w:bCs/>
          <w:sz w:val="22"/>
          <w:szCs w:val="22"/>
        </w:rPr>
      </w:pPr>
      <w:r w:rsidRPr="00CD6EEC">
        <w:rPr>
          <w:rFonts w:asciiTheme="minorHAnsi" w:hAnsiTheme="minorHAnsi" w:cstheme="minorHAnsi"/>
          <w:b/>
          <w:bCs/>
          <w:sz w:val="22"/>
          <w:szCs w:val="22"/>
        </w:rPr>
        <w:t>Henning Kühn</w:t>
      </w:r>
      <w:r w:rsidRPr="00CD6EEC">
        <w:rPr>
          <w:rFonts w:asciiTheme="minorHAnsi" w:hAnsiTheme="minorHAnsi" w:cstheme="minorHAnsi"/>
          <w:sz w:val="22"/>
          <w:szCs w:val="22"/>
        </w:rPr>
        <w:t>,</w:t>
      </w:r>
      <w:r w:rsidRPr="00CD6EEC">
        <w:rPr>
          <w:rFonts w:asciiTheme="minorHAnsi" w:hAnsiTheme="minorHAnsi" w:cstheme="minorHAnsi"/>
          <w:b/>
          <w:bCs/>
          <w:sz w:val="22"/>
          <w:szCs w:val="22"/>
        </w:rPr>
        <w:t> </w:t>
      </w:r>
      <w:r w:rsidRPr="00CD6EEC">
        <w:rPr>
          <w:rFonts w:asciiTheme="minorHAnsi" w:hAnsiTheme="minorHAnsi" w:cstheme="minorHAnsi"/>
          <w:sz w:val="22"/>
          <w:szCs w:val="22"/>
        </w:rPr>
        <w:t xml:space="preserve">Technical Project Manager </w:t>
      </w:r>
      <w:proofErr w:type="spellStart"/>
      <w:r w:rsidRPr="00CD6EEC">
        <w:rPr>
          <w:rFonts w:asciiTheme="minorHAnsi" w:hAnsiTheme="minorHAnsi" w:cstheme="minorHAnsi"/>
          <w:sz w:val="22"/>
          <w:szCs w:val="22"/>
        </w:rPr>
        <w:t>Shading</w:t>
      </w:r>
      <w:proofErr w:type="spellEnd"/>
      <w:r w:rsidRPr="00CD6EEC">
        <w:rPr>
          <w:rFonts w:asciiTheme="minorHAnsi" w:hAnsiTheme="minorHAnsi" w:cstheme="minorHAnsi"/>
          <w:sz w:val="22"/>
          <w:szCs w:val="22"/>
        </w:rPr>
        <w:t xml:space="preserve"> &amp; Energy Solutions Schüco International KG:</w:t>
      </w:r>
    </w:p>
    <w:p w14:paraId="66332472" w14:textId="77777777" w:rsidR="004C6921" w:rsidRPr="004C6921" w:rsidRDefault="004C6921" w:rsidP="00DD35D8">
      <w:pPr>
        <w:jc w:val="both"/>
        <w:rPr>
          <w:rFonts w:asciiTheme="minorHAnsi" w:hAnsiTheme="minorHAnsi" w:cstheme="minorHAnsi"/>
          <w:sz w:val="22"/>
          <w:szCs w:val="22"/>
        </w:rPr>
      </w:pPr>
      <w:r w:rsidRPr="004C6921">
        <w:rPr>
          <w:rFonts w:asciiTheme="minorHAnsi" w:hAnsiTheme="minorHAnsi" w:cstheme="minorHAnsi"/>
          <w:sz w:val="22"/>
          <w:szCs w:val="22"/>
        </w:rPr>
        <w:t>„Es ist sehr erfreulich, dass die Messwerte so positive Ergebnisse geliefert haben. Sie unterstreichen, dass Gebäudehüllen einen wichtigen Beitrag für lebenswerte und gesunde Städte leisten können. Mit dem gemeinsamen Forschungsprojekt entwickeln wir Innovationen weiter, die insbesondere den urbanen Gebäudebestand aufwerten und mit Klima- und Umweltzielen in Einklang bringen. Die gesammelten Erfahrungen aus diesem Projekt helfen dabei, die nächsten Schritte zu gehen. So können wir gemeinsam aus einer innovativen Idee eine praktische Lösung für klimagerechte Städte entwickeln.“</w:t>
      </w:r>
    </w:p>
    <w:p w14:paraId="34D7BB2F" w14:textId="5334C214" w:rsidR="002542AA" w:rsidRPr="00293C41" w:rsidRDefault="002542AA" w:rsidP="00DD35D8">
      <w:pPr>
        <w:jc w:val="both"/>
        <w:rPr>
          <w:rFonts w:asciiTheme="minorHAnsi" w:hAnsiTheme="minorHAnsi" w:cstheme="minorHAnsi"/>
          <w:sz w:val="22"/>
          <w:szCs w:val="22"/>
        </w:rPr>
      </w:pPr>
    </w:p>
    <w:p w14:paraId="5C561C9F" w14:textId="6164BE05" w:rsidR="000A011D" w:rsidRPr="00293C41" w:rsidRDefault="002542AA" w:rsidP="00DD35D8">
      <w:pPr>
        <w:jc w:val="both"/>
        <w:rPr>
          <w:rFonts w:asciiTheme="minorHAnsi" w:hAnsiTheme="minorHAnsi" w:cstheme="minorHAnsi"/>
          <w:sz w:val="22"/>
          <w:szCs w:val="22"/>
        </w:rPr>
      </w:pPr>
      <w:r w:rsidRPr="00293C41">
        <w:rPr>
          <w:rFonts w:asciiTheme="minorHAnsi" w:hAnsiTheme="minorHAnsi" w:cstheme="minorHAnsi"/>
          <w:b/>
          <w:bCs/>
          <w:sz w:val="22"/>
          <w:szCs w:val="22"/>
        </w:rPr>
        <w:t>Dr. Jan Serode</w:t>
      </w:r>
      <w:r w:rsidRPr="00293C41">
        <w:rPr>
          <w:rFonts w:asciiTheme="minorHAnsi" w:hAnsiTheme="minorHAnsi" w:cstheme="minorHAnsi"/>
          <w:sz w:val="22"/>
          <w:szCs w:val="22"/>
        </w:rPr>
        <w:t xml:space="preserve">, </w:t>
      </w:r>
      <w:r w:rsidR="000A011D" w:rsidRPr="00293C41">
        <w:rPr>
          <w:rFonts w:asciiTheme="minorHAnsi" w:hAnsiTheme="minorHAnsi" w:cstheme="minorHAnsi"/>
          <w:sz w:val="22"/>
          <w:szCs w:val="22"/>
        </w:rPr>
        <w:t>Experte für</w:t>
      </w:r>
      <w:r w:rsidR="00FF25B3" w:rsidRPr="00293C41">
        <w:rPr>
          <w:rFonts w:asciiTheme="minorHAnsi" w:hAnsiTheme="minorHAnsi" w:cstheme="minorHAnsi"/>
          <w:sz w:val="22"/>
          <w:szCs w:val="22"/>
        </w:rPr>
        <w:t xml:space="preserve"> nachhaltiges Bauen </w:t>
      </w:r>
      <w:r w:rsidR="000A011D" w:rsidRPr="00293C41">
        <w:rPr>
          <w:rFonts w:asciiTheme="minorHAnsi" w:hAnsiTheme="minorHAnsi" w:cstheme="minorHAnsi"/>
          <w:sz w:val="22"/>
          <w:szCs w:val="22"/>
        </w:rPr>
        <w:t xml:space="preserve">und </w:t>
      </w:r>
      <w:r w:rsidRPr="00293C41">
        <w:rPr>
          <w:rFonts w:asciiTheme="minorHAnsi" w:hAnsiTheme="minorHAnsi" w:cstheme="minorHAnsi"/>
          <w:sz w:val="22"/>
          <w:szCs w:val="22"/>
        </w:rPr>
        <w:t xml:space="preserve">wissenschaftlicher Projektleiter: </w:t>
      </w:r>
    </w:p>
    <w:p w14:paraId="5EA97561" w14:textId="127B1473" w:rsidR="00C53E49" w:rsidRPr="00BD5055" w:rsidRDefault="00C53E49" w:rsidP="00DD35D8">
      <w:pPr>
        <w:jc w:val="both"/>
        <w:rPr>
          <w:rFonts w:ascii="Calibri" w:hAnsi="Calibri" w:cs="Calibri"/>
          <w:color w:val="000000"/>
          <w:sz w:val="22"/>
          <w:szCs w:val="22"/>
        </w:rPr>
      </w:pPr>
      <w:r>
        <w:rPr>
          <w:rFonts w:ascii="Calibri" w:hAnsi="Calibri" w:cs="Calibri"/>
          <w:color w:val="000000"/>
          <w:sz w:val="22"/>
          <w:szCs w:val="22"/>
        </w:rPr>
        <w:t>„</w:t>
      </w:r>
      <w:r w:rsidR="00BD5055" w:rsidRPr="00BD5055">
        <w:rPr>
          <w:rFonts w:ascii="Calibri" w:hAnsi="Calibri" w:cs="Calibri"/>
          <w:color w:val="000000"/>
          <w:sz w:val="22"/>
          <w:szCs w:val="22"/>
        </w:rPr>
        <w:t>Die Messwerte an der Kölner Fassade liegen bereits deutlich über unseren Erwartungen. Das unterstreicht welches Potenzial in unseren Städten für zukunftsweisende Lösungen an der Schnittstelle von Klima- und Gesundheitsschutz steckt. Erst durch mutige Pilotvorhaben wie dieses sammeln wir die Erfahrungswerte, mit denen Innovationen entstehen und auch immer weiter optimiert werden. Umso wichtiger sind starke Unterstützer wie die Stiftung „Lebendige Stadt“, Schüco, die Stadt Köln und das Forschungszentrum Jülich, die mit ihrem Engagement Pionierlösungen wie diese in die Praxis umsetzen.“</w:t>
      </w:r>
    </w:p>
    <w:p w14:paraId="74CAF6C3" w14:textId="22527FF6" w:rsidR="00E1103D" w:rsidRDefault="00E1103D" w:rsidP="00DD35D8">
      <w:pPr>
        <w:jc w:val="both"/>
        <w:rPr>
          <w:rFonts w:asciiTheme="minorHAnsi" w:hAnsiTheme="minorHAnsi" w:cstheme="minorHAnsi"/>
          <w:sz w:val="22"/>
          <w:szCs w:val="22"/>
        </w:rPr>
      </w:pPr>
    </w:p>
    <w:p w14:paraId="5E2A10A2" w14:textId="44387230" w:rsidR="00134A65" w:rsidRDefault="00134A65" w:rsidP="00DD35D8">
      <w:pPr>
        <w:jc w:val="both"/>
        <w:rPr>
          <w:rFonts w:asciiTheme="minorHAnsi" w:hAnsiTheme="minorHAnsi" w:cstheme="minorHAnsi"/>
          <w:b/>
          <w:bCs/>
          <w:sz w:val="22"/>
          <w:szCs w:val="22"/>
        </w:rPr>
      </w:pPr>
      <w:r w:rsidRPr="00134A65">
        <w:rPr>
          <w:rFonts w:asciiTheme="minorHAnsi" w:hAnsiTheme="minorHAnsi" w:cstheme="minorHAnsi"/>
          <w:b/>
          <w:bCs/>
          <w:sz w:val="22"/>
          <w:szCs w:val="22"/>
        </w:rPr>
        <w:t xml:space="preserve">Die Partner: </w:t>
      </w:r>
    </w:p>
    <w:p w14:paraId="5BD241AA" w14:textId="77777777" w:rsidR="00134A65" w:rsidRPr="00134A65" w:rsidRDefault="00134A65" w:rsidP="00DD35D8">
      <w:pPr>
        <w:jc w:val="both"/>
        <w:rPr>
          <w:rFonts w:asciiTheme="minorHAnsi" w:hAnsiTheme="minorHAnsi" w:cstheme="minorHAnsi"/>
          <w:b/>
          <w:bCs/>
          <w:sz w:val="22"/>
          <w:szCs w:val="22"/>
        </w:rPr>
      </w:pPr>
    </w:p>
    <w:p w14:paraId="0879BE08" w14:textId="00158CFE" w:rsidR="004F493F" w:rsidRPr="00293C41" w:rsidRDefault="004F493F" w:rsidP="00DD35D8">
      <w:pPr>
        <w:jc w:val="both"/>
        <w:rPr>
          <w:rFonts w:asciiTheme="minorHAnsi" w:hAnsiTheme="minorHAnsi" w:cstheme="minorHAnsi"/>
          <w:b/>
          <w:bCs/>
          <w:sz w:val="22"/>
          <w:szCs w:val="22"/>
          <w:lang w:eastAsia="en-US"/>
        </w:rPr>
      </w:pPr>
      <w:r w:rsidRPr="00293C41">
        <w:rPr>
          <w:rFonts w:asciiTheme="minorHAnsi" w:hAnsiTheme="minorHAnsi" w:cstheme="minorHAnsi"/>
          <w:b/>
          <w:bCs/>
          <w:sz w:val="22"/>
          <w:szCs w:val="22"/>
          <w:lang w:eastAsia="en-US"/>
        </w:rPr>
        <w:t xml:space="preserve">Stiftung „Lebendige Stadt“ </w:t>
      </w:r>
    </w:p>
    <w:p w14:paraId="4D24DADF" w14:textId="074FC8F8" w:rsidR="00F93C55" w:rsidRPr="00293C41" w:rsidRDefault="00F93C55" w:rsidP="00DD35D8">
      <w:pPr>
        <w:tabs>
          <w:tab w:val="left" w:pos="2977"/>
        </w:tabs>
        <w:jc w:val="both"/>
        <w:rPr>
          <w:rFonts w:asciiTheme="minorHAnsi" w:hAnsiTheme="minorHAnsi" w:cstheme="minorHAnsi"/>
          <w:bCs/>
          <w:sz w:val="22"/>
          <w:szCs w:val="22"/>
          <w:lang w:eastAsia="en-US"/>
        </w:rPr>
      </w:pPr>
      <w:r w:rsidRPr="00293C41">
        <w:rPr>
          <w:rFonts w:asciiTheme="minorHAnsi" w:hAnsiTheme="minorHAnsi" w:cstheme="minorHAnsi"/>
          <w:bCs/>
          <w:sz w:val="22"/>
          <w:szCs w:val="22"/>
          <w:lang w:eastAsia="en-US"/>
        </w:rPr>
        <w:t xml:space="preserve">Die von Unternehmer und Mäzen Alexander Otto </w:t>
      </w:r>
      <w:r w:rsidR="00FD3CB3" w:rsidRPr="00293C41">
        <w:rPr>
          <w:rFonts w:asciiTheme="minorHAnsi" w:hAnsiTheme="minorHAnsi" w:cstheme="minorHAnsi"/>
          <w:bCs/>
          <w:sz w:val="22"/>
          <w:szCs w:val="22"/>
          <w:lang w:eastAsia="en-US"/>
        </w:rPr>
        <w:t xml:space="preserve">im Jahr 2000 </w:t>
      </w:r>
      <w:r w:rsidRPr="00293C41">
        <w:rPr>
          <w:rFonts w:asciiTheme="minorHAnsi" w:hAnsiTheme="minorHAnsi" w:cstheme="minorHAnsi"/>
          <w:bCs/>
          <w:sz w:val="22"/>
          <w:szCs w:val="22"/>
          <w:lang w:eastAsia="en-US"/>
        </w:rPr>
        <w:t xml:space="preserve">gegründete Stiftung „Lebendige Stadt“ verfolgt das Ziel, die kulturelle Vielfalt und Lebendigkeit der Städte zu fördern. Das </w:t>
      </w:r>
      <w:r w:rsidR="004F493F" w:rsidRPr="00293C41">
        <w:rPr>
          <w:rFonts w:asciiTheme="minorHAnsi" w:hAnsiTheme="minorHAnsi" w:cstheme="minorHAnsi"/>
          <w:bCs/>
          <w:sz w:val="22"/>
          <w:szCs w:val="22"/>
          <w:lang w:eastAsia="en-US"/>
        </w:rPr>
        <w:t xml:space="preserve">bewegte Fördervolumen von </w:t>
      </w:r>
      <w:r w:rsidR="00FD3CB3" w:rsidRPr="00293C41">
        <w:rPr>
          <w:rFonts w:asciiTheme="minorHAnsi" w:hAnsiTheme="minorHAnsi" w:cstheme="minorHAnsi"/>
          <w:bCs/>
          <w:sz w:val="22"/>
          <w:szCs w:val="22"/>
          <w:lang w:eastAsia="en-US"/>
        </w:rPr>
        <w:t>über</w:t>
      </w:r>
      <w:r w:rsidR="004F493F" w:rsidRPr="00293C41">
        <w:rPr>
          <w:rFonts w:asciiTheme="minorHAnsi" w:hAnsiTheme="minorHAnsi" w:cstheme="minorHAnsi"/>
          <w:bCs/>
          <w:sz w:val="22"/>
          <w:szCs w:val="22"/>
          <w:lang w:eastAsia="en-US"/>
        </w:rPr>
        <w:t xml:space="preserve"> 3</w:t>
      </w:r>
      <w:r w:rsidR="00F54C31">
        <w:rPr>
          <w:rFonts w:asciiTheme="minorHAnsi" w:hAnsiTheme="minorHAnsi" w:cstheme="minorHAnsi"/>
          <w:bCs/>
          <w:sz w:val="22"/>
          <w:szCs w:val="22"/>
          <w:lang w:eastAsia="en-US"/>
        </w:rPr>
        <w:t>7</w:t>
      </w:r>
      <w:r w:rsidRPr="00293C41">
        <w:rPr>
          <w:rFonts w:asciiTheme="minorHAnsi" w:hAnsiTheme="minorHAnsi" w:cstheme="minorHAnsi"/>
          <w:bCs/>
          <w:sz w:val="22"/>
          <w:szCs w:val="22"/>
          <w:lang w:eastAsia="en-US"/>
        </w:rPr>
        <w:t xml:space="preserve"> Mio. Euro umfasst u.a. die Grüngestaltung des Essener Krupp-Parks, die </w:t>
      </w:r>
      <w:r w:rsidRPr="00293C41">
        <w:rPr>
          <w:rFonts w:asciiTheme="minorHAnsi" w:hAnsiTheme="minorHAnsi" w:cstheme="minorHAnsi"/>
          <w:bCs/>
          <w:sz w:val="22"/>
          <w:szCs w:val="22"/>
          <w:lang w:eastAsia="en-US"/>
        </w:rPr>
        <w:lastRenderedPageBreak/>
        <w:t>künstlerischen Illuminationen des Berliner Reichstagsgebäudes und Kölner Rheinufers sowie die Neugestaltungen des Hamburger Jungfernstiegs</w:t>
      </w:r>
      <w:r w:rsidR="00CD5B5A" w:rsidRPr="00293C41">
        <w:rPr>
          <w:rFonts w:asciiTheme="minorHAnsi" w:hAnsiTheme="minorHAnsi" w:cstheme="minorHAnsi"/>
          <w:bCs/>
          <w:sz w:val="22"/>
          <w:szCs w:val="22"/>
          <w:lang w:eastAsia="en-US"/>
        </w:rPr>
        <w:t xml:space="preserve">. </w:t>
      </w:r>
      <w:r w:rsidRPr="00293C41">
        <w:rPr>
          <w:rFonts w:asciiTheme="minorHAnsi" w:hAnsiTheme="minorHAnsi" w:cstheme="minorHAnsi"/>
          <w:bCs/>
          <w:sz w:val="22"/>
          <w:szCs w:val="22"/>
          <w:lang w:eastAsia="en-US"/>
        </w:rPr>
        <w:t xml:space="preserve">Weitere Informationen zur Stiftung finden Sie unter </w:t>
      </w:r>
      <w:hyperlink r:id="rId11" w:history="1">
        <w:r w:rsidR="00886982" w:rsidRPr="00293C41">
          <w:rPr>
            <w:rStyle w:val="Hyperlink"/>
            <w:rFonts w:asciiTheme="minorHAnsi" w:hAnsiTheme="minorHAnsi" w:cstheme="minorHAnsi"/>
            <w:bCs/>
            <w:sz w:val="22"/>
            <w:szCs w:val="22"/>
            <w:lang w:eastAsia="en-US"/>
          </w:rPr>
          <w:t>www.lebendige-stadt.de</w:t>
        </w:r>
      </w:hyperlink>
      <w:r w:rsidR="00886982" w:rsidRPr="00293C41">
        <w:rPr>
          <w:rFonts w:asciiTheme="minorHAnsi" w:hAnsiTheme="minorHAnsi" w:cstheme="minorHAnsi"/>
          <w:bCs/>
          <w:sz w:val="22"/>
          <w:szCs w:val="22"/>
          <w:lang w:eastAsia="en-US"/>
        </w:rPr>
        <w:t xml:space="preserve">. </w:t>
      </w:r>
    </w:p>
    <w:p w14:paraId="19ED86BD" w14:textId="77777777" w:rsidR="0054480E" w:rsidRPr="00293C41" w:rsidRDefault="0054480E" w:rsidP="00DD35D8">
      <w:pPr>
        <w:jc w:val="both"/>
        <w:rPr>
          <w:rFonts w:asciiTheme="minorHAnsi" w:hAnsiTheme="minorHAnsi" w:cstheme="minorHAnsi"/>
          <w:b/>
          <w:bCs/>
          <w:sz w:val="22"/>
          <w:szCs w:val="22"/>
          <w:lang w:eastAsia="en-US"/>
        </w:rPr>
      </w:pPr>
    </w:p>
    <w:p w14:paraId="2F1FFA50" w14:textId="77777777" w:rsidR="001D3552" w:rsidRPr="001D3552" w:rsidRDefault="001D3552" w:rsidP="00DD35D8">
      <w:pPr>
        <w:jc w:val="both"/>
        <w:rPr>
          <w:rFonts w:asciiTheme="minorHAnsi" w:hAnsiTheme="minorHAnsi" w:cstheme="minorHAnsi"/>
          <w:b/>
          <w:bCs/>
          <w:sz w:val="22"/>
          <w:szCs w:val="22"/>
          <w:lang w:eastAsia="en-US"/>
        </w:rPr>
      </w:pPr>
      <w:r w:rsidRPr="001D3552">
        <w:rPr>
          <w:rFonts w:asciiTheme="minorHAnsi" w:hAnsiTheme="minorHAnsi" w:cstheme="minorHAnsi"/>
          <w:b/>
          <w:bCs/>
          <w:sz w:val="22"/>
          <w:szCs w:val="22"/>
          <w:lang w:eastAsia="en-US"/>
        </w:rPr>
        <w:t>Schüco – Systemlösungen für Fenster, Türen und Fassaden</w:t>
      </w:r>
    </w:p>
    <w:p w14:paraId="78D2932B" w14:textId="77777777" w:rsidR="001D3552" w:rsidRPr="001D3552" w:rsidRDefault="001D3552" w:rsidP="00DD35D8">
      <w:pPr>
        <w:jc w:val="both"/>
        <w:rPr>
          <w:rFonts w:asciiTheme="minorHAnsi" w:hAnsiTheme="minorHAnsi" w:cstheme="minorHAnsi"/>
          <w:sz w:val="22"/>
          <w:szCs w:val="22"/>
          <w:lang w:eastAsia="en-US"/>
        </w:rPr>
      </w:pPr>
      <w:r w:rsidRPr="001D3552">
        <w:rPr>
          <w:rFonts w:asciiTheme="minorHAnsi" w:hAnsiTheme="minorHAnsi" w:cstheme="minorHAnsi"/>
          <w:sz w:val="22"/>
          <w:szCs w:val="22"/>
          <w:lang w:eastAsia="en-US"/>
        </w:rPr>
        <w:t xml:space="preserve">Die Schüco Gruppe mit Hauptsitz in Bielefeld entwickelt und vertreibt Systemlösungen für die Gebäudehülle aus den Materialien Aluminium, Stahl und Kunststoff. Das Produktportfolio umfasst Fenster-, Tür-, Fassaden-, Lüftungs-, Sicherheits- und Sonnenschutzsysteme sowie intelligente und vernetzbare Lösungen für den Wohn- und Objektbau. Darüber hinaus bietet Schüco Beratung und digitale Lösungen für alle Phasen eines Bauprojektes – von der initialen Idee über die Planung, Fertigung und Montage bis hin zum After Sales Service mit Wartung und Instandhaltung. Ergänzt wird das Portfolio durch Maschinen zur Fertigung und einen kundennahen Service. Als eines der führenden Unternehmen der Bauindustrie hat sich Schüco dem Ziel verschrieben, Vorreiter für ganzheitliche Nachhaltigkeit zu sein und mit seinen Produkten und Services einen aktiven Beitrag zur Verwirklichung von Klimaneutralität und Kreislaufwirtschaft im Bauwesen zu leisten. 1951 gegründet, ist Schüco heute in mehr als 80 Ländern aktiv und hat mit 6.850 Mitarbeitenden in 2024 einen Jahresumsatz von 2,05 Milliarden Euro erwirtschaftet. Weitere Informationen unter </w:t>
      </w:r>
      <w:hyperlink r:id="rId12" w:history="1">
        <w:r w:rsidRPr="001D3552">
          <w:rPr>
            <w:rStyle w:val="Hyperlink"/>
            <w:rFonts w:asciiTheme="minorHAnsi" w:hAnsiTheme="minorHAnsi" w:cstheme="minorHAnsi"/>
            <w:sz w:val="22"/>
            <w:szCs w:val="22"/>
            <w:lang w:eastAsia="en-US"/>
          </w:rPr>
          <w:t>www.schueco.de</w:t>
        </w:r>
      </w:hyperlink>
    </w:p>
    <w:p w14:paraId="13EF3B44" w14:textId="5BC1689B" w:rsidR="000A011D" w:rsidRPr="00293C41" w:rsidRDefault="000A011D" w:rsidP="00DD35D8">
      <w:pPr>
        <w:jc w:val="both"/>
        <w:rPr>
          <w:rFonts w:asciiTheme="minorHAnsi" w:hAnsiTheme="minorHAnsi" w:cstheme="minorHAnsi"/>
          <w:color w:val="FF0000"/>
          <w:sz w:val="22"/>
          <w:szCs w:val="22"/>
          <w:lang w:eastAsia="en-US"/>
        </w:rPr>
      </w:pPr>
    </w:p>
    <w:p w14:paraId="01258A95" w14:textId="006F25D3" w:rsidR="00174030" w:rsidRPr="00293C41" w:rsidRDefault="00174030" w:rsidP="00DD35D8">
      <w:pPr>
        <w:jc w:val="both"/>
        <w:rPr>
          <w:rFonts w:asciiTheme="minorHAnsi" w:hAnsiTheme="minorHAnsi" w:cstheme="minorHAnsi"/>
          <w:b/>
          <w:bCs/>
          <w:sz w:val="22"/>
          <w:szCs w:val="22"/>
          <w:lang w:eastAsia="en-US"/>
        </w:rPr>
      </w:pPr>
      <w:r w:rsidRPr="00293C41">
        <w:rPr>
          <w:rFonts w:asciiTheme="minorHAnsi" w:hAnsiTheme="minorHAnsi" w:cstheme="minorHAnsi"/>
          <w:b/>
          <w:bCs/>
          <w:sz w:val="22"/>
          <w:szCs w:val="22"/>
          <w:lang w:eastAsia="en-US"/>
        </w:rPr>
        <w:t>Forschungszentrum Jülich (FZJ)</w:t>
      </w:r>
    </w:p>
    <w:p w14:paraId="184218C0" w14:textId="0EE86373" w:rsidR="00174030" w:rsidRDefault="00B30947" w:rsidP="00DD35D8">
      <w:pPr>
        <w:pStyle w:val="NurText"/>
        <w:jc w:val="both"/>
        <w:rPr>
          <w:rFonts w:asciiTheme="minorHAnsi" w:hAnsiTheme="minorHAnsi" w:cstheme="minorHAnsi"/>
          <w:sz w:val="22"/>
          <w:szCs w:val="22"/>
        </w:rPr>
      </w:pPr>
      <w:r w:rsidRPr="00293C41">
        <w:rPr>
          <w:rFonts w:asciiTheme="minorHAnsi" w:hAnsiTheme="minorHAnsi" w:cstheme="minorHAnsi"/>
          <w:sz w:val="22"/>
          <w:szCs w:val="22"/>
        </w:rPr>
        <w:t>Das Forschungszentrum Jülich erforscht als Mitglied der Helmholtz-Gemeinschaft mit mehr als 7000 Beschäftigten Optionen für die digitalisierte Gesellschaft, ein klimaschonendes Energiesystem und Ressourcen schützendes Wirtschaften. Die nationale Forschungseinrichtung verbindet Natur-, Lebens- und Technikwissenschaften in den Bereichen Information, Energie und Bioökonomie mit besonderer Expertise im Höchstleistungsrechnen und setzt dabei einzigartige wissenschaftliche Infrastrukturen ein.</w:t>
      </w:r>
      <w:r w:rsidR="00134A65">
        <w:rPr>
          <w:rFonts w:asciiTheme="minorHAnsi" w:hAnsiTheme="minorHAnsi" w:cstheme="minorHAnsi"/>
          <w:sz w:val="22"/>
          <w:szCs w:val="22"/>
        </w:rPr>
        <w:t xml:space="preserve"> </w:t>
      </w:r>
      <w:r w:rsidR="00174030" w:rsidRPr="00293C41">
        <w:rPr>
          <w:rFonts w:asciiTheme="minorHAnsi" w:hAnsiTheme="minorHAnsi" w:cstheme="minorHAnsi"/>
          <w:sz w:val="22"/>
          <w:szCs w:val="22"/>
        </w:rPr>
        <w:t xml:space="preserve">Weitere Informationen unter </w:t>
      </w:r>
      <w:hyperlink r:id="rId13" w:history="1">
        <w:r w:rsidR="00174030" w:rsidRPr="00293C41">
          <w:rPr>
            <w:rStyle w:val="Hyperlink"/>
            <w:rFonts w:asciiTheme="minorHAnsi" w:hAnsiTheme="minorHAnsi" w:cstheme="minorHAnsi"/>
            <w:sz w:val="22"/>
            <w:szCs w:val="22"/>
          </w:rPr>
          <w:t>www.fz-juelich.de</w:t>
        </w:r>
      </w:hyperlink>
      <w:r w:rsidR="00174030" w:rsidRPr="00293C41">
        <w:rPr>
          <w:rFonts w:asciiTheme="minorHAnsi" w:hAnsiTheme="minorHAnsi" w:cstheme="minorHAnsi"/>
          <w:sz w:val="22"/>
          <w:szCs w:val="22"/>
        </w:rPr>
        <w:t xml:space="preserve">. </w:t>
      </w:r>
    </w:p>
    <w:p w14:paraId="1E758C0D" w14:textId="77777777" w:rsidR="008C360D" w:rsidRDefault="008C360D" w:rsidP="00DD35D8">
      <w:pPr>
        <w:pStyle w:val="NurText"/>
        <w:jc w:val="both"/>
        <w:rPr>
          <w:rFonts w:asciiTheme="minorHAnsi" w:hAnsiTheme="minorHAnsi" w:cstheme="minorHAnsi"/>
          <w:sz w:val="22"/>
          <w:szCs w:val="22"/>
        </w:rPr>
      </w:pPr>
    </w:p>
    <w:p w14:paraId="691D36E7" w14:textId="2445A63D" w:rsidR="00A010DF" w:rsidRPr="001A35F9" w:rsidRDefault="001A35F9" w:rsidP="00DD35D8">
      <w:pPr>
        <w:pStyle w:val="NurText"/>
        <w:jc w:val="both"/>
        <w:rPr>
          <w:rFonts w:asciiTheme="minorHAnsi" w:hAnsiTheme="minorHAnsi" w:cstheme="minorHAnsi"/>
          <w:b/>
          <w:bCs/>
          <w:sz w:val="22"/>
          <w:szCs w:val="22"/>
        </w:rPr>
      </w:pPr>
      <w:r>
        <w:rPr>
          <w:rFonts w:asciiTheme="minorHAnsi" w:hAnsiTheme="minorHAnsi" w:cstheme="minorHAnsi"/>
          <w:b/>
          <w:bCs/>
          <w:sz w:val="22"/>
          <w:szCs w:val="22"/>
        </w:rPr>
        <w:t xml:space="preserve">Anbei finden Sie </w:t>
      </w:r>
      <w:r w:rsidR="00134A65" w:rsidRPr="008D5D3E">
        <w:rPr>
          <w:rFonts w:asciiTheme="minorHAnsi" w:hAnsiTheme="minorHAnsi" w:cstheme="minorHAnsi"/>
          <w:b/>
          <w:bCs/>
          <w:sz w:val="22"/>
          <w:szCs w:val="22"/>
        </w:rPr>
        <w:t xml:space="preserve">Fotos (Stiftung „Lebendige Stadt“) von der </w:t>
      </w:r>
      <w:r>
        <w:rPr>
          <w:rFonts w:asciiTheme="minorHAnsi" w:hAnsiTheme="minorHAnsi" w:cstheme="minorHAnsi"/>
          <w:b/>
          <w:bCs/>
          <w:sz w:val="22"/>
          <w:szCs w:val="22"/>
        </w:rPr>
        <w:t xml:space="preserve">Kölner </w:t>
      </w:r>
      <w:r w:rsidR="00134A65" w:rsidRPr="008D5D3E">
        <w:rPr>
          <w:rFonts w:asciiTheme="minorHAnsi" w:hAnsiTheme="minorHAnsi" w:cstheme="minorHAnsi"/>
          <w:b/>
          <w:bCs/>
          <w:sz w:val="22"/>
          <w:szCs w:val="22"/>
        </w:rPr>
        <w:t>Textilfassade</w:t>
      </w:r>
      <w:r>
        <w:rPr>
          <w:rFonts w:asciiTheme="minorHAnsi" w:hAnsiTheme="minorHAnsi" w:cstheme="minorHAnsi"/>
          <w:b/>
          <w:bCs/>
          <w:sz w:val="22"/>
          <w:szCs w:val="22"/>
        </w:rPr>
        <w:t xml:space="preserve">. </w:t>
      </w:r>
      <w:r w:rsidR="008D5D3E" w:rsidRPr="005C7180">
        <w:rPr>
          <w:rFonts w:asciiTheme="minorHAnsi" w:hAnsiTheme="minorHAnsi" w:cstheme="minorHAnsi"/>
          <w:b/>
          <w:bCs/>
          <w:sz w:val="22"/>
          <w:szCs w:val="22"/>
        </w:rPr>
        <w:t>Informationen zum Projekt finden Sie unt</w:t>
      </w:r>
      <w:r w:rsidR="008D5D3E" w:rsidRPr="00A010DF">
        <w:rPr>
          <w:rFonts w:asciiTheme="minorHAnsi" w:hAnsiTheme="minorHAnsi" w:cstheme="minorHAnsi"/>
          <w:b/>
          <w:bCs/>
          <w:sz w:val="22"/>
          <w:szCs w:val="22"/>
        </w:rPr>
        <w:t xml:space="preserve">er: </w:t>
      </w:r>
      <w:hyperlink r:id="rId14" w:history="1">
        <w:r w:rsidR="00A010DF" w:rsidRPr="00A010DF">
          <w:rPr>
            <w:rStyle w:val="Hyperlink"/>
            <w:rFonts w:asciiTheme="minorHAnsi" w:hAnsiTheme="minorHAnsi" w:cstheme="minorHAnsi"/>
            <w:b/>
            <w:bCs/>
            <w:sz w:val="22"/>
            <w:szCs w:val="22"/>
          </w:rPr>
          <w:t>https://anti-nox-fassade.de/</w:t>
        </w:r>
      </w:hyperlink>
    </w:p>
    <w:p w14:paraId="11297B50" w14:textId="20D0383A" w:rsidR="000A011D" w:rsidRPr="005C7180" w:rsidRDefault="000A011D" w:rsidP="00DD35D8">
      <w:pPr>
        <w:rPr>
          <w:rFonts w:asciiTheme="minorHAnsi" w:hAnsiTheme="minorHAnsi" w:cstheme="minorHAnsi"/>
          <w:b/>
          <w:bCs/>
          <w:color w:val="FF0000"/>
          <w:sz w:val="22"/>
          <w:szCs w:val="22"/>
        </w:rPr>
      </w:pPr>
    </w:p>
    <w:p w14:paraId="40159CAC" w14:textId="77777777" w:rsidR="00134A65" w:rsidRDefault="00134A65" w:rsidP="00134A65">
      <w:pPr>
        <w:ind w:right="610"/>
        <w:jc w:val="both"/>
        <w:rPr>
          <w:rFonts w:asciiTheme="minorHAnsi" w:hAnsiTheme="minorHAnsi" w:cstheme="minorHAnsi"/>
          <w:b/>
          <w:bCs/>
          <w:sz w:val="16"/>
          <w:szCs w:val="16"/>
          <w:lang w:eastAsia="en-US"/>
        </w:rPr>
      </w:pPr>
    </w:p>
    <w:p w14:paraId="58567CFD" w14:textId="495AEBD1" w:rsidR="00F93C55" w:rsidRPr="00293C41" w:rsidRDefault="00F93C55" w:rsidP="00134A65">
      <w:pPr>
        <w:ind w:right="610"/>
        <w:jc w:val="both"/>
        <w:rPr>
          <w:rFonts w:asciiTheme="minorHAnsi" w:hAnsiTheme="minorHAnsi" w:cstheme="minorHAnsi"/>
          <w:b/>
          <w:bCs/>
          <w:sz w:val="16"/>
          <w:szCs w:val="16"/>
          <w:lang w:eastAsia="en-US"/>
        </w:rPr>
      </w:pPr>
      <w:r w:rsidRPr="00293C41">
        <w:rPr>
          <w:rFonts w:asciiTheme="minorHAnsi" w:hAnsiTheme="minorHAnsi" w:cstheme="minorHAnsi"/>
          <w:b/>
          <w:bCs/>
          <w:sz w:val="16"/>
          <w:szCs w:val="16"/>
          <w:lang w:eastAsia="en-US"/>
        </w:rPr>
        <w:t>Kontakt:</w:t>
      </w:r>
    </w:p>
    <w:p w14:paraId="0905E449" w14:textId="77777777" w:rsidR="00F93C55" w:rsidRPr="00293C41" w:rsidRDefault="00F93C55" w:rsidP="00134A65">
      <w:pPr>
        <w:ind w:right="610"/>
        <w:jc w:val="both"/>
        <w:rPr>
          <w:rFonts w:asciiTheme="minorHAnsi" w:hAnsiTheme="minorHAnsi" w:cstheme="minorHAnsi"/>
          <w:bCs/>
          <w:sz w:val="16"/>
          <w:szCs w:val="16"/>
          <w:lang w:eastAsia="en-US"/>
        </w:rPr>
      </w:pPr>
      <w:r w:rsidRPr="00293C41">
        <w:rPr>
          <w:rFonts w:asciiTheme="minorHAnsi" w:hAnsiTheme="minorHAnsi" w:cstheme="minorHAnsi"/>
          <w:bCs/>
          <w:sz w:val="16"/>
          <w:szCs w:val="16"/>
          <w:lang w:eastAsia="en-US"/>
        </w:rPr>
        <w:t>Stiftung „Lebendige Stadt“</w:t>
      </w:r>
    </w:p>
    <w:p w14:paraId="421366FD" w14:textId="77777777" w:rsidR="00F93C55" w:rsidRPr="00293C41" w:rsidRDefault="00F93C55" w:rsidP="00134A65">
      <w:pPr>
        <w:ind w:right="610"/>
        <w:jc w:val="both"/>
        <w:rPr>
          <w:rFonts w:asciiTheme="minorHAnsi" w:hAnsiTheme="minorHAnsi" w:cstheme="minorHAnsi"/>
          <w:bCs/>
          <w:sz w:val="16"/>
          <w:szCs w:val="16"/>
          <w:lang w:eastAsia="en-US"/>
        </w:rPr>
      </w:pPr>
      <w:r w:rsidRPr="00293C41">
        <w:rPr>
          <w:rFonts w:asciiTheme="minorHAnsi" w:hAnsiTheme="minorHAnsi" w:cstheme="minorHAnsi"/>
          <w:bCs/>
          <w:sz w:val="16"/>
          <w:szCs w:val="16"/>
          <w:lang w:eastAsia="en-US"/>
        </w:rPr>
        <w:t>Rando Aust</w:t>
      </w:r>
    </w:p>
    <w:p w14:paraId="7D62C0A9" w14:textId="77777777" w:rsidR="00F93C55" w:rsidRPr="00012A32" w:rsidRDefault="00F93C55" w:rsidP="00134A65">
      <w:pPr>
        <w:ind w:right="610"/>
        <w:jc w:val="both"/>
        <w:rPr>
          <w:rFonts w:asciiTheme="minorHAnsi" w:hAnsiTheme="minorHAnsi" w:cstheme="minorHAnsi"/>
          <w:bCs/>
          <w:sz w:val="16"/>
          <w:szCs w:val="16"/>
          <w:lang w:val="it-IT" w:eastAsia="en-US"/>
        </w:rPr>
      </w:pPr>
      <w:proofErr w:type="spellStart"/>
      <w:r w:rsidRPr="00012A32">
        <w:rPr>
          <w:rFonts w:asciiTheme="minorHAnsi" w:hAnsiTheme="minorHAnsi" w:cstheme="minorHAnsi"/>
          <w:bCs/>
          <w:sz w:val="16"/>
          <w:szCs w:val="16"/>
          <w:lang w:val="it-IT" w:eastAsia="en-US"/>
        </w:rPr>
        <w:t>Telefon</w:t>
      </w:r>
      <w:proofErr w:type="spellEnd"/>
      <w:r w:rsidRPr="00012A32">
        <w:rPr>
          <w:rFonts w:asciiTheme="minorHAnsi" w:hAnsiTheme="minorHAnsi" w:cstheme="minorHAnsi"/>
          <w:bCs/>
          <w:sz w:val="16"/>
          <w:szCs w:val="16"/>
          <w:lang w:val="it-IT" w:eastAsia="en-US"/>
        </w:rPr>
        <w:t xml:space="preserve"> 0170-4546995</w:t>
      </w:r>
    </w:p>
    <w:p w14:paraId="508621E8" w14:textId="77777777" w:rsidR="00F93C55" w:rsidRPr="00012A32" w:rsidRDefault="00F93C55" w:rsidP="00134A65">
      <w:pPr>
        <w:ind w:right="610"/>
        <w:jc w:val="both"/>
        <w:rPr>
          <w:rFonts w:asciiTheme="minorHAnsi" w:hAnsiTheme="minorHAnsi" w:cstheme="minorHAnsi"/>
          <w:bCs/>
          <w:sz w:val="16"/>
          <w:szCs w:val="16"/>
          <w:lang w:val="it-IT" w:eastAsia="en-US"/>
        </w:rPr>
      </w:pPr>
      <w:r w:rsidRPr="00012A32">
        <w:rPr>
          <w:rFonts w:asciiTheme="minorHAnsi" w:hAnsiTheme="minorHAnsi" w:cstheme="minorHAnsi"/>
          <w:bCs/>
          <w:sz w:val="16"/>
          <w:szCs w:val="16"/>
          <w:lang w:val="it-IT" w:eastAsia="en-US"/>
        </w:rPr>
        <w:t>E-Mail: info@lebendige-stadt.de</w:t>
      </w:r>
    </w:p>
    <w:p w14:paraId="44CFADB4" w14:textId="77777777" w:rsidR="006D7B28" w:rsidRPr="00293C41" w:rsidRDefault="006D7B28" w:rsidP="00134A65">
      <w:pPr>
        <w:ind w:right="610"/>
        <w:jc w:val="both"/>
        <w:rPr>
          <w:rFonts w:asciiTheme="minorHAnsi" w:hAnsiTheme="minorHAnsi" w:cstheme="minorHAnsi"/>
          <w:b/>
          <w:sz w:val="22"/>
          <w:szCs w:val="22"/>
        </w:rPr>
      </w:pPr>
      <w:hyperlink r:id="rId15" w:history="1">
        <w:r w:rsidRPr="00293C41">
          <w:rPr>
            <w:rStyle w:val="Hyperlink"/>
            <w:rFonts w:asciiTheme="minorHAnsi" w:hAnsiTheme="minorHAnsi" w:cstheme="minorHAnsi"/>
            <w:bCs/>
            <w:sz w:val="16"/>
            <w:szCs w:val="16"/>
            <w:lang w:eastAsia="en-US"/>
          </w:rPr>
          <w:t>www.lebendige-stadt.de</w:t>
        </w:r>
      </w:hyperlink>
    </w:p>
    <w:sectPr w:rsidR="006D7B28" w:rsidRPr="00293C41" w:rsidSect="000D0846">
      <w:headerReference w:type="even" r:id="rId16"/>
      <w:headerReference w:type="default" r:id="rId17"/>
      <w:footerReference w:type="even" r:id="rId18"/>
      <w:footerReference w:type="default" r:id="rId19"/>
      <w:headerReference w:type="first" r:id="rId20"/>
      <w:footerReference w:type="first" r:id="rId21"/>
      <w:pgSz w:w="11906" w:h="16838"/>
      <w:pgMar w:top="1417" w:right="1417" w:bottom="1134"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0FC713B" w14:textId="77777777" w:rsidR="00D77FBC" w:rsidRDefault="00D77FBC" w:rsidP="00070FC6">
      <w:r>
        <w:separator/>
      </w:r>
    </w:p>
  </w:endnote>
  <w:endnote w:type="continuationSeparator" w:id="0">
    <w:p w14:paraId="176BAAFA" w14:textId="77777777" w:rsidR="00D77FBC" w:rsidRDefault="00D77FBC" w:rsidP="00070FC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DengXian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35F01C" w14:textId="77777777" w:rsidR="002C5245" w:rsidRDefault="002C5245">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A77DC0" w14:textId="77777777" w:rsidR="002C5245" w:rsidRDefault="002C5245">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BA79A0" w14:textId="77777777" w:rsidR="002C5245" w:rsidRDefault="002C5245">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D2F1869" w14:textId="77777777" w:rsidR="00D77FBC" w:rsidRDefault="00D77FBC" w:rsidP="00070FC6">
      <w:r>
        <w:separator/>
      </w:r>
    </w:p>
  </w:footnote>
  <w:footnote w:type="continuationSeparator" w:id="0">
    <w:p w14:paraId="58FD12E0" w14:textId="77777777" w:rsidR="00D77FBC" w:rsidRDefault="00D77FBC" w:rsidP="00070FC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04B6FB" w14:textId="77777777" w:rsidR="002C5245" w:rsidRDefault="002C5245">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C5ED6E" w14:textId="77777777" w:rsidR="002C5245" w:rsidRDefault="002C5245">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D5B041" w14:textId="23CAAD03" w:rsidR="000D0846" w:rsidRDefault="002C5245">
    <w:pPr>
      <w:pStyle w:val="Kopfzeile"/>
    </w:pPr>
    <w:r>
      <w:rPr>
        <w:noProof/>
      </w:rPr>
      <w:drawing>
        <wp:inline distT="0" distB="0" distL="0" distR="0" wp14:anchorId="23300C8B" wp14:editId="055E01B9">
          <wp:extent cx="1572895" cy="267970"/>
          <wp:effectExtent l="0" t="0" r="8255" b="0"/>
          <wp:docPr id="1671256408"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72895" cy="267970"/>
                  </a:xfrm>
                  <a:prstGeom prst="rect">
                    <a:avLst/>
                  </a:prstGeom>
                  <a:noFill/>
                </pic:spPr>
              </pic:pic>
            </a:graphicData>
          </a:graphic>
        </wp:inline>
      </w:drawing>
    </w:r>
    <w:r>
      <w:rPr>
        <w:noProof/>
      </w:rPr>
      <w:t xml:space="preserve">               </w:t>
    </w:r>
    <w:r w:rsidR="000D0846">
      <w:rPr>
        <w:noProof/>
      </w:rPr>
      <w:drawing>
        <wp:inline distT="0" distB="0" distL="0" distR="0" wp14:anchorId="368FC048" wp14:editId="43D0487F">
          <wp:extent cx="1494422" cy="534216"/>
          <wp:effectExtent l="0" t="0" r="0" b="0"/>
          <wp:docPr id="880220648" name="Grafik 5" descr="Ein Bild, das Text, Schrift, Grafiken, Logo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9481076" name="Grafik 5" descr="Ein Bild, das Text, Schrift, Grafiken, Logo enthält.&#10;&#10;Automatisch generierte Beschreibung"/>
                  <pic:cNvPicPr/>
                </pic:nvPicPr>
                <pic:blipFill>
                  <a:blip r:embed="rId2">
                    <a:extLst>
                      <a:ext uri="{28A0092B-C50C-407E-A947-70E740481C1C}">
                        <a14:useLocalDpi xmlns:a14="http://schemas.microsoft.com/office/drawing/2010/main" val="0"/>
                      </a:ext>
                    </a:extLst>
                  </a:blip>
                  <a:stretch>
                    <a:fillRect/>
                  </a:stretch>
                </pic:blipFill>
                <pic:spPr>
                  <a:xfrm>
                    <a:off x="0" y="0"/>
                    <a:ext cx="1514478" cy="541385"/>
                  </a:xfrm>
                  <a:prstGeom prst="rect">
                    <a:avLst/>
                  </a:prstGeom>
                </pic:spPr>
              </pic:pic>
            </a:graphicData>
          </a:graphic>
        </wp:inline>
      </w:drawing>
    </w:r>
    <w:r w:rsidR="000D0846">
      <w:tab/>
    </w:r>
    <w:r>
      <w:rPr>
        <w:noProof/>
      </w:rPr>
      <w:t xml:space="preserve">          </w:t>
    </w:r>
    <w:r w:rsidR="000D0846">
      <w:rPr>
        <w:noProof/>
      </w:rPr>
      <w:drawing>
        <wp:inline distT="0" distB="0" distL="0" distR="0" wp14:anchorId="3E21DA0E" wp14:editId="33B72C32">
          <wp:extent cx="1720316" cy="373380"/>
          <wp:effectExtent l="0" t="0" r="0" b="7620"/>
          <wp:docPr id="1981687673" name="Grafik 6" descr="Ein Bild, das Text, Schrift, Grafiken, Logo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4029183" name="Grafik 6" descr="Ein Bild, das Text, Schrift, Grafiken, Logo enthält.&#10;&#10;Automatisch generierte Beschreibung"/>
                  <pic:cNvPicPr/>
                </pic:nvPicPr>
                <pic:blipFill>
                  <a:blip r:embed="rId3">
                    <a:extLst>
                      <a:ext uri="{28A0092B-C50C-407E-A947-70E740481C1C}">
                        <a14:useLocalDpi xmlns:a14="http://schemas.microsoft.com/office/drawing/2010/main" val="0"/>
                      </a:ext>
                    </a:extLst>
                  </a:blip>
                  <a:stretch>
                    <a:fillRect/>
                  </a:stretch>
                </pic:blipFill>
                <pic:spPr>
                  <a:xfrm>
                    <a:off x="0" y="0"/>
                    <a:ext cx="1778805" cy="386075"/>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9DE000C"/>
    <w:multiLevelType w:val="hybridMultilevel"/>
    <w:tmpl w:val="E160B06C"/>
    <w:lvl w:ilvl="0" w:tplc="04070001">
      <w:start w:val="1"/>
      <w:numFmt w:val="bullet"/>
      <w:lvlText w:val=""/>
      <w:lvlJc w:val="left"/>
      <w:pPr>
        <w:tabs>
          <w:tab w:val="num" w:pos="2460"/>
        </w:tabs>
        <w:ind w:left="2460" w:hanging="360"/>
      </w:pPr>
      <w:rPr>
        <w:rFonts w:ascii="Symbol" w:hAnsi="Symbol" w:hint="default"/>
      </w:rPr>
    </w:lvl>
    <w:lvl w:ilvl="1" w:tplc="04070003" w:tentative="1">
      <w:start w:val="1"/>
      <w:numFmt w:val="bullet"/>
      <w:lvlText w:val="o"/>
      <w:lvlJc w:val="left"/>
      <w:pPr>
        <w:tabs>
          <w:tab w:val="num" w:pos="3180"/>
        </w:tabs>
        <w:ind w:left="3180" w:hanging="360"/>
      </w:pPr>
      <w:rPr>
        <w:rFonts w:ascii="Courier New" w:hAnsi="Courier New" w:cs="Courier New" w:hint="default"/>
      </w:rPr>
    </w:lvl>
    <w:lvl w:ilvl="2" w:tplc="04070005" w:tentative="1">
      <w:start w:val="1"/>
      <w:numFmt w:val="bullet"/>
      <w:lvlText w:val=""/>
      <w:lvlJc w:val="left"/>
      <w:pPr>
        <w:tabs>
          <w:tab w:val="num" w:pos="3900"/>
        </w:tabs>
        <w:ind w:left="3900" w:hanging="360"/>
      </w:pPr>
      <w:rPr>
        <w:rFonts w:ascii="Wingdings" w:hAnsi="Wingdings" w:hint="default"/>
      </w:rPr>
    </w:lvl>
    <w:lvl w:ilvl="3" w:tplc="04070001" w:tentative="1">
      <w:start w:val="1"/>
      <w:numFmt w:val="bullet"/>
      <w:lvlText w:val=""/>
      <w:lvlJc w:val="left"/>
      <w:pPr>
        <w:tabs>
          <w:tab w:val="num" w:pos="4620"/>
        </w:tabs>
        <w:ind w:left="4620" w:hanging="360"/>
      </w:pPr>
      <w:rPr>
        <w:rFonts w:ascii="Symbol" w:hAnsi="Symbol" w:hint="default"/>
      </w:rPr>
    </w:lvl>
    <w:lvl w:ilvl="4" w:tplc="04070003" w:tentative="1">
      <w:start w:val="1"/>
      <w:numFmt w:val="bullet"/>
      <w:lvlText w:val="o"/>
      <w:lvlJc w:val="left"/>
      <w:pPr>
        <w:tabs>
          <w:tab w:val="num" w:pos="5340"/>
        </w:tabs>
        <w:ind w:left="5340" w:hanging="360"/>
      </w:pPr>
      <w:rPr>
        <w:rFonts w:ascii="Courier New" w:hAnsi="Courier New" w:cs="Courier New" w:hint="default"/>
      </w:rPr>
    </w:lvl>
    <w:lvl w:ilvl="5" w:tplc="04070005" w:tentative="1">
      <w:start w:val="1"/>
      <w:numFmt w:val="bullet"/>
      <w:lvlText w:val=""/>
      <w:lvlJc w:val="left"/>
      <w:pPr>
        <w:tabs>
          <w:tab w:val="num" w:pos="6060"/>
        </w:tabs>
        <w:ind w:left="6060" w:hanging="360"/>
      </w:pPr>
      <w:rPr>
        <w:rFonts w:ascii="Wingdings" w:hAnsi="Wingdings" w:hint="default"/>
      </w:rPr>
    </w:lvl>
    <w:lvl w:ilvl="6" w:tplc="04070001" w:tentative="1">
      <w:start w:val="1"/>
      <w:numFmt w:val="bullet"/>
      <w:lvlText w:val=""/>
      <w:lvlJc w:val="left"/>
      <w:pPr>
        <w:tabs>
          <w:tab w:val="num" w:pos="6780"/>
        </w:tabs>
        <w:ind w:left="6780" w:hanging="360"/>
      </w:pPr>
      <w:rPr>
        <w:rFonts w:ascii="Symbol" w:hAnsi="Symbol" w:hint="default"/>
      </w:rPr>
    </w:lvl>
    <w:lvl w:ilvl="7" w:tplc="04070003" w:tentative="1">
      <w:start w:val="1"/>
      <w:numFmt w:val="bullet"/>
      <w:lvlText w:val="o"/>
      <w:lvlJc w:val="left"/>
      <w:pPr>
        <w:tabs>
          <w:tab w:val="num" w:pos="7500"/>
        </w:tabs>
        <w:ind w:left="7500" w:hanging="360"/>
      </w:pPr>
      <w:rPr>
        <w:rFonts w:ascii="Courier New" w:hAnsi="Courier New" w:cs="Courier New" w:hint="default"/>
      </w:rPr>
    </w:lvl>
    <w:lvl w:ilvl="8" w:tplc="04070005" w:tentative="1">
      <w:start w:val="1"/>
      <w:numFmt w:val="bullet"/>
      <w:lvlText w:val=""/>
      <w:lvlJc w:val="left"/>
      <w:pPr>
        <w:tabs>
          <w:tab w:val="num" w:pos="8220"/>
        </w:tabs>
        <w:ind w:left="8220" w:hanging="360"/>
      </w:pPr>
      <w:rPr>
        <w:rFonts w:ascii="Wingdings" w:hAnsi="Wingdings" w:hint="default"/>
      </w:rPr>
    </w:lvl>
  </w:abstractNum>
  <w:abstractNum w:abstractNumId="1" w15:restartNumberingAfterBreak="0">
    <w:nsid w:val="20662E3B"/>
    <w:multiLevelType w:val="hybridMultilevel"/>
    <w:tmpl w:val="9A2E730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39455458"/>
    <w:multiLevelType w:val="hybridMultilevel"/>
    <w:tmpl w:val="392A8C9C"/>
    <w:lvl w:ilvl="0" w:tplc="04070001">
      <w:start w:val="1"/>
      <w:numFmt w:val="bullet"/>
      <w:lvlText w:val=""/>
      <w:lvlJc w:val="left"/>
      <w:pPr>
        <w:ind w:left="1260" w:hanging="360"/>
      </w:pPr>
      <w:rPr>
        <w:rFonts w:ascii="Symbol" w:hAnsi="Symbol" w:hint="default"/>
      </w:rPr>
    </w:lvl>
    <w:lvl w:ilvl="1" w:tplc="04070003" w:tentative="1">
      <w:start w:val="1"/>
      <w:numFmt w:val="bullet"/>
      <w:lvlText w:val="o"/>
      <w:lvlJc w:val="left"/>
      <w:pPr>
        <w:ind w:left="1980" w:hanging="360"/>
      </w:pPr>
      <w:rPr>
        <w:rFonts w:ascii="Courier New" w:hAnsi="Courier New" w:cs="Courier New" w:hint="default"/>
      </w:rPr>
    </w:lvl>
    <w:lvl w:ilvl="2" w:tplc="04070005" w:tentative="1">
      <w:start w:val="1"/>
      <w:numFmt w:val="bullet"/>
      <w:lvlText w:val=""/>
      <w:lvlJc w:val="left"/>
      <w:pPr>
        <w:ind w:left="2700" w:hanging="360"/>
      </w:pPr>
      <w:rPr>
        <w:rFonts w:ascii="Wingdings" w:hAnsi="Wingdings" w:hint="default"/>
      </w:rPr>
    </w:lvl>
    <w:lvl w:ilvl="3" w:tplc="04070001" w:tentative="1">
      <w:start w:val="1"/>
      <w:numFmt w:val="bullet"/>
      <w:lvlText w:val=""/>
      <w:lvlJc w:val="left"/>
      <w:pPr>
        <w:ind w:left="3420" w:hanging="360"/>
      </w:pPr>
      <w:rPr>
        <w:rFonts w:ascii="Symbol" w:hAnsi="Symbol" w:hint="default"/>
      </w:rPr>
    </w:lvl>
    <w:lvl w:ilvl="4" w:tplc="04070003" w:tentative="1">
      <w:start w:val="1"/>
      <w:numFmt w:val="bullet"/>
      <w:lvlText w:val="o"/>
      <w:lvlJc w:val="left"/>
      <w:pPr>
        <w:ind w:left="4140" w:hanging="360"/>
      </w:pPr>
      <w:rPr>
        <w:rFonts w:ascii="Courier New" w:hAnsi="Courier New" w:cs="Courier New" w:hint="default"/>
      </w:rPr>
    </w:lvl>
    <w:lvl w:ilvl="5" w:tplc="04070005" w:tentative="1">
      <w:start w:val="1"/>
      <w:numFmt w:val="bullet"/>
      <w:lvlText w:val=""/>
      <w:lvlJc w:val="left"/>
      <w:pPr>
        <w:ind w:left="4860" w:hanging="360"/>
      </w:pPr>
      <w:rPr>
        <w:rFonts w:ascii="Wingdings" w:hAnsi="Wingdings" w:hint="default"/>
      </w:rPr>
    </w:lvl>
    <w:lvl w:ilvl="6" w:tplc="04070001" w:tentative="1">
      <w:start w:val="1"/>
      <w:numFmt w:val="bullet"/>
      <w:lvlText w:val=""/>
      <w:lvlJc w:val="left"/>
      <w:pPr>
        <w:ind w:left="5580" w:hanging="360"/>
      </w:pPr>
      <w:rPr>
        <w:rFonts w:ascii="Symbol" w:hAnsi="Symbol" w:hint="default"/>
      </w:rPr>
    </w:lvl>
    <w:lvl w:ilvl="7" w:tplc="04070003" w:tentative="1">
      <w:start w:val="1"/>
      <w:numFmt w:val="bullet"/>
      <w:lvlText w:val="o"/>
      <w:lvlJc w:val="left"/>
      <w:pPr>
        <w:ind w:left="6300" w:hanging="360"/>
      </w:pPr>
      <w:rPr>
        <w:rFonts w:ascii="Courier New" w:hAnsi="Courier New" w:cs="Courier New" w:hint="default"/>
      </w:rPr>
    </w:lvl>
    <w:lvl w:ilvl="8" w:tplc="04070005" w:tentative="1">
      <w:start w:val="1"/>
      <w:numFmt w:val="bullet"/>
      <w:lvlText w:val=""/>
      <w:lvlJc w:val="left"/>
      <w:pPr>
        <w:ind w:left="7020" w:hanging="360"/>
      </w:pPr>
      <w:rPr>
        <w:rFonts w:ascii="Wingdings" w:hAnsi="Wingdings" w:hint="default"/>
      </w:rPr>
    </w:lvl>
  </w:abstractNum>
  <w:abstractNum w:abstractNumId="3" w15:restartNumberingAfterBreak="0">
    <w:nsid w:val="3F590038"/>
    <w:multiLevelType w:val="hybridMultilevel"/>
    <w:tmpl w:val="060E8352"/>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4E542B83"/>
    <w:multiLevelType w:val="hybridMultilevel"/>
    <w:tmpl w:val="E2B27AF8"/>
    <w:lvl w:ilvl="0" w:tplc="0409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2C515E5"/>
    <w:multiLevelType w:val="hybridMultilevel"/>
    <w:tmpl w:val="45A094DC"/>
    <w:lvl w:ilvl="0" w:tplc="04090001">
      <w:start w:val="1"/>
      <w:numFmt w:val="bullet"/>
      <w:lvlText w:val=""/>
      <w:lvlJc w:val="left"/>
      <w:pPr>
        <w:tabs>
          <w:tab w:val="num" w:pos="788"/>
        </w:tabs>
        <w:ind w:left="788" w:hanging="360"/>
      </w:pPr>
      <w:rPr>
        <w:rFonts w:ascii="Symbol" w:hAnsi="Symbol" w:hint="default"/>
      </w:rPr>
    </w:lvl>
    <w:lvl w:ilvl="1" w:tplc="04070003" w:tentative="1">
      <w:start w:val="1"/>
      <w:numFmt w:val="bullet"/>
      <w:lvlText w:val="o"/>
      <w:lvlJc w:val="left"/>
      <w:pPr>
        <w:tabs>
          <w:tab w:val="num" w:pos="1508"/>
        </w:tabs>
        <w:ind w:left="1508" w:hanging="360"/>
      </w:pPr>
      <w:rPr>
        <w:rFonts w:ascii="Courier New" w:hAnsi="Courier New" w:cs="Courier New" w:hint="default"/>
      </w:rPr>
    </w:lvl>
    <w:lvl w:ilvl="2" w:tplc="04070005" w:tentative="1">
      <w:start w:val="1"/>
      <w:numFmt w:val="bullet"/>
      <w:lvlText w:val=""/>
      <w:lvlJc w:val="left"/>
      <w:pPr>
        <w:tabs>
          <w:tab w:val="num" w:pos="2228"/>
        </w:tabs>
        <w:ind w:left="2228" w:hanging="360"/>
      </w:pPr>
      <w:rPr>
        <w:rFonts w:ascii="Wingdings" w:hAnsi="Wingdings" w:hint="default"/>
      </w:rPr>
    </w:lvl>
    <w:lvl w:ilvl="3" w:tplc="04070001" w:tentative="1">
      <w:start w:val="1"/>
      <w:numFmt w:val="bullet"/>
      <w:lvlText w:val=""/>
      <w:lvlJc w:val="left"/>
      <w:pPr>
        <w:tabs>
          <w:tab w:val="num" w:pos="2948"/>
        </w:tabs>
        <w:ind w:left="2948" w:hanging="360"/>
      </w:pPr>
      <w:rPr>
        <w:rFonts w:ascii="Symbol" w:hAnsi="Symbol" w:hint="default"/>
      </w:rPr>
    </w:lvl>
    <w:lvl w:ilvl="4" w:tplc="04070003" w:tentative="1">
      <w:start w:val="1"/>
      <w:numFmt w:val="bullet"/>
      <w:lvlText w:val="o"/>
      <w:lvlJc w:val="left"/>
      <w:pPr>
        <w:tabs>
          <w:tab w:val="num" w:pos="3668"/>
        </w:tabs>
        <w:ind w:left="3668" w:hanging="360"/>
      </w:pPr>
      <w:rPr>
        <w:rFonts w:ascii="Courier New" w:hAnsi="Courier New" w:cs="Courier New" w:hint="default"/>
      </w:rPr>
    </w:lvl>
    <w:lvl w:ilvl="5" w:tplc="04070005" w:tentative="1">
      <w:start w:val="1"/>
      <w:numFmt w:val="bullet"/>
      <w:lvlText w:val=""/>
      <w:lvlJc w:val="left"/>
      <w:pPr>
        <w:tabs>
          <w:tab w:val="num" w:pos="4388"/>
        </w:tabs>
        <w:ind w:left="4388" w:hanging="360"/>
      </w:pPr>
      <w:rPr>
        <w:rFonts w:ascii="Wingdings" w:hAnsi="Wingdings" w:hint="default"/>
      </w:rPr>
    </w:lvl>
    <w:lvl w:ilvl="6" w:tplc="04070001" w:tentative="1">
      <w:start w:val="1"/>
      <w:numFmt w:val="bullet"/>
      <w:lvlText w:val=""/>
      <w:lvlJc w:val="left"/>
      <w:pPr>
        <w:tabs>
          <w:tab w:val="num" w:pos="5108"/>
        </w:tabs>
        <w:ind w:left="5108" w:hanging="360"/>
      </w:pPr>
      <w:rPr>
        <w:rFonts w:ascii="Symbol" w:hAnsi="Symbol" w:hint="default"/>
      </w:rPr>
    </w:lvl>
    <w:lvl w:ilvl="7" w:tplc="04070003" w:tentative="1">
      <w:start w:val="1"/>
      <w:numFmt w:val="bullet"/>
      <w:lvlText w:val="o"/>
      <w:lvlJc w:val="left"/>
      <w:pPr>
        <w:tabs>
          <w:tab w:val="num" w:pos="5828"/>
        </w:tabs>
        <w:ind w:left="5828" w:hanging="360"/>
      </w:pPr>
      <w:rPr>
        <w:rFonts w:ascii="Courier New" w:hAnsi="Courier New" w:cs="Courier New" w:hint="default"/>
      </w:rPr>
    </w:lvl>
    <w:lvl w:ilvl="8" w:tplc="04070005" w:tentative="1">
      <w:start w:val="1"/>
      <w:numFmt w:val="bullet"/>
      <w:lvlText w:val=""/>
      <w:lvlJc w:val="left"/>
      <w:pPr>
        <w:tabs>
          <w:tab w:val="num" w:pos="6548"/>
        </w:tabs>
        <w:ind w:left="6548" w:hanging="360"/>
      </w:pPr>
      <w:rPr>
        <w:rFonts w:ascii="Wingdings" w:hAnsi="Wingdings" w:hint="default"/>
      </w:rPr>
    </w:lvl>
  </w:abstractNum>
  <w:num w:numId="1" w16cid:durableId="1917352370">
    <w:abstractNumId w:val="3"/>
  </w:num>
  <w:num w:numId="2" w16cid:durableId="876548310">
    <w:abstractNumId w:val="4"/>
  </w:num>
  <w:num w:numId="3" w16cid:durableId="210768455">
    <w:abstractNumId w:val="5"/>
  </w:num>
  <w:num w:numId="4" w16cid:durableId="671495602">
    <w:abstractNumId w:val="0"/>
  </w:num>
  <w:num w:numId="5" w16cid:durableId="1578663374">
    <w:abstractNumId w:val="1"/>
  </w:num>
  <w:num w:numId="6" w16cid:durableId="204347987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37B68"/>
    <w:rsid w:val="00001201"/>
    <w:rsid w:val="00004213"/>
    <w:rsid w:val="00007DB1"/>
    <w:rsid w:val="0001020D"/>
    <w:rsid w:val="00012A32"/>
    <w:rsid w:val="0001343C"/>
    <w:rsid w:val="0001427D"/>
    <w:rsid w:val="000216E5"/>
    <w:rsid w:val="00024BA2"/>
    <w:rsid w:val="00024BCB"/>
    <w:rsid w:val="00025089"/>
    <w:rsid w:val="000274B2"/>
    <w:rsid w:val="00027D7F"/>
    <w:rsid w:val="0003362C"/>
    <w:rsid w:val="00037EF7"/>
    <w:rsid w:val="00044177"/>
    <w:rsid w:val="000455DE"/>
    <w:rsid w:val="00066D47"/>
    <w:rsid w:val="00070FC6"/>
    <w:rsid w:val="000724C9"/>
    <w:rsid w:val="00073AFF"/>
    <w:rsid w:val="00075126"/>
    <w:rsid w:val="000812E9"/>
    <w:rsid w:val="00083AEA"/>
    <w:rsid w:val="000870A3"/>
    <w:rsid w:val="0008748A"/>
    <w:rsid w:val="00087FB0"/>
    <w:rsid w:val="00096499"/>
    <w:rsid w:val="00097A7F"/>
    <w:rsid w:val="000A011D"/>
    <w:rsid w:val="000A155A"/>
    <w:rsid w:val="000A21B2"/>
    <w:rsid w:val="000A21C5"/>
    <w:rsid w:val="000A355F"/>
    <w:rsid w:val="000A37A3"/>
    <w:rsid w:val="000A3EC6"/>
    <w:rsid w:val="000B2C4D"/>
    <w:rsid w:val="000B66FE"/>
    <w:rsid w:val="000C145B"/>
    <w:rsid w:val="000C3C7A"/>
    <w:rsid w:val="000C3F0C"/>
    <w:rsid w:val="000D040B"/>
    <w:rsid w:val="000D0846"/>
    <w:rsid w:val="000D17B1"/>
    <w:rsid w:val="000D3F00"/>
    <w:rsid w:val="000D408E"/>
    <w:rsid w:val="000E3E90"/>
    <w:rsid w:val="000E669A"/>
    <w:rsid w:val="000F2EE7"/>
    <w:rsid w:val="000F390A"/>
    <w:rsid w:val="00101DBB"/>
    <w:rsid w:val="00104339"/>
    <w:rsid w:val="0010652B"/>
    <w:rsid w:val="00106D98"/>
    <w:rsid w:val="00107BFD"/>
    <w:rsid w:val="00107FF2"/>
    <w:rsid w:val="0011011C"/>
    <w:rsid w:val="0011227C"/>
    <w:rsid w:val="001132CD"/>
    <w:rsid w:val="00126D3D"/>
    <w:rsid w:val="00132A84"/>
    <w:rsid w:val="00134A65"/>
    <w:rsid w:val="00134E5F"/>
    <w:rsid w:val="0013677A"/>
    <w:rsid w:val="00145914"/>
    <w:rsid w:val="00146D2F"/>
    <w:rsid w:val="001473B2"/>
    <w:rsid w:val="00154DC7"/>
    <w:rsid w:val="00166139"/>
    <w:rsid w:val="001729D1"/>
    <w:rsid w:val="00174030"/>
    <w:rsid w:val="00174239"/>
    <w:rsid w:val="00174ED7"/>
    <w:rsid w:val="00175499"/>
    <w:rsid w:val="00175B41"/>
    <w:rsid w:val="001760CB"/>
    <w:rsid w:val="00181F53"/>
    <w:rsid w:val="00186360"/>
    <w:rsid w:val="0019276D"/>
    <w:rsid w:val="001A09BB"/>
    <w:rsid w:val="001A16F8"/>
    <w:rsid w:val="001A3318"/>
    <w:rsid w:val="001A35F9"/>
    <w:rsid w:val="001A56F0"/>
    <w:rsid w:val="001A7A67"/>
    <w:rsid w:val="001A7CE1"/>
    <w:rsid w:val="001B0A38"/>
    <w:rsid w:val="001C13B2"/>
    <w:rsid w:val="001C23DD"/>
    <w:rsid w:val="001C3BE5"/>
    <w:rsid w:val="001C3C57"/>
    <w:rsid w:val="001C7E15"/>
    <w:rsid w:val="001D0614"/>
    <w:rsid w:val="001D1021"/>
    <w:rsid w:val="001D15BE"/>
    <w:rsid w:val="001D3552"/>
    <w:rsid w:val="001D4F9D"/>
    <w:rsid w:val="001D76BD"/>
    <w:rsid w:val="001E09FA"/>
    <w:rsid w:val="001E43AF"/>
    <w:rsid w:val="001E45D7"/>
    <w:rsid w:val="001E6E3B"/>
    <w:rsid w:val="001F05A6"/>
    <w:rsid w:val="001F0B11"/>
    <w:rsid w:val="001F2B5D"/>
    <w:rsid w:val="001F7372"/>
    <w:rsid w:val="00203539"/>
    <w:rsid w:val="00205A40"/>
    <w:rsid w:val="002114A2"/>
    <w:rsid w:val="00212573"/>
    <w:rsid w:val="002156F5"/>
    <w:rsid w:val="00216434"/>
    <w:rsid w:val="00221593"/>
    <w:rsid w:val="00227765"/>
    <w:rsid w:val="00227834"/>
    <w:rsid w:val="00231B67"/>
    <w:rsid w:val="00233A02"/>
    <w:rsid w:val="002341B0"/>
    <w:rsid w:val="002345D5"/>
    <w:rsid w:val="00235AD0"/>
    <w:rsid w:val="002400C9"/>
    <w:rsid w:val="00244460"/>
    <w:rsid w:val="002507A9"/>
    <w:rsid w:val="002542AA"/>
    <w:rsid w:val="002606C9"/>
    <w:rsid w:val="00263392"/>
    <w:rsid w:val="00264083"/>
    <w:rsid w:val="00274189"/>
    <w:rsid w:val="00286EB2"/>
    <w:rsid w:val="00287776"/>
    <w:rsid w:val="002904FB"/>
    <w:rsid w:val="00293C41"/>
    <w:rsid w:val="002944CA"/>
    <w:rsid w:val="00294FBC"/>
    <w:rsid w:val="002953AB"/>
    <w:rsid w:val="00295E1D"/>
    <w:rsid w:val="00296A89"/>
    <w:rsid w:val="002A5460"/>
    <w:rsid w:val="002A5A24"/>
    <w:rsid w:val="002A75DF"/>
    <w:rsid w:val="002B204D"/>
    <w:rsid w:val="002B57E9"/>
    <w:rsid w:val="002B7868"/>
    <w:rsid w:val="002C389C"/>
    <w:rsid w:val="002C3DB8"/>
    <w:rsid w:val="002C4631"/>
    <w:rsid w:val="002C5245"/>
    <w:rsid w:val="002C7719"/>
    <w:rsid w:val="002D1DB6"/>
    <w:rsid w:val="002D47D5"/>
    <w:rsid w:val="002E55B7"/>
    <w:rsid w:val="002E5871"/>
    <w:rsid w:val="002E6CEC"/>
    <w:rsid w:val="002F043A"/>
    <w:rsid w:val="002F0712"/>
    <w:rsid w:val="002F15B6"/>
    <w:rsid w:val="002F2971"/>
    <w:rsid w:val="002F6FA1"/>
    <w:rsid w:val="002F7C3A"/>
    <w:rsid w:val="00301B5B"/>
    <w:rsid w:val="0030366F"/>
    <w:rsid w:val="0030463D"/>
    <w:rsid w:val="00310027"/>
    <w:rsid w:val="0031053E"/>
    <w:rsid w:val="00313090"/>
    <w:rsid w:val="00317D86"/>
    <w:rsid w:val="0032232D"/>
    <w:rsid w:val="00324061"/>
    <w:rsid w:val="00327BF7"/>
    <w:rsid w:val="003319D5"/>
    <w:rsid w:val="00333D85"/>
    <w:rsid w:val="003411EB"/>
    <w:rsid w:val="003474EC"/>
    <w:rsid w:val="00347643"/>
    <w:rsid w:val="00353B42"/>
    <w:rsid w:val="00355025"/>
    <w:rsid w:val="00357073"/>
    <w:rsid w:val="00357919"/>
    <w:rsid w:val="0036533F"/>
    <w:rsid w:val="00374DF0"/>
    <w:rsid w:val="003832DA"/>
    <w:rsid w:val="00386B4E"/>
    <w:rsid w:val="003A2CAD"/>
    <w:rsid w:val="003B06AE"/>
    <w:rsid w:val="003B0781"/>
    <w:rsid w:val="003B150F"/>
    <w:rsid w:val="003C0930"/>
    <w:rsid w:val="003C294E"/>
    <w:rsid w:val="003C2A1F"/>
    <w:rsid w:val="003C3808"/>
    <w:rsid w:val="003C4E3B"/>
    <w:rsid w:val="003C61EE"/>
    <w:rsid w:val="003E0FA9"/>
    <w:rsid w:val="003E3EF2"/>
    <w:rsid w:val="003E47C8"/>
    <w:rsid w:val="003F6701"/>
    <w:rsid w:val="003F6B9B"/>
    <w:rsid w:val="003F6CD2"/>
    <w:rsid w:val="004011AD"/>
    <w:rsid w:val="00401BA3"/>
    <w:rsid w:val="00401C1A"/>
    <w:rsid w:val="0040570A"/>
    <w:rsid w:val="00407EA1"/>
    <w:rsid w:val="004156AC"/>
    <w:rsid w:val="00426FF6"/>
    <w:rsid w:val="00427487"/>
    <w:rsid w:val="00436768"/>
    <w:rsid w:val="00437192"/>
    <w:rsid w:val="00437C78"/>
    <w:rsid w:val="00443FAA"/>
    <w:rsid w:val="00450204"/>
    <w:rsid w:val="0045192B"/>
    <w:rsid w:val="00452610"/>
    <w:rsid w:val="00453206"/>
    <w:rsid w:val="004539EE"/>
    <w:rsid w:val="004550E3"/>
    <w:rsid w:val="00455277"/>
    <w:rsid w:val="00474131"/>
    <w:rsid w:val="0048117F"/>
    <w:rsid w:val="004839DA"/>
    <w:rsid w:val="00486159"/>
    <w:rsid w:val="00486E6C"/>
    <w:rsid w:val="004874D1"/>
    <w:rsid w:val="00491630"/>
    <w:rsid w:val="004931DC"/>
    <w:rsid w:val="00493B38"/>
    <w:rsid w:val="004A0729"/>
    <w:rsid w:val="004A0B91"/>
    <w:rsid w:val="004A5A07"/>
    <w:rsid w:val="004A5F70"/>
    <w:rsid w:val="004A7300"/>
    <w:rsid w:val="004B2B12"/>
    <w:rsid w:val="004B47CB"/>
    <w:rsid w:val="004B53C9"/>
    <w:rsid w:val="004C32DD"/>
    <w:rsid w:val="004C52CC"/>
    <w:rsid w:val="004C6921"/>
    <w:rsid w:val="004D0BF3"/>
    <w:rsid w:val="004D11E1"/>
    <w:rsid w:val="004D1CAF"/>
    <w:rsid w:val="004D311F"/>
    <w:rsid w:val="004D3C66"/>
    <w:rsid w:val="004E4F9C"/>
    <w:rsid w:val="004E668C"/>
    <w:rsid w:val="004E7205"/>
    <w:rsid w:val="004F10F7"/>
    <w:rsid w:val="004F4087"/>
    <w:rsid w:val="004F493F"/>
    <w:rsid w:val="00502EC5"/>
    <w:rsid w:val="005033BE"/>
    <w:rsid w:val="005037C4"/>
    <w:rsid w:val="005048A4"/>
    <w:rsid w:val="0051084C"/>
    <w:rsid w:val="00510CF9"/>
    <w:rsid w:val="005143AE"/>
    <w:rsid w:val="00516283"/>
    <w:rsid w:val="00516384"/>
    <w:rsid w:val="00520F6C"/>
    <w:rsid w:val="00523D79"/>
    <w:rsid w:val="0052466C"/>
    <w:rsid w:val="00524E73"/>
    <w:rsid w:val="00526614"/>
    <w:rsid w:val="00531318"/>
    <w:rsid w:val="00533287"/>
    <w:rsid w:val="0053381A"/>
    <w:rsid w:val="0053431D"/>
    <w:rsid w:val="0054480E"/>
    <w:rsid w:val="005448DA"/>
    <w:rsid w:val="0054633C"/>
    <w:rsid w:val="005513BA"/>
    <w:rsid w:val="00552092"/>
    <w:rsid w:val="00554A5B"/>
    <w:rsid w:val="00557462"/>
    <w:rsid w:val="0056110D"/>
    <w:rsid w:val="00561FA8"/>
    <w:rsid w:val="005626F6"/>
    <w:rsid w:val="00562999"/>
    <w:rsid w:val="00580893"/>
    <w:rsid w:val="00581479"/>
    <w:rsid w:val="00581B1F"/>
    <w:rsid w:val="0058200C"/>
    <w:rsid w:val="0058254C"/>
    <w:rsid w:val="00593C3B"/>
    <w:rsid w:val="00594011"/>
    <w:rsid w:val="005970EE"/>
    <w:rsid w:val="00597ED0"/>
    <w:rsid w:val="005A1ED4"/>
    <w:rsid w:val="005A2723"/>
    <w:rsid w:val="005A2865"/>
    <w:rsid w:val="005A3A0D"/>
    <w:rsid w:val="005A4545"/>
    <w:rsid w:val="005A7578"/>
    <w:rsid w:val="005B0620"/>
    <w:rsid w:val="005B0AB8"/>
    <w:rsid w:val="005B4E20"/>
    <w:rsid w:val="005B7C67"/>
    <w:rsid w:val="005C01CD"/>
    <w:rsid w:val="005C7180"/>
    <w:rsid w:val="005D4412"/>
    <w:rsid w:val="005D6BFA"/>
    <w:rsid w:val="005D6D11"/>
    <w:rsid w:val="005E0A1E"/>
    <w:rsid w:val="005E25AF"/>
    <w:rsid w:val="005E29DE"/>
    <w:rsid w:val="005F215E"/>
    <w:rsid w:val="005F4186"/>
    <w:rsid w:val="00604F35"/>
    <w:rsid w:val="006113B2"/>
    <w:rsid w:val="0061401E"/>
    <w:rsid w:val="006162E3"/>
    <w:rsid w:val="006167D3"/>
    <w:rsid w:val="00617877"/>
    <w:rsid w:val="00627B9F"/>
    <w:rsid w:val="006322B9"/>
    <w:rsid w:val="0063347D"/>
    <w:rsid w:val="006343E8"/>
    <w:rsid w:val="00636D22"/>
    <w:rsid w:val="00637CF7"/>
    <w:rsid w:val="00644D50"/>
    <w:rsid w:val="0064684F"/>
    <w:rsid w:val="0064724B"/>
    <w:rsid w:val="0064728E"/>
    <w:rsid w:val="006513B4"/>
    <w:rsid w:val="00651B5C"/>
    <w:rsid w:val="00653D16"/>
    <w:rsid w:val="0066055B"/>
    <w:rsid w:val="00663792"/>
    <w:rsid w:val="00664FE0"/>
    <w:rsid w:val="0066552F"/>
    <w:rsid w:val="00665824"/>
    <w:rsid w:val="0067619F"/>
    <w:rsid w:val="00677CEE"/>
    <w:rsid w:val="0068106E"/>
    <w:rsid w:val="0068180E"/>
    <w:rsid w:val="00682914"/>
    <w:rsid w:val="006830A6"/>
    <w:rsid w:val="006863F1"/>
    <w:rsid w:val="0069293E"/>
    <w:rsid w:val="00693D79"/>
    <w:rsid w:val="006A3EEB"/>
    <w:rsid w:val="006A54FE"/>
    <w:rsid w:val="006B18AA"/>
    <w:rsid w:val="006B4D38"/>
    <w:rsid w:val="006B7C79"/>
    <w:rsid w:val="006C09B9"/>
    <w:rsid w:val="006C2A0F"/>
    <w:rsid w:val="006C41C4"/>
    <w:rsid w:val="006C44CE"/>
    <w:rsid w:val="006C5FFB"/>
    <w:rsid w:val="006D5FE9"/>
    <w:rsid w:val="006D6575"/>
    <w:rsid w:val="006D7B28"/>
    <w:rsid w:val="006E0483"/>
    <w:rsid w:val="006E75C0"/>
    <w:rsid w:val="006F371D"/>
    <w:rsid w:val="006F7E0E"/>
    <w:rsid w:val="0070383B"/>
    <w:rsid w:val="00705F91"/>
    <w:rsid w:val="00706771"/>
    <w:rsid w:val="007111F0"/>
    <w:rsid w:val="007126E0"/>
    <w:rsid w:val="007161D6"/>
    <w:rsid w:val="0072165B"/>
    <w:rsid w:val="00731319"/>
    <w:rsid w:val="00731568"/>
    <w:rsid w:val="00737B68"/>
    <w:rsid w:val="00737E4A"/>
    <w:rsid w:val="00740A32"/>
    <w:rsid w:val="00742715"/>
    <w:rsid w:val="00747F4E"/>
    <w:rsid w:val="00753116"/>
    <w:rsid w:val="00755A3A"/>
    <w:rsid w:val="00757240"/>
    <w:rsid w:val="00773563"/>
    <w:rsid w:val="007745FC"/>
    <w:rsid w:val="00775023"/>
    <w:rsid w:val="00781251"/>
    <w:rsid w:val="00784A87"/>
    <w:rsid w:val="00784E97"/>
    <w:rsid w:val="00786F40"/>
    <w:rsid w:val="00790DFC"/>
    <w:rsid w:val="00791AFF"/>
    <w:rsid w:val="00792F02"/>
    <w:rsid w:val="00793121"/>
    <w:rsid w:val="007948A6"/>
    <w:rsid w:val="00796C82"/>
    <w:rsid w:val="007A15F8"/>
    <w:rsid w:val="007A2D06"/>
    <w:rsid w:val="007B09F9"/>
    <w:rsid w:val="007B1AAB"/>
    <w:rsid w:val="007B3151"/>
    <w:rsid w:val="007B32BD"/>
    <w:rsid w:val="007B4CD4"/>
    <w:rsid w:val="007B6FF8"/>
    <w:rsid w:val="007D12A2"/>
    <w:rsid w:val="007D5983"/>
    <w:rsid w:val="007D6F33"/>
    <w:rsid w:val="007D71E8"/>
    <w:rsid w:val="007E01E2"/>
    <w:rsid w:val="007E1031"/>
    <w:rsid w:val="007E16A2"/>
    <w:rsid w:val="007E1F4B"/>
    <w:rsid w:val="007E2979"/>
    <w:rsid w:val="007E7CCF"/>
    <w:rsid w:val="007F10E7"/>
    <w:rsid w:val="007F232F"/>
    <w:rsid w:val="007F2618"/>
    <w:rsid w:val="007F404A"/>
    <w:rsid w:val="007F51E0"/>
    <w:rsid w:val="007F69DB"/>
    <w:rsid w:val="007F69DC"/>
    <w:rsid w:val="00801319"/>
    <w:rsid w:val="0080269E"/>
    <w:rsid w:val="00802FA2"/>
    <w:rsid w:val="00804BCA"/>
    <w:rsid w:val="00806AF3"/>
    <w:rsid w:val="00813E7C"/>
    <w:rsid w:val="00815ABD"/>
    <w:rsid w:val="00817B5F"/>
    <w:rsid w:val="008200EC"/>
    <w:rsid w:val="00822153"/>
    <w:rsid w:val="00825AAB"/>
    <w:rsid w:val="008278A7"/>
    <w:rsid w:val="00837349"/>
    <w:rsid w:val="008378F9"/>
    <w:rsid w:val="008404CC"/>
    <w:rsid w:val="00846B93"/>
    <w:rsid w:val="0085616E"/>
    <w:rsid w:val="00862FFE"/>
    <w:rsid w:val="00863A4D"/>
    <w:rsid w:val="00864696"/>
    <w:rsid w:val="0086476E"/>
    <w:rsid w:val="008655A1"/>
    <w:rsid w:val="00867957"/>
    <w:rsid w:val="008710B6"/>
    <w:rsid w:val="00872DEE"/>
    <w:rsid w:val="008740D7"/>
    <w:rsid w:val="00875CDA"/>
    <w:rsid w:val="00875FF0"/>
    <w:rsid w:val="0087673A"/>
    <w:rsid w:val="00880767"/>
    <w:rsid w:val="008808A5"/>
    <w:rsid w:val="00885DB9"/>
    <w:rsid w:val="00886982"/>
    <w:rsid w:val="00887524"/>
    <w:rsid w:val="0089076A"/>
    <w:rsid w:val="00892063"/>
    <w:rsid w:val="00892585"/>
    <w:rsid w:val="00895601"/>
    <w:rsid w:val="00897F3B"/>
    <w:rsid w:val="008A458D"/>
    <w:rsid w:val="008A5158"/>
    <w:rsid w:val="008A7093"/>
    <w:rsid w:val="008B0A61"/>
    <w:rsid w:val="008B1151"/>
    <w:rsid w:val="008B1AEE"/>
    <w:rsid w:val="008B60DC"/>
    <w:rsid w:val="008B6A2E"/>
    <w:rsid w:val="008C0DE4"/>
    <w:rsid w:val="008C187C"/>
    <w:rsid w:val="008C2E1E"/>
    <w:rsid w:val="008C360D"/>
    <w:rsid w:val="008C45BD"/>
    <w:rsid w:val="008C4F0F"/>
    <w:rsid w:val="008C5ACA"/>
    <w:rsid w:val="008C7510"/>
    <w:rsid w:val="008D3B3F"/>
    <w:rsid w:val="008D4136"/>
    <w:rsid w:val="008D5D3E"/>
    <w:rsid w:val="008D606F"/>
    <w:rsid w:val="008D6762"/>
    <w:rsid w:val="008D67E7"/>
    <w:rsid w:val="008E0FF8"/>
    <w:rsid w:val="008E2BF5"/>
    <w:rsid w:val="008E6827"/>
    <w:rsid w:val="008F0551"/>
    <w:rsid w:val="008F647D"/>
    <w:rsid w:val="008F725A"/>
    <w:rsid w:val="008F79E3"/>
    <w:rsid w:val="00902EA1"/>
    <w:rsid w:val="0090573D"/>
    <w:rsid w:val="009117C2"/>
    <w:rsid w:val="00911E06"/>
    <w:rsid w:val="00913D54"/>
    <w:rsid w:val="0091498C"/>
    <w:rsid w:val="00922EFB"/>
    <w:rsid w:val="00930791"/>
    <w:rsid w:val="00934ED1"/>
    <w:rsid w:val="009359AE"/>
    <w:rsid w:val="0094661F"/>
    <w:rsid w:val="00956F3B"/>
    <w:rsid w:val="0096066B"/>
    <w:rsid w:val="00963307"/>
    <w:rsid w:val="00966E91"/>
    <w:rsid w:val="0096702A"/>
    <w:rsid w:val="009753A6"/>
    <w:rsid w:val="00975FCB"/>
    <w:rsid w:val="009820E5"/>
    <w:rsid w:val="009966B6"/>
    <w:rsid w:val="009A0CD5"/>
    <w:rsid w:val="009A3B5D"/>
    <w:rsid w:val="009B0B1B"/>
    <w:rsid w:val="009B2EA7"/>
    <w:rsid w:val="009B4AC5"/>
    <w:rsid w:val="009C06EF"/>
    <w:rsid w:val="009C0D5B"/>
    <w:rsid w:val="009C4ECB"/>
    <w:rsid w:val="009C5126"/>
    <w:rsid w:val="009D04E2"/>
    <w:rsid w:val="009D1F0F"/>
    <w:rsid w:val="009D354B"/>
    <w:rsid w:val="009D4774"/>
    <w:rsid w:val="009D7623"/>
    <w:rsid w:val="009E1964"/>
    <w:rsid w:val="009E269B"/>
    <w:rsid w:val="009E356C"/>
    <w:rsid w:val="009E4123"/>
    <w:rsid w:val="009E58EB"/>
    <w:rsid w:val="009E6288"/>
    <w:rsid w:val="009F54C6"/>
    <w:rsid w:val="009F5C7B"/>
    <w:rsid w:val="00A010DF"/>
    <w:rsid w:val="00A012EF"/>
    <w:rsid w:val="00A027DA"/>
    <w:rsid w:val="00A05ED2"/>
    <w:rsid w:val="00A07BC3"/>
    <w:rsid w:val="00A14A96"/>
    <w:rsid w:val="00A154AF"/>
    <w:rsid w:val="00A20EE8"/>
    <w:rsid w:val="00A2130F"/>
    <w:rsid w:val="00A2741E"/>
    <w:rsid w:val="00A31FEF"/>
    <w:rsid w:val="00A321CE"/>
    <w:rsid w:val="00A32A7B"/>
    <w:rsid w:val="00A41D0C"/>
    <w:rsid w:val="00A55CD0"/>
    <w:rsid w:val="00A5722D"/>
    <w:rsid w:val="00A63A9A"/>
    <w:rsid w:val="00A7334B"/>
    <w:rsid w:val="00A73C83"/>
    <w:rsid w:val="00A73CA9"/>
    <w:rsid w:val="00A77987"/>
    <w:rsid w:val="00A87EF7"/>
    <w:rsid w:val="00A94538"/>
    <w:rsid w:val="00A9684A"/>
    <w:rsid w:val="00A97503"/>
    <w:rsid w:val="00AA6815"/>
    <w:rsid w:val="00AB02BA"/>
    <w:rsid w:val="00AB4924"/>
    <w:rsid w:val="00AB569E"/>
    <w:rsid w:val="00AB6352"/>
    <w:rsid w:val="00AB7BE6"/>
    <w:rsid w:val="00AC15BE"/>
    <w:rsid w:val="00AC17B5"/>
    <w:rsid w:val="00AC1ABC"/>
    <w:rsid w:val="00AC4A32"/>
    <w:rsid w:val="00AC7683"/>
    <w:rsid w:val="00AD05B1"/>
    <w:rsid w:val="00AD3DD2"/>
    <w:rsid w:val="00AD5C54"/>
    <w:rsid w:val="00AD6332"/>
    <w:rsid w:val="00AD71B6"/>
    <w:rsid w:val="00AE3D7E"/>
    <w:rsid w:val="00AE54D4"/>
    <w:rsid w:val="00AF2499"/>
    <w:rsid w:val="00AF2683"/>
    <w:rsid w:val="00AF2BB6"/>
    <w:rsid w:val="00AF5EF6"/>
    <w:rsid w:val="00B002A7"/>
    <w:rsid w:val="00B002F4"/>
    <w:rsid w:val="00B00ED8"/>
    <w:rsid w:val="00B05C7D"/>
    <w:rsid w:val="00B06FE3"/>
    <w:rsid w:val="00B10686"/>
    <w:rsid w:val="00B10960"/>
    <w:rsid w:val="00B126A4"/>
    <w:rsid w:val="00B15A89"/>
    <w:rsid w:val="00B16A00"/>
    <w:rsid w:val="00B24BAC"/>
    <w:rsid w:val="00B25D99"/>
    <w:rsid w:val="00B26EB4"/>
    <w:rsid w:val="00B30947"/>
    <w:rsid w:val="00B322DD"/>
    <w:rsid w:val="00B36B7B"/>
    <w:rsid w:val="00B37D4B"/>
    <w:rsid w:val="00B44C67"/>
    <w:rsid w:val="00B45941"/>
    <w:rsid w:val="00B47426"/>
    <w:rsid w:val="00B5143A"/>
    <w:rsid w:val="00B61140"/>
    <w:rsid w:val="00B65FB4"/>
    <w:rsid w:val="00B7287C"/>
    <w:rsid w:val="00B73A9D"/>
    <w:rsid w:val="00B86DAB"/>
    <w:rsid w:val="00B9226D"/>
    <w:rsid w:val="00B93259"/>
    <w:rsid w:val="00B93BEA"/>
    <w:rsid w:val="00B94739"/>
    <w:rsid w:val="00B963EB"/>
    <w:rsid w:val="00BA0990"/>
    <w:rsid w:val="00BA6723"/>
    <w:rsid w:val="00BB706F"/>
    <w:rsid w:val="00BC5750"/>
    <w:rsid w:val="00BD1557"/>
    <w:rsid w:val="00BD38A0"/>
    <w:rsid w:val="00BD5055"/>
    <w:rsid w:val="00BD7443"/>
    <w:rsid w:val="00BE4ADE"/>
    <w:rsid w:val="00BF1731"/>
    <w:rsid w:val="00BF1EEA"/>
    <w:rsid w:val="00BF4548"/>
    <w:rsid w:val="00C00047"/>
    <w:rsid w:val="00C01A27"/>
    <w:rsid w:val="00C0207B"/>
    <w:rsid w:val="00C035F5"/>
    <w:rsid w:val="00C05726"/>
    <w:rsid w:val="00C11F06"/>
    <w:rsid w:val="00C14BBB"/>
    <w:rsid w:val="00C16879"/>
    <w:rsid w:val="00C26439"/>
    <w:rsid w:val="00C33FC6"/>
    <w:rsid w:val="00C35453"/>
    <w:rsid w:val="00C376B7"/>
    <w:rsid w:val="00C41B9D"/>
    <w:rsid w:val="00C41C65"/>
    <w:rsid w:val="00C45729"/>
    <w:rsid w:val="00C4731E"/>
    <w:rsid w:val="00C50394"/>
    <w:rsid w:val="00C537B2"/>
    <w:rsid w:val="00C53E49"/>
    <w:rsid w:val="00C5507A"/>
    <w:rsid w:val="00C66ED1"/>
    <w:rsid w:val="00C73866"/>
    <w:rsid w:val="00C74C22"/>
    <w:rsid w:val="00C81FB9"/>
    <w:rsid w:val="00C87972"/>
    <w:rsid w:val="00C967FC"/>
    <w:rsid w:val="00CA169F"/>
    <w:rsid w:val="00CA3D4F"/>
    <w:rsid w:val="00CA5E12"/>
    <w:rsid w:val="00CA7636"/>
    <w:rsid w:val="00CB062C"/>
    <w:rsid w:val="00CB1392"/>
    <w:rsid w:val="00CB1EC4"/>
    <w:rsid w:val="00CB6321"/>
    <w:rsid w:val="00CB7061"/>
    <w:rsid w:val="00CC10C0"/>
    <w:rsid w:val="00CC1B95"/>
    <w:rsid w:val="00CD1691"/>
    <w:rsid w:val="00CD40C2"/>
    <w:rsid w:val="00CD50B9"/>
    <w:rsid w:val="00CD5B5A"/>
    <w:rsid w:val="00CD6EEC"/>
    <w:rsid w:val="00CD7874"/>
    <w:rsid w:val="00CD78BA"/>
    <w:rsid w:val="00CE100B"/>
    <w:rsid w:val="00CE242A"/>
    <w:rsid w:val="00CE50C4"/>
    <w:rsid w:val="00CF1DDD"/>
    <w:rsid w:val="00CF627D"/>
    <w:rsid w:val="00CF6EFD"/>
    <w:rsid w:val="00D01904"/>
    <w:rsid w:val="00D0224D"/>
    <w:rsid w:val="00D04DF1"/>
    <w:rsid w:val="00D13AE3"/>
    <w:rsid w:val="00D20B23"/>
    <w:rsid w:val="00D240B3"/>
    <w:rsid w:val="00D26268"/>
    <w:rsid w:val="00D2757D"/>
    <w:rsid w:val="00D31319"/>
    <w:rsid w:val="00D337BB"/>
    <w:rsid w:val="00D33DE7"/>
    <w:rsid w:val="00D34D7B"/>
    <w:rsid w:val="00D35049"/>
    <w:rsid w:val="00D35582"/>
    <w:rsid w:val="00D359BE"/>
    <w:rsid w:val="00D41B23"/>
    <w:rsid w:val="00D472B1"/>
    <w:rsid w:val="00D47896"/>
    <w:rsid w:val="00D51D1C"/>
    <w:rsid w:val="00D52994"/>
    <w:rsid w:val="00D52EF0"/>
    <w:rsid w:val="00D539FE"/>
    <w:rsid w:val="00D557FE"/>
    <w:rsid w:val="00D57DCF"/>
    <w:rsid w:val="00D65220"/>
    <w:rsid w:val="00D65BC1"/>
    <w:rsid w:val="00D65FC6"/>
    <w:rsid w:val="00D71C4B"/>
    <w:rsid w:val="00D71E59"/>
    <w:rsid w:val="00D72598"/>
    <w:rsid w:val="00D7384D"/>
    <w:rsid w:val="00D7558B"/>
    <w:rsid w:val="00D759B6"/>
    <w:rsid w:val="00D77FBC"/>
    <w:rsid w:val="00D805B5"/>
    <w:rsid w:val="00D806B1"/>
    <w:rsid w:val="00D81B0A"/>
    <w:rsid w:val="00D81CED"/>
    <w:rsid w:val="00D86A46"/>
    <w:rsid w:val="00D93418"/>
    <w:rsid w:val="00DA0039"/>
    <w:rsid w:val="00DA161F"/>
    <w:rsid w:val="00DA3A65"/>
    <w:rsid w:val="00DB16EA"/>
    <w:rsid w:val="00DB4297"/>
    <w:rsid w:val="00DB4676"/>
    <w:rsid w:val="00DC1445"/>
    <w:rsid w:val="00DC6DD3"/>
    <w:rsid w:val="00DD245B"/>
    <w:rsid w:val="00DD35D8"/>
    <w:rsid w:val="00DD3DA5"/>
    <w:rsid w:val="00DD5FA1"/>
    <w:rsid w:val="00DD6ACA"/>
    <w:rsid w:val="00DE5623"/>
    <w:rsid w:val="00DE6D47"/>
    <w:rsid w:val="00DF39D4"/>
    <w:rsid w:val="00DF4AE5"/>
    <w:rsid w:val="00E02CF8"/>
    <w:rsid w:val="00E062D7"/>
    <w:rsid w:val="00E10B7A"/>
    <w:rsid w:val="00E1103D"/>
    <w:rsid w:val="00E1465B"/>
    <w:rsid w:val="00E17CDA"/>
    <w:rsid w:val="00E17EA3"/>
    <w:rsid w:val="00E20206"/>
    <w:rsid w:val="00E23052"/>
    <w:rsid w:val="00E25BFA"/>
    <w:rsid w:val="00E25EBA"/>
    <w:rsid w:val="00E261D2"/>
    <w:rsid w:val="00E32DAD"/>
    <w:rsid w:val="00E34F7F"/>
    <w:rsid w:val="00E35F76"/>
    <w:rsid w:val="00E363A6"/>
    <w:rsid w:val="00E4067E"/>
    <w:rsid w:val="00E41913"/>
    <w:rsid w:val="00E4264E"/>
    <w:rsid w:val="00E42B26"/>
    <w:rsid w:val="00E47615"/>
    <w:rsid w:val="00E47937"/>
    <w:rsid w:val="00E55088"/>
    <w:rsid w:val="00E568E1"/>
    <w:rsid w:val="00E6014E"/>
    <w:rsid w:val="00E62847"/>
    <w:rsid w:val="00E62FEA"/>
    <w:rsid w:val="00E64C5E"/>
    <w:rsid w:val="00E65F80"/>
    <w:rsid w:val="00E67D03"/>
    <w:rsid w:val="00E7127E"/>
    <w:rsid w:val="00E81F2D"/>
    <w:rsid w:val="00E861E1"/>
    <w:rsid w:val="00E87362"/>
    <w:rsid w:val="00E905D8"/>
    <w:rsid w:val="00E92E2E"/>
    <w:rsid w:val="00E944BE"/>
    <w:rsid w:val="00E9777C"/>
    <w:rsid w:val="00EA64F9"/>
    <w:rsid w:val="00EB06B8"/>
    <w:rsid w:val="00EB5B04"/>
    <w:rsid w:val="00EB6212"/>
    <w:rsid w:val="00EC11C6"/>
    <w:rsid w:val="00EC1801"/>
    <w:rsid w:val="00EC23AB"/>
    <w:rsid w:val="00EC4B44"/>
    <w:rsid w:val="00EC6715"/>
    <w:rsid w:val="00ED13DE"/>
    <w:rsid w:val="00ED1AFD"/>
    <w:rsid w:val="00ED39E9"/>
    <w:rsid w:val="00ED75C7"/>
    <w:rsid w:val="00EE0A28"/>
    <w:rsid w:val="00EE2243"/>
    <w:rsid w:val="00EE22C8"/>
    <w:rsid w:val="00EE2483"/>
    <w:rsid w:val="00EF4D62"/>
    <w:rsid w:val="00EF59D9"/>
    <w:rsid w:val="00F00041"/>
    <w:rsid w:val="00F00497"/>
    <w:rsid w:val="00F015E2"/>
    <w:rsid w:val="00F02C27"/>
    <w:rsid w:val="00F03BD2"/>
    <w:rsid w:val="00F04F20"/>
    <w:rsid w:val="00F05875"/>
    <w:rsid w:val="00F15212"/>
    <w:rsid w:val="00F15ABB"/>
    <w:rsid w:val="00F25CB2"/>
    <w:rsid w:val="00F31D39"/>
    <w:rsid w:val="00F35AFF"/>
    <w:rsid w:val="00F4716E"/>
    <w:rsid w:val="00F50D3B"/>
    <w:rsid w:val="00F515AA"/>
    <w:rsid w:val="00F540FF"/>
    <w:rsid w:val="00F54C31"/>
    <w:rsid w:val="00F56300"/>
    <w:rsid w:val="00F565DE"/>
    <w:rsid w:val="00F57388"/>
    <w:rsid w:val="00F6277C"/>
    <w:rsid w:val="00F6752F"/>
    <w:rsid w:val="00F70900"/>
    <w:rsid w:val="00F74B4A"/>
    <w:rsid w:val="00F76026"/>
    <w:rsid w:val="00F77B6B"/>
    <w:rsid w:val="00F83CB9"/>
    <w:rsid w:val="00F8541D"/>
    <w:rsid w:val="00F87FFA"/>
    <w:rsid w:val="00F93998"/>
    <w:rsid w:val="00F93C55"/>
    <w:rsid w:val="00F93E8B"/>
    <w:rsid w:val="00F96D32"/>
    <w:rsid w:val="00FA464A"/>
    <w:rsid w:val="00FA7A37"/>
    <w:rsid w:val="00FA7F61"/>
    <w:rsid w:val="00FB2722"/>
    <w:rsid w:val="00FB31E4"/>
    <w:rsid w:val="00FB4F2E"/>
    <w:rsid w:val="00FB63BC"/>
    <w:rsid w:val="00FD280C"/>
    <w:rsid w:val="00FD2C57"/>
    <w:rsid w:val="00FD38DC"/>
    <w:rsid w:val="00FD3CB3"/>
    <w:rsid w:val="00FE0FDC"/>
    <w:rsid w:val="00FE1237"/>
    <w:rsid w:val="00FE33CC"/>
    <w:rsid w:val="00FE3B01"/>
    <w:rsid w:val="00FE5088"/>
    <w:rsid w:val="00FE6636"/>
    <w:rsid w:val="00FF0B1E"/>
    <w:rsid w:val="00FF1F1E"/>
    <w:rsid w:val="00FF25B3"/>
    <w:rsid w:val="00FF3F3F"/>
    <w:rsid w:val="00FF56EB"/>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E9B8A81"/>
  <w15:chartTrackingRefBased/>
  <w15:docId w15:val="{0BAF6942-7428-4230-BE01-D6A227CFCA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6">
    <w:lsdException w:name="Normal" w:qFormat="1"/>
    <w:lsdException w:name="heading 1" w:uiPriority="9"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Strong" w:uiPriority="22"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sid w:val="00F25CB2"/>
    <w:rPr>
      <w:sz w:val="24"/>
      <w:szCs w:val="24"/>
    </w:rPr>
  </w:style>
  <w:style w:type="paragraph" w:styleId="berschrift1">
    <w:name w:val="heading 1"/>
    <w:basedOn w:val="Standard"/>
    <w:link w:val="berschrift1Zchn"/>
    <w:uiPriority w:val="9"/>
    <w:qFormat/>
    <w:rsid w:val="00FF0B1E"/>
    <w:pPr>
      <w:outlineLvl w:val="0"/>
    </w:pPr>
    <w:rPr>
      <w:rFonts w:ascii="Arial" w:eastAsia="Calibri" w:hAnsi="Arial" w:cs="Arial"/>
      <w:b/>
      <w:bCs/>
      <w:kern w:val="36"/>
      <w:lang w:eastAsia="en-US"/>
    </w:rPr>
  </w:style>
  <w:style w:type="paragraph" w:styleId="berschrift2">
    <w:name w:val="heading 2"/>
    <w:basedOn w:val="Standard"/>
    <w:link w:val="berschrift2Zchn"/>
    <w:uiPriority w:val="9"/>
    <w:semiHidden/>
    <w:unhideWhenUsed/>
    <w:qFormat/>
    <w:rsid w:val="00FF0B1E"/>
    <w:pPr>
      <w:keepNext/>
      <w:outlineLvl w:val="1"/>
    </w:pPr>
    <w:rPr>
      <w:rFonts w:ascii="Arial" w:eastAsia="Calibri" w:hAnsi="Arial" w:cs="Arial"/>
      <w:b/>
      <w:bCs/>
      <w:sz w:val="22"/>
      <w:szCs w:val="22"/>
      <w:lang w:eastAsia="en-U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rsid w:val="001D0614"/>
    <w:rPr>
      <w:color w:val="0000FF"/>
      <w:u w:val="single"/>
    </w:rPr>
  </w:style>
  <w:style w:type="paragraph" w:styleId="Sprechblasentext">
    <w:name w:val="Balloon Text"/>
    <w:basedOn w:val="Standard"/>
    <w:semiHidden/>
    <w:rsid w:val="00510CF9"/>
    <w:rPr>
      <w:rFonts w:ascii="Tahoma" w:hAnsi="Tahoma" w:cs="Tahoma"/>
      <w:sz w:val="16"/>
      <w:szCs w:val="16"/>
    </w:rPr>
  </w:style>
  <w:style w:type="paragraph" w:styleId="Blocktext">
    <w:name w:val="Block Text"/>
    <w:basedOn w:val="Standard"/>
    <w:rsid w:val="00A321CE"/>
    <w:pPr>
      <w:overflowPunct w:val="0"/>
      <w:autoSpaceDE w:val="0"/>
      <w:autoSpaceDN w:val="0"/>
      <w:adjustRightInd w:val="0"/>
      <w:spacing w:line="360" w:lineRule="auto"/>
      <w:ind w:left="709" w:right="708"/>
      <w:jc w:val="both"/>
      <w:textAlignment w:val="baseline"/>
    </w:pPr>
    <w:rPr>
      <w:rFonts w:ascii="Arial" w:hAnsi="Arial"/>
      <w:szCs w:val="20"/>
      <w:lang w:eastAsia="en-US"/>
    </w:rPr>
  </w:style>
  <w:style w:type="paragraph" w:styleId="Textkrper">
    <w:name w:val="Body Text"/>
    <w:basedOn w:val="Standard"/>
    <w:rsid w:val="00A321CE"/>
    <w:pPr>
      <w:overflowPunct w:val="0"/>
      <w:autoSpaceDE w:val="0"/>
      <w:autoSpaceDN w:val="0"/>
      <w:adjustRightInd w:val="0"/>
      <w:jc w:val="both"/>
      <w:textAlignment w:val="baseline"/>
    </w:pPr>
    <w:rPr>
      <w:rFonts w:ascii="Arial" w:hAnsi="Arial"/>
      <w:szCs w:val="20"/>
      <w:lang w:eastAsia="en-US"/>
    </w:rPr>
  </w:style>
  <w:style w:type="paragraph" w:styleId="Titel">
    <w:name w:val="Title"/>
    <w:basedOn w:val="Standard"/>
    <w:qFormat/>
    <w:rsid w:val="00A321CE"/>
    <w:pPr>
      <w:jc w:val="center"/>
    </w:pPr>
    <w:rPr>
      <w:rFonts w:ascii="Arial" w:hAnsi="Arial"/>
      <w:b/>
      <w:sz w:val="36"/>
      <w:lang w:eastAsia="en-US"/>
    </w:rPr>
  </w:style>
  <w:style w:type="paragraph" w:styleId="Textkrper2">
    <w:name w:val="Body Text 2"/>
    <w:basedOn w:val="Standard"/>
    <w:rsid w:val="00A321CE"/>
    <w:pPr>
      <w:ind w:right="72"/>
      <w:jc w:val="both"/>
    </w:pPr>
    <w:rPr>
      <w:rFonts w:ascii="Arial" w:hAnsi="Arial"/>
      <w:sz w:val="22"/>
      <w:lang w:eastAsia="en-US"/>
    </w:rPr>
  </w:style>
  <w:style w:type="paragraph" w:customStyle="1" w:styleId="Textkrper31">
    <w:name w:val="Textkörper 31"/>
    <w:basedOn w:val="Standard"/>
    <w:rsid w:val="00A321CE"/>
    <w:pPr>
      <w:overflowPunct w:val="0"/>
      <w:autoSpaceDE w:val="0"/>
      <w:autoSpaceDN w:val="0"/>
      <w:adjustRightInd w:val="0"/>
      <w:ind w:right="1332"/>
      <w:jc w:val="both"/>
      <w:textAlignment w:val="baseline"/>
    </w:pPr>
    <w:rPr>
      <w:rFonts w:ascii="Arial" w:hAnsi="Arial"/>
      <w:szCs w:val="20"/>
    </w:rPr>
  </w:style>
  <w:style w:type="character" w:customStyle="1" w:styleId="BesuchterHyperlink">
    <w:name w:val="BesuchterHyperlink"/>
    <w:rsid w:val="00F8541D"/>
    <w:rPr>
      <w:color w:val="800080"/>
      <w:u w:val="single"/>
    </w:rPr>
  </w:style>
  <w:style w:type="character" w:styleId="Fett">
    <w:name w:val="Strong"/>
    <w:uiPriority w:val="22"/>
    <w:qFormat/>
    <w:rsid w:val="004A5F70"/>
    <w:rPr>
      <w:b/>
      <w:bCs/>
    </w:rPr>
  </w:style>
  <w:style w:type="paragraph" w:styleId="StandardWeb">
    <w:name w:val="Normal (Web)"/>
    <w:basedOn w:val="Standard"/>
    <w:uiPriority w:val="99"/>
    <w:rsid w:val="00D13AE3"/>
    <w:pPr>
      <w:spacing w:before="100" w:beforeAutospacing="1" w:after="100" w:afterAutospacing="1"/>
    </w:pPr>
    <w:rPr>
      <w:color w:val="000000"/>
    </w:rPr>
  </w:style>
  <w:style w:type="paragraph" w:styleId="Kopfzeile">
    <w:name w:val="header"/>
    <w:basedOn w:val="Standard"/>
    <w:link w:val="KopfzeileZchn"/>
    <w:uiPriority w:val="99"/>
    <w:rsid w:val="00070FC6"/>
    <w:pPr>
      <w:tabs>
        <w:tab w:val="center" w:pos="4536"/>
        <w:tab w:val="right" w:pos="9072"/>
      </w:tabs>
    </w:pPr>
  </w:style>
  <w:style w:type="character" w:customStyle="1" w:styleId="KopfzeileZchn">
    <w:name w:val="Kopfzeile Zchn"/>
    <w:link w:val="Kopfzeile"/>
    <w:uiPriority w:val="99"/>
    <w:rsid w:val="00070FC6"/>
    <w:rPr>
      <w:sz w:val="24"/>
      <w:szCs w:val="24"/>
    </w:rPr>
  </w:style>
  <w:style w:type="paragraph" w:styleId="Fuzeile">
    <w:name w:val="footer"/>
    <w:basedOn w:val="Standard"/>
    <w:link w:val="FuzeileZchn"/>
    <w:rsid w:val="00070FC6"/>
    <w:pPr>
      <w:tabs>
        <w:tab w:val="center" w:pos="4536"/>
        <w:tab w:val="right" w:pos="9072"/>
      </w:tabs>
    </w:pPr>
  </w:style>
  <w:style w:type="character" w:customStyle="1" w:styleId="FuzeileZchn">
    <w:name w:val="Fußzeile Zchn"/>
    <w:link w:val="Fuzeile"/>
    <w:rsid w:val="00070FC6"/>
    <w:rPr>
      <w:sz w:val="24"/>
      <w:szCs w:val="24"/>
    </w:rPr>
  </w:style>
  <w:style w:type="character" w:styleId="NichtaufgelsteErwhnung">
    <w:name w:val="Unresolved Mention"/>
    <w:uiPriority w:val="99"/>
    <w:semiHidden/>
    <w:unhideWhenUsed/>
    <w:rsid w:val="006D7B28"/>
    <w:rPr>
      <w:color w:val="605E5C"/>
      <w:shd w:val="clear" w:color="auto" w:fill="E1DFDD"/>
    </w:rPr>
  </w:style>
  <w:style w:type="character" w:styleId="BesuchterLink">
    <w:name w:val="FollowedHyperlink"/>
    <w:basedOn w:val="Absatz-Standardschriftart"/>
    <w:rsid w:val="00FF1F1E"/>
    <w:rPr>
      <w:color w:val="954F72" w:themeColor="followedHyperlink"/>
      <w:u w:val="single"/>
    </w:rPr>
  </w:style>
  <w:style w:type="paragraph" w:styleId="Listenabsatz">
    <w:name w:val="List Paragraph"/>
    <w:basedOn w:val="Standard"/>
    <w:uiPriority w:val="34"/>
    <w:qFormat/>
    <w:rsid w:val="0085616E"/>
    <w:pPr>
      <w:spacing w:after="160" w:line="259" w:lineRule="auto"/>
      <w:ind w:left="720"/>
      <w:contextualSpacing/>
    </w:pPr>
    <w:rPr>
      <w:rFonts w:ascii="Segoe UI" w:eastAsia="Segoe UI" w:hAnsi="Segoe UI"/>
      <w:sz w:val="22"/>
      <w:szCs w:val="22"/>
      <w:lang w:eastAsia="en-US"/>
    </w:rPr>
  </w:style>
  <w:style w:type="character" w:customStyle="1" w:styleId="berschrift1Zchn">
    <w:name w:val="Überschrift 1 Zchn"/>
    <w:basedOn w:val="Absatz-Standardschriftart"/>
    <w:link w:val="berschrift1"/>
    <w:uiPriority w:val="9"/>
    <w:rsid w:val="00FF0B1E"/>
    <w:rPr>
      <w:rFonts w:ascii="Arial" w:eastAsia="Calibri" w:hAnsi="Arial" w:cs="Arial"/>
      <w:b/>
      <w:bCs/>
      <w:kern w:val="36"/>
      <w:sz w:val="24"/>
      <w:szCs w:val="24"/>
      <w:lang w:eastAsia="en-US"/>
    </w:rPr>
  </w:style>
  <w:style w:type="character" w:customStyle="1" w:styleId="berschrift2Zchn">
    <w:name w:val="Überschrift 2 Zchn"/>
    <w:basedOn w:val="Absatz-Standardschriftart"/>
    <w:link w:val="berschrift2"/>
    <w:uiPriority w:val="9"/>
    <w:semiHidden/>
    <w:rsid w:val="00FF0B1E"/>
    <w:rPr>
      <w:rFonts w:ascii="Arial" w:eastAsia="Calibri" w:hAnsi="Arial" w:cs="Arial"/>
      <w:b/>
      <w:bCs/>
      <w:sz w:val="22"/>
      <w:szCs w:val="22"/>
      <w:lang w:eastAsia="en-US"/>
    </w:rPr>
  </w:style>
  <w:style w:type="paragraph" w:customStyle="1" w:styleId="pf0">
    <w:name w:val="pf0"/>
    <w:basedOn w:val="Standard"/>
    <w:rsid w:val="004A7300"/>
    <w:pPr>
      <w:spacing w:before="100" w:beforeAutospacing="1" w:after="100" w:afterAutospacing="1"/>
    </w:pPr>
  </w:style>
  <w:style w:type="character" w:customStyle="1" w:styleId="cf01">
    <w:name w:val="cf01"/>
    <w:rsid w:val="004A7300"/>
    <w:rPr>
      <w:rFonts w:ascii="Segoe UI" w:hAnsi="Segoe UI" w:cs="Segoe UI" w:hint="default"/>
      <w:sz w:val="18"/>
      <w:szCs w:val="18"/>
    </w:rPr>
  </w:style>
  <w:style w:type="paragraph" w:styleId="berarbeitung">
    <w:name w:val="Revision"/>
    <w:hidden/>
    <w:uiPriority w:val="99"/>
    <w:semiHidden/>
    <w:rsid w:val="00CD40C2"/>
    <w:rPr>
      <w:sz w:val="24"/>
      <w:szCs w:val="24"/>
    </w:rPr>
  </w:style>
  <w:style w:type="character" w:styleId="Kommentarzeichen">
    <w:name w:val="annotation reference"/>
    <w:basedOn w:val="Absatz-Standardschriftart"/>
    <w:rsid w:val="00AF2683"/>
    <w:rPr>
      <w:sz w:val="16"/>
      <w:szCs w:val="16"/>
    </w:rPr>
  </w:style>
  <w:style w:type="paragraph" w:styleId="Kommentartext">
    <w:name w:val="annotation text"/>
    <w:basedOn w:val="Standard"/>
    <w:link w:val="KommentartextZchn"/>
    <w:rsid w:val="00AF2683"/>
    <w:rPr>
      <w:sz w:val="20"/>
      <w:szCs w:val="20"/>
    </w:rPr>
  </w:style>
  <w:style w:type="character" w:customStyle="1" w:styleId="KommentartextZchn">
    <w:name w:val="Kommentartext Zchn"/>
    <w:basedOn w:val="Absatz-Standardschriftart"/>
    <w:link w:val="Kommentartext"/>
    <w:rsid w:val="00AF2683"/>
  </w:style>
  <w:style w:type="paragraph" w:styleId="Kommentarthema">
    <w:name w:val="annotation subject"/>
    <w:basedOn w:val="Kommentartext"/>
    <w:next w:val="Kommentartext"/>
    <w:link w:val="KommentarthemaZchn"/>
    <w:rsid w:val="00AF2683"/>
    <w:rPr>
      <w:b/>
      <w:bCs/>
    </w:rPr>
  </w:style>
  <w:style w:type="character" w:customStyle="1" w:styleId="KommentarthemaZchn">
    <w:name w:val="Kommentarthema Zchn"/>
    <w:basedOn w:val="KommentartextZchn"/>
    <w:link w:val="Kommentarthema"/>
    <w:rsid w:val="00AF2683"/>
    <w:rPr>
      <w:b/>
      <w:bCs/>
    </w:rPr>
  </w:style>
  <w:style w:type="paragraph" w:styleId="NurText">
    <w:name w:val="Plain Text"/>
    <w:basedOn w:val="Standard"/>
    <w:link w:val="NurTextZchn"/>
    <w:uiPriority w:val="99"/>
    <w:unhideWhenUsed/>
    <w:rsid w:val="00B30947"/>
    <w:rPr>
      <w:rFonts w:ascii="Segoe UI" w:hAnsi="Segoe UI" w:cstheme="minorBidi"/>
      <w:sz w:val="20"/>
      <w:szCs w:val="21"/>
      <w:lang w:eastAsia="en-US"/>
    </w:rPr>
  </w:style>
  <w:style w:type="character" w:customStyle="1" w:styleId="NurTextZchn">
    <w:name w:val="Nur Text Zchn"/>
    <w:basedOn w:val="Absatz-Standardschriftart"/>
    <w:link w:val="NurText"/>
    <w:uiPriority w:val="99"/>
    <w:rsid w:val="00B30947"/>
    <w:rPr>
      <w:rFonts w:ascii="Segoe UI" w:hAnsi="Segoe UI" w:cstheme="minorBidi"/>
      <w:szCs w:val="21"/>
      <w:lang w:eastAsia="en-US"/>
    </w:rPr>
  </w:style>
  <w:style w:type="character" w:customStyle="1" w:styleId="ui-provider">
    <w:name w:val="ui-provider"/>
    <w:basedOn w:val="Absatz-Standardschriftart"/>
    <w:rsid w:val="005C718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0466739">
      <w:bodyDiv w:val="1"/>
      <w:marLeft w:val="0"/>
      <w:marRight w:val="0"/>
      <w:marTop w:val="0"/>
      <w:marBottom w:val="0"/>
      <w:divBdr>
        <w:top w:val="none" w:sz="0" w:space="0" w:color="auto"/>
        <w:left w:val="none" w:sz="0" w:space="0" w:color="auto"/>
        <w:bottom w:val="none" w:sz="0" w:space="0" w:color="auto"/>
        <w:right w:val="none" w:sz="0" w:space="0" w:color="auto"/>
      </w:divBdr>
    </w:div>
    <w:div w:id="175508665">
      <w:bodyDiv w:val="1"/>
      <w:marLeft w:val="0"/>
      <w:marRight w:val="0"/>
      <w:marTop w:val="0"/>
      <w:marBottom w:val="0"/>
      <w:divBdr>
        <w:top w:val="none" w:sz="0" w:space="0" w:color="auto"/>
        <w:left w:val="none" w:sz="0" w:space="0" w:color="auto"/>
        <w:bottom w:val="none" w:sz="0" w:space="0" w:color="auto"/>
        <w:right w:val="none" w:sz="0" w:space="0" w:color="auto"/>
      </w:divBdr>
    </w:div>
    <w:div w:id="244264962">
      <w:bodyDiv w:val="1"/>
      <w:marLeft w:val="0"/>
      <w:marRight w:val="0"/>
      <w:marTop w:val="0"/>
      <w:marBottom w:val="0"/>
      <w:divBdr>
        <w:top w:val="none" w:sz="0" w:space="0" w:color="auto"/>
        <w:left w:val="none" w:sz="0" w:space="0" w:color="auto"/>
        <w:bottom w:val="none" w:sz="0" w:space="0" w:color="auto"/>
        <w:right w:val="none" w:sz="0" w:space="0" w:color="auto"/>
      </w:divBdr>
    </w:div>
    <w:div w:id="258678603">
      <w:bodyDiv w:val="1"/>
      <w:marLeft w:val="0"/>
      <w:marRight w:val="0"/>
      <w:marTop w:val="0"/>
      <w:marBottom w:val="0"/>
      <w:divBdr>
        <w:top w:val="none" w:sz="0" w:space="0" w:color="auto"/>
        <w:left w:val="none" w:sz="0" w:space="0" w:color="auto"/>
        <w:bottom w:val="none" w:sz="0" w:space="0" w:color="auto"/>
        <w:right w:val="none" w:sz="0" w:space="0" w:color="auto"/>
      </w:divBdr>
    </w:div>
    <w:div w:id="359282015">
      <w:bodyDiv w:val="1"/>
      <w:marLeft w:val="0"/>
      <w:marRight w:val="0"/>
      <w:marTop w:val="0"/>
      <w:marBottom w:val="0"/>
      <w:divBdr>
        <w:top w:val="none" w:sz="0" w:space="0" w:color="auto"/>
        <w:left w:val="none" w:sz="0" w:space="0" w:color="auto"/>
        <w:bottom w:val="none" w:sz="0" w:space="0" w:color="auto"/>
        <w:right w:val="none" w:sz="0" w:space="0" w:color="auto"/>
      </w:divBdr>
    </w:div>
    <w:div w:id="410125834">
      <w:bodyDiv w:val="1"/>
      <w:marLeft w:val="0"/>
      <w:marRight w:val="0"/>
      <w:marTop w:val="0"/>
      <w:marBottom w:val="0"/>
      <w:divBdr>
        <w:top w:val="none" w:sz="0" w:space="0" w:color="auto"/>
        <w:left w:val="none" w:sz="0" w:space="0" w:color="auto"/>
        <w:bottom w:val="none" w:sz="0" w:space="0" w:color="auto"/>
        <w:right w:val="none" w:sz="0" w:space="0" w:color="auto"/>
      </w:divBdr>
    </w:div>
    <w:div w:id="491721340">
      <w:bodyDiv w:val="1"/>
      <w:marLeft w:val="0"/>
      <w:marRight w:val="0"/>
      <w:marTop w:val="0"/>
      <w:marBottom w:val="0"/>
      <w:divBdr>
        <w:top w:val="none" w:sz="0" w:space="0" w:color="auto"/>
        <w:left w:val="none" w:sz="0" w:space="0" w:color="auto"/>
        <w:bottom w:val="none" w:sz="0" w:space="0" w:color="auto"/>
        <w:right w:val="none" w:sz="0" w:space="0" w:color="auto"/>
      </w:divBdr>
    </w:div>
    <w:div w:id="501508785">
      <w:bodyDiv w:val="1"/>
      <w:marLeft w:val="0"/>
      <w:marRight w:val="0"/>
      <w:marTop w:val="0"/>
      <w:marBottom w:val="0"/>
      <w:divBdr>
        <w:top w:val="none" w:sz="0" w:space="0" w:color="auto"/>
        <w:left w:val="none" w:sz="0" w:space="0" w:color="auto"/>
        <w:bottom w:val="none" w:sz="0" w:space="0" w:color="auto"/>
        <w:right w:val="none" w:sz="0" w:space="0" w:color="auto"/>
      </w:divBdr>
    </w:div>
    <w:div w:id="517307201">
      <w:bodyDiv w:val="1"/>
      <w:marLeft w:val="0"/>
      <w:marRight w:val="0"/>
      <w:marTop w:val="0"/>
      <w:marBottom w:val="0"/>
      <w:divBdr>
        <w:top w:val="none" w:sz="0" w:space="0" w:color="auto"/>
        <w:left w:val="none" w:sz="0" w:space="0" w:color="auto"/>
        <w:bottom w:val="none" w:sz="0" w:space="0" w:color="auto"/>
        <w:right w:val="none" w:sz="0" w:space="0" w:color="auto"/>
      </w:divBdr>
    </w:div>
    <w:div w:id="567300173">
      <w:bodyDiv w:val="1"/>
      <w:marLeft w:val="0"/>
      <w:marRight w:val="0"/>
      <w:marTop w:val="0"/>
      <w:marBottom w:val="0"/>
      <w:divBdr>
        <w:top w:val="none" w:sz="0" w:space="0" w:color="auto"/>
        <w:left w:val="none" w:sz="0" w:space="0" w:color="auto"/>
        <w:bottom w:val="none" w:sz="0" w:space="0" w:color="auto"/>
        <w:right w:val="none" w:sz="0" w:space="0" w:color="auto"/>
      </w:divBdr>
    </w:div>
    <w:div w:id="567883380">
      <w:bodyDiv w:val="1"/>
      <w:marLeft w:val="0"/>
      <w:marRight w:val="0"/>
      <w:marTop w:val="0"/>
      <w:marBottom w:val="0"/>
      <w:divBdr>
        <w:top w:val="none" w:sz="0" w:space="0" w:color="auto"/>
        <w:left w:val="none" w:sz="0" w:space="0" w:color="auto"/>
        <w:bottom w:val="none" w:sz="0" w:space="0" w:color="auto"/>
        <w:right w:val="none" w:sz="0" w:space="0" w:color="auto"/>
      </w:divBdr>
    </w:div>
    <w:div w:id="605356749">
      <w:bodyDiv w:val="1"/>
      <w:marLeft w:val="0"/>
      <w:marRight w:val="0"/>
      <w:marTop w:val="0"/>
      <w:marBottom w:val="0"/>
      <w:divBdr>
        <w:top w:val="none" w:sz="0" w:space="0" w:color="auto"/>
        <w:left w:val="none" w:sz="0" w:space="0" w:color="auto"/>
        <w:bottom w:val="none" w:sz="0" w:space="0" w:color="auto"/>
        <w:right w:val="none" w:sz="0" w:space="0" w:color="auto"/>
      </w:divBdr>
    </w:div>
    <w:div w:id="658768872">
      <w:bodyDiv w:val="1"/>
      <w:marLeft w:val="0"/>
      <w:marRight w:val="0"/>
      <w:marTop w:val="0"/>
      <w:marBottom w:val="0"/>
      <w:divBdr>
        <w:top w:val="none" w:sz="0" w:space="0" w:color="auto"/>
        <w:left w:val="none" w:sz="0" w:space="0" w:color="auto"/>
        <w:bottom w:val="none" w:sz="0" w:space="0" w:color="auto"/>
        <w:right w:val="none" w:sz="0" w:space="0" w:color="auto"/>
      </w:divBdr>
    </w:div>
    <w:div w:id="727535064">
      <w:bodyDiv w:val="1"/>
      <w:marLeft w:val="0"/>
      <w:marRight w:val="0"/>
      <w:marTop w:val="0"/>
      <w:marBottom w:val="0"/>
      <w:divBdr>
        <w:top w:val="none" w:sz="0" w:space="0" w:color="auto"/>
        <w:left w:val="none" w:sz="0" w:space="0" w:color="auto"/>
        <w:bottom w:val="none" w:sz="0" w:space="0" w:color="auto"/>
        <w:right w:val="none" w:sz="0" w:space="0" w:color="auto"/>
      </w:divBdr>
    </w:div>
    <w:div w:id="775557447">
      <w:bodyDiv w:val="1"/>
      <w:marLeft w:val="0"/>
      <w:marRight w:val="0"/>
      <w:marTop w:val="0"/>
      <w:marBottom w:val="0"/>
      <w:divBdr>
        <w:top w:val="none" w:sz="0" w:space="0" w:color="auto"/>
        <w:left w:val="none" w:sz="0" w:space="0" w:color="auto"/>
        <w:bottom w:val="none" w:sz="0" w:space="0" w:color="auto"/>
        <w:right w:val="none" w:sz="0" w:space="0" w:color="auto"/>
      </w:divBdr>
      <w:divsChild>
        <w:div w:id="1672559271">
          <w:marLeft w:val="50"/>
          <w:marRight w:val="0"/>
          <w:marTop w:val="0"/>
          <w:marBottom w:val="0"/>
          <w:divBdr>
            <w:top w:val="none" w:sz="0" w:space="0" w:color="auto"/>
            <w:left w:val="none" w:sz="0" w:space="0" w:color="auto"/>
            <w:bottom w:val="none" w:sz="0" w:space="0" w:color="auto"/>
            <w:right w:val="none" w:sz="0" w:space="0" w:color="auto"/>
          </w:divBdr>
          <w:divsChild>
            <w:div w:id="1500534956">
              <w:marLeft w:val="0"/>
              <w:marRight w:val="0"/>
              <w:marTop w:val="0"/>
              <w:marBottom w:val="0"/>
              <w:divBdr>
                <w:top w:val="none" w:sz="0" w:space="0" w:color="auto"/>
                <w:left w:val="none" w:sz="0" w:space="0" w:color="auto"/>
                <w:bottom w:val="none" w:sz="0" w:space="0" w:color="auto"/>
                <w:right w:val="none" w:sz="0" w:space="0" w:color="auto"/>
              </w:divBdr>
              <w:divsChild>
                <w:div w:id="535898367">
                  <w:marLeft w:val="272"/>
                  <w:marRight w:val="0"/>
                  <w:marTop w:val="163"/>
                  <w:marBottom w:val="0"/>
                  <w:divBdr>
                    <w:top w:val="none" w:sz="0" w:space="0" w:color="auto"/>
                    <w:left w:val="none" w:sz="0" w:space="0" w:color="auto"/>
                    <w:bottom w:val="none" w:sz="0" w:space="0" w:color="auto"/>
                    <w:right w:val="none" w:sz="0" w:space="0" w:color="auto"/>
                  </w:divBdr>
                </w:div>
              </w:divsChild>
            </w:div>
          </w:divsChild>
        </w:div>
      </w:divsChild>
    </w:div>
    <w:div w:id="823929701">
      <w:bodyDiv w:val="1"/>
      <w:marLeft w:val="0"/>
      <w:marRight w:val="0"/>
      <w:marTop w:val="0"/>
      <w:marBottom w:val="0"/>
      <w:divBdr>
        <w:top w:val="none" w:sz="0" w:space="0" w:color="auto"/>
        <w:left w:val="none" w:sz="0" w:space="0" w:color="auto"/>
        <w:bottom w:val="none" w:sz="0" w:space="0" w:color="auto"/>
        <w:right w:val="none" w:sz="0" w:space="0" w:color="auto"/>
      </w:divBdr>
    </w:div>
    <w:div w:id="836575337">
      <w:bodyDiv w:val="1"/>
      <w:marLeft w:val="0"/>
      <w:marRight w:val="0"/>
      <w:marTop w:val="0"/>
      <w:marBottom w:val="0"/>
      <w:divBdr>
        <w:top w:val="none" w:sz="0" w:space="0" w:color="auto"/>
        <w:left w:val="none" w:sz="0" w:space="0" w:color="auto"/>
        <w:bottom w:val="none" w:sz="0" w:space="0" w:color="auto"/>
        <w:right w:val="none" w:sz="0" w:space="0" w:color="auto"/>
      </w:divBdr>
    </w:div>
    <w:div w:id="855071078">
      <w:bodyDiv w:val="1"/>
      <w:marLeft w:val="0"/>
      <w:marRight w:val="0"/>
      <w:marTop w:val="0"/>
      <w:marBottom w:val="0"/>
      <w:divBdr>
        <w:top w:val="none" w:sz="0" w:space="0" w:color="auto"/>
        <w:left w:val="none" w:sz="0" w:space="0" w:color="auto"/>
        <w:bottom w:val="none" w:sz="0" w:space="0" w:color="auto"/>
        <w:right w:val="none" w:sz="0" w:space="0" w:color="auto"/>
      </w:divBdr>
    </w:div>
    <w:div w:id="917904614">
      <w:bodyDiv w:val="1"/>
      <w:marLeft w:val="0"/>
      <w:marRight w:val="0"/>
      <w:marTop w:val="0"/>
      <w:marBottom w:val="0"/>
      <w:divBdr>
        <w:top w:val="none" w:sz="0" w:space="0" w:color="auto"/>
        <w:left w:val="none" w:sz="0" w:space="0" w:color="auto"/>
        <w:bottom w:val="none" w:sz="0" w:space="0" w:color="auto"/>
        <w:right w:val="none" w:sz="0" w:space="0" w:color="auto"/>
      </w:divBdr>
    </w:div>
    <w:div w:id="1034111448">
      <w:bodyDiv w:val="1"/>
      <w:marLeft w:val="0"/>
      <w:marRight w:val="0"/>
      <w:marTop w:val="0"/>
      <w:marBottom w:val="0"/>
      <w:divBdr>
        <w:top w:val="none" w:sz="0" w:space="0" w:color="auto"/>
        <w:left w:val="none" w:sz="0" w:space="0" w:color="auto"/>
        <w:bottom w:val="none" w:sz="0" w:space="0" w:color="auto"/>
        <w:right w:val="none" w:sz="0" w:space="0" w:color="auto"/>
      </w:divBdr>
    </w:div>
    <w:div w:id="1039163606">
      <w:bodyDiv w:val="1"/>
      <w:marLeft w:val="0"/>
      <w:marRight w:val="0"/>
      <w:marTop w:val="0"/>
      <w:marBottom w:val="0"/>
      <w:divBdr>
        <w:top w:val="none" w:sz="0" w:space="0" w:color="auto"/>
        <w:left w:val="none" w:sz="0" w:space="0" w:color="auto"/>
        <w:bottom w:val="none" w:sz="0" w:space="0" w:color="auto"/>
        <w:right w:val="none" w:sz="0" w:space="0" w:color="auto"/>
      </w:divBdr>
    </w:div>
    <w:div w:id="1115709807">
      <w:bodyDiv w:val="1"/>
      <w:marLeft w:val="0"/>
      <w:marRight w:val="0"/>
      <w:marTop w:val="0"/>
      <w:marBottom w:val="0"/>
      <w:divBdr>
        <w:top w:val="none" w:sz="0" w:space="0" w:color="auto"/>
        <w:left w:val="none" w:sz="0" w:space="0" w:color="auto"/>
        <w:bottom w:val="none" w:sz="0" w:space="0" w:color="auto"/>
        <w:right w:val="none" w:sz="0" w:space="0" w:color="auto"/>
      </w:divBdr>
    </w:div>
    <w:div w:id="1299921626">
      <w:bodyDiv w:val="1"/>
      <w:marLeft w:val="0"/>
      <w:marRight w:val="0"/>
      <w:marTop w:val="0"/>
      <w:marBottom w:val="0"/>
      <w:divBdr>
        <w:top w:val="none" w:sz="0" w:space="0" w:color="auto"/>
        <w:left w:val="none" w:sz="0" w:space="0" w:color="auto"/>
        <w:bottom w:val="none" w:sz="0" w:space="0" w:color="auto"/>
        <w:right w:val="none" w:sz="0" w:space="0" w:color="auto"/>
      </w:divBdr>
    </w:div>
    <w:div w:id="1391659293">
      <w:bodyDiv w:val="1"/>
      <w:marLeft w:val="0"/>
      <w:marRight w:val="0"/>
      <w:marTop w:val="0"/>
      <w:marBottom w:val="0"/>
      <w:divBdr>
        <w:top w:val="none" w:sz="0" w:space="0" w:color="auto"/>
        <w:left w:val="none" w:sz="0" w:space="0" w:color="auto"/>
        <w:bottom w:val="none" w:sz="0" w:space="0" w:color="auto"/>
        <w:right w:val="none" w:sz="0" w:space="0" w:color="auto"/>
      </w:divBdr>
    </w:div>
    <w:div w:id="1586573414">
      <w:bodyDiv w:val="1"/>
      <w:marLeft w:val="0"/>
      <w:marRight w:val="0"/>
      <w:marTop w:val="0"/>
      <w:marBottom w:val="0"/>
      <w:divBdr>
        <w:top w:val="none" w:sz="0" w:space="0" w:color="auto"/>
        <w:left w:val="none" w:sz="0" w:space="0" w:color="auto"/>
        <w:bottom w:val="none" w:sz="0" w:space="0" w:color="auto"/>
        <w:right w:val="none" w:sz="0" w:space="0" w:color="auto"/>
      </w:divBdr>
    </w:div>
    <w:div w:id="1600482047">
      <w:bodyDiv w:val="1"/>
      <w:marLeft w:val="0"/>
      <w:marRight w:val="0"/>
      <w:marTop w:val="0"/>
      <w:marBottom w:val="0"/>
      <w:divBdr>
        <w:top w:val="none" w:sz="0" w:space="0" w:color="auto"/>
        <w:left w:val="none" w:sz="0" w:space="0" w:color="auto"/>
        <w:bottom w:val="none" w:sz="0" w:space="0" w:color="auto"/>
        <w:right w:val="none" w:sz="0" w:space="0" w:color="auto"/>
      </w:divBdr>
    </w:div>
    <w:div w:id="1618870458">
      <w:bodyDiv w:val="1"/>
      <w:marLeft w:val="0"/>
      <w:marRight w:val="0"/>
      <w:marTop w:val="0"/>
      <w:marBottom w:val="0"/>
      <w:divBdr>
        <w:top w:val="none" w:sz="0" w:space="0" w:color="auto"/>
        <w:left w:val="none" w:sz="0" w:space="0" w:color="auto"/>
        <w:bottom w:val="none" w:sz="0" w:space="0" w:color="auto"/>
        <w:right w:val="none" w:sz="0" w:space="0" w:color="auto"/>
      </w:divBdr>
      <w:divsChild>
        <w:div w:id="3362794">
          <w:marLeft w:val="50"/>
          <w:marRight w:val="0"/>
          <w:marTop w:val="0"/>
          <w:marBottom w:val="0"/>
          <w:divBdr>
            <w:top w:val="none" w:sz="0" w:space="0" w:color="auto"/>
            <w:left w:val="none" w:sz="0" w:space="0" w:color="auto"/>
            <w:bottom w:val="none" w:sz="0" w:space="0" w:color="auto"/>
            <w:right w:val="none" w:sz="0" w:space="0" w:color="auto"/>
          </w:divBdr>
          <w:divsChild>
            <w:div w:id="2063822929">
              <w:marLeft w:val="0"/>
              <w:marRight w:val="0"/>
              <w:marTop w:val="0"/>
              <w:marBottom w:val="0"/>
              <w:divBdr>
                <w:top w:val="none" w:sz="0" w:space="0" w:color="auto"/>
                <w:left w:val="none" w:sz="0" w:space="0" w:color="auto"/>
                <w:bottom w:val="none" w:sz="0" w:space="0" w:color="auto"/>
                <w:right w:val="none" w:sz="0" w:space="0" w:color="auto"/>
              </w:divBdr>
              <w:divsChild>
                <w:div w:id="1485393962">
                  <w:marLeft w:val="272"/>
                  <w:marRight w:val="0"/>
                  <w:marTop w:val="163"/>
                  <w:marBottom w:val="0"/>
                  <w:divBdr>
                    <w:top w:val="none" w:sz="0" w:space="0" w:color="auto"/>
                    <w:left w:val="none" w:sz="0" w:space="0" w:color="auto"/>
                    <w:bottom w:val="none" w:sz="0" w:space="0" w:color="auto"/>
                    <w:right w:val="none" w:sz="0" w:space="0" w:color="auto"/>
                  </w:divBdr>
                </w:div>
              </w:divsChild>
            </w:div>
          </w:divsChild>
        </w:div>
      </w:divsChild>
    </w:div>
    <w:div w:id="1635286947">
      <w:bodyDiv w:val="1"/>
      <w:marLeft w:val="0"/>
      <w:marRight w:val="0"/>
      <w:marTop w:val="0"/>
      <w:marBottom w:val="0"/>
      <w:divBdr>
        <w:top w:val="none" w:sz="0" w:space="0" w:color="auto"/>
        <w:left w:val="none" w:sz="0" w:space="0" w:color="auto"/>
        <w:bottom w:val="none" w:sz="0" w:space="0" w:color="auto"/>
        <w:right w:val="none" w:sz="0" w:space="0" w:color="auto"/>
      </w:divBdr>
    </w:div>
    <w:div w:id="1743530036">
      <w:bodyDiv w:val="1"/>
      <w:marLeft w:val="0"/>
      <w:marRight w:val="0"/>
      <w:marTop w:val="0"/>
      <w:marBottom w:val="0"/>
      <w:divBdr>
        <w:top w:val="none" w:sz="0" w:space="0" w:color="auto"/>
        <w:left w:val="none" w:sz="0" w:space="0" w:color="auto"/>
        <w:bottom w:val="none" w:sz="0" w:space="0" w:color="auto"/>
        <w:right w:val="none" w:sz="0" w:space="0" w:color="auto"/>
      </w:divBdr>
    </w:div>
    <w:div w:id="1801219812">
      <w:bodyDiv w:val="1"/>
      <w:marLeft w:val="0"/>
      <w:marRight w:val="0"/>
      <w:marTop w:val="0"/>
      <w:marBottom w:val="0"/>
      <w:divBdr>
        <w:top w:val="none" w:sz="0" w:space="0" w:color="auto"/>
        <w:left w:val="none" w:sz="0" w:space="0" w:color="auto"/>
        <w:bottom w:val="none" w:sz="0" w:space="0" w:color="auto"/>
        <w:right w:val="none" w:sz="0" w:space="0" w:color="auto"/>
      </w:divBdr>
    </w:div>
    <w:div w:id="1828741568">
      <w:bodyDiv w:val="1"/>
      <w:marLeft w:val="0"/>
      <w:marRight w:val="0"/>
      <w:marTop w:val="0"/>
      <w:marBottom w:val="0"/>
      <w:divBdr>
        <w:top w:val="none" w:sz="0" w:space="0" w:color="auto"/>
        <w:left w:val="none" w:sz="0" w:space="0" w:color="auto"/>
        <w:bottom w:val="none" w:sz="0" w:space="0" w:color="auto"/>
        <w:right w:val="none" w:sz="0" w:space="0" w:color="auto"/>
      </w:divBdr>
    </w:div>
    <w:div w:id="1859809802">
      <w:bodyDiv w:val="1"/>
      <w:marLeft w:val="0"/>
      <w:marRight w:val="0"/>
      <w:marTop w:val="0"/>
      <w:marBottom w:val="0"/>
      <w:divBdr>
        <w:top w:val="none" w:sz="0" w:space="0" w:color="auto"/>
        <w:left w:val="none" w:sz="0" w:space="0" w:color="auto"/>
        <w:bottom w:val="none" w:sz="0" w:space="0" w:color="auto"/>
        <w:right w:val="none" w:sz="0" w:space="0" w:color="auto"/>
      </w:divBdr>
    </w:div>
    <w:div w:id="1978803899">
      <w:bodyDiv w:val="1"/>
      <w:marLeft w:val="0"/>
      <w:marRight w:val="0"/>
      <w:marTop w:val="0"/>
      <w:marBottom w:val="0"/>
      <w:divBdr>
        <w:top w:val="none" w:sz="0" w:space="0" w:color="auto"/>
        <w:left w:val="none" w:sz="0" w:space="0" w:color="auto"/>
        <w:bottom w:val="none" w:sz="0" w:space="0" w:color="auto"/>
        <w:right w:val="none" w:sz="0" w:space="0" w:color="auto"/>
      </w:divBdr>
    </w:div>
    <w:div w:id="2011328956">
      <w:bodyDiv w:val="1"/>
      <w:marLeft w:val="0"/>
      <w:marRight w:val="0"/>
      <w:marTop w:val="0"/>
      <w:marBottom w:val="0"/>
      <w:divBdr>
        <w:top w:val="none" w:sz="0" w:space="0" w:color="auto"/>
        <w:left w:val="none" w:sz="0" w:space="0" w:color="auto"/>
        <w:bottom w:val="none" w:sz="0" w:space="0" w:color="auto"/>
        <w:right w:val="none" w:sz="0" w:space="0" w:color="auto"/>
      </w:divBdr>
    </w:div>
    <w:div w:id="20496037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fz-juelich.de/de"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hyperlink" Target="http://www.schueco.de"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ebendige-stadt.de" TargetMode="External"/><Relationship Id="rId5" Type="http://schemas.openxmlformats.org/officeDocument/2006/relationships/numbering" Target="numbering.xml"/><Relationship Id="rId15" Type="http://schemas.openxmlformats.org/officeDocument/2006/relationships/hyperlink" Target="http://www.lebendige-stadt.de"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anti-nox-fassade.de/" TargetMode="External"/><Relationship Id="rId22" Type="http://schemas.openxmlformats.org/officeDocument/2006/relationships/fontTable" Target="fontTable.xml"/></Relationships>
</file>

<file path=word/_rels/header3.xml.rels><?xml version="1.0" encoding="UTF-8" standalone="yes"?>
<Relationships xmlns="http://schemas.openxmlformats.org/package/2006/relationships"><Relationship Id="rId3" Type="http://schemas.openxmlformats.org/officeDocument/2006/relationships/image" Target="media/image3.jpg"/><Relationship Id="rId2" Type="http://schemas.openxmlformats.org/officeDocument/2006/relationships/image" Target="media/image2.jpg"/><Relationship Id="rId1" Type="http://schemas.openxmlformats.org/officeDocument/2006/relationships/image" Target="media/image1.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 ma:contentTypeID="0x0101002B23F9E7C3A77948A85CCA9FE9D1543D" ma:contentTypeVersion="17" ma:contentTypeDescription="Ein neues Dokument erstellen." ma:contentTypeScope="" ma:versionID="197b746999897befc9fd07c1e6765b82">
  <xsd:schema xmlns:xsd="http://www.w3.org/2001/XMLSchema" xmlns:xs="http://www.w3.org/2001/XMLSchema" xmlns:p="http://schemas.microsoft.com/office/2006/metadata/properties" xmlns:ns2="875ea02f-912a-43e9-a0a1-8dede22f2b77" xmlns:ns3="2a3243aa-6fdf-4547-8fe6-7fc7fd1d1944" targetNamespace="http://schemas.microsoft.com/office/2006/metadata/properties" ma:root="true" ma:fieldsID="3669da5e92cf06729f0f9dee67aeb71e" ns2:_="" ns3:_="">
    <xsd:import namespace="875ea02f-912a-43e9-a0a1-8dede22f2b77"/>
    <xsd:import namespace="2a3243aa-6fdf-4547-8fe6-7fc7fd1d194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element ref="ns2:MediaServiceSearchProperties" minOccurs="0"/>
                <xsd:element ref="ns2:lcf76f155ced4ddcb4097134ff3c332f" minOccurs="0"/>
                <xsd:element ref="ns3:TaxCatchAll" minOccurs="0"/>
                <xsd:element ref="ns2:MediaServiceDateTaken" minOccurs="0"/>
                <xsd:element ref="ns2:MediaServiceLocation" minOccurs="0"/>
                <xsd:element ref="ns2:MediaServiceGenerationTime" minOccurs="0"/>
                <xsd:element ref="ns2:MediaServiceEventHashCode" minOccurs="0"/>
                <xsd:element ref="ns2:MediaLengthInSeconds" minOccurs="0"/>
                <xsd:element ref="ns2:MediaServiceOCR" minOccurs="0"/>
                <xsd:element ref="ns2:ContentSCC"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75ea02f-912a-43e9-a0a1-8dede22f2b7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lcf76f155ced4ddcb4097134ff3c332f" ma:index="15" nillable="true" ma:taxonomy="true" ma:internalName="lcf76f155ced4ddcb4097134ff3c332f" ma:taxonomyFieldName="MediaServiceImageTags" ma:displayName="Bildmarkierungen" ma:readOnly="false" ma:fieldId="{5cf76f15-5ced-4ddc-b409-7134ff3c332f}" ma:taxonomyMulti="true" ma:sspId="b8b4c402-aa98-4082-bf00-d1db4fc53623"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Location" ma:index="18" nillable="true" ma:displayName="Location" ma:indexed="true" ma:internalName="MediaServiceLocation" ma:readOnly="true">
      <xsd:simpleType>
        <xsd:restriction base="dms:Text"/>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MediaServiceOCR" ma:index="22" nillable="true" ma:displayName="Extracted Text" ma:internalName="MediaServiceOCR" ma:readOnly="true">
      <xsd:simpleType>
        <xsd:restriction base="dms:Note">
          <xsd:maxLength value="255"/>
        </xsd:restriction>
      </xsd:simpleType>
    </xsd:element>
    <xsd:element name="ContentSCC" ma:index="23" nillable="true" ma:displayName="Content SCC" ma:format="Dropdown" ma:internalName="ContentSCC">
      <xsd:simpleType>
        <xsd:restriction base="dms:Text">
          <xsd:maxLength value="255"/>
        </xsd:restriction>
      </xsd:simpleType>
    </xsd:element>
    <xsd:element name="MediaServiceBillingMetadata" ma:index="24"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a3243aa-6fdf-4547-8fe6-7fc7fd1d1944" elementFormDefault="qualified">
    <xsd:import namespace="http://schemas.microsoft.com/office/2006/documentManagement/types"/>
    <xsd:import namespace="http://schemas.microsoft.com/office/infopath/2007/PartnerControls"/>
    <xsd:element name="SharedWithUsers" ma:index="11"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Freigegeben für - Details" ma:internalName="SharedWithDetails" ma:readOnly="true">
      <xsd:simpleType>
        <xsd:restriction base="dms:Note">
          <xsd:maxLength value="255"/>
        </xsd:restriction>
      </xsd:simpleType>
    </xsd:element>
    <xsd:element name="TaxCatchAll" ma:index="16" nillable="true" ma:displayName="Taxonomy Catch All Column" ma:hidden="true" ma:list="{fe8e8bce-6ba8-47e1-8e5d-35bf1ac1dfa8}" ma:internalName="TaxCatchAll" ma:showField="CatchAllData" ma:web="2a3243aa-6fdf-4547-8fe6-7fc7fd1d194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875ea02f-912a-43e9-a0a1-8dede22f2b77">
      <Terms xmlns="http://schemas.microsoft.com/office/infopath/2007/PartnerControls"/>
    </lcf76f155ced4ddcb4097134ff3c332f>
    <TaxCatchAll xmlns="2a3243aa-6fdf-4547-8fe6-7fc7fd1d1944" xsi:nil="true"/>
    <ContentSCC xmlns="875ea02f-912a-43e9-a0a1-8dede22f2b77" xsi:nil="true"/>
  </documentManagement>
</p:properties>
</file>

<file path=customXml/itemProps1.xml><?xml version="1.0" encoding="utf-8"?>
<ds:datastoreItem xmlns:ds="http://schemas.openxmlformats.org/officeDocument/2006/customXml" ds:itemID="{1396E274-7EBD-4039-A718-100142522676}">
  <ds:schemaRefs>
    <ds:schemaRef ds:uri="http://schemas.microsoft.com/sharepoint/v3/contenttype/forms"/>
  </ds:schemaRefs>
</ds:datastoreItem>
</file>

<file path=customXml/itemProps2.xml><?xml version="1.0" encoding="utf-8"?>
<ds:datastoreItem xmlns:ds="http://schemas.openxmlformats.org/officeDocument/2006/customXml" ds:itemID="{65B43703-27BA-4A95-A87A-C3EEF2997A3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75ea02f-912a-43e9-a0a1-8dede22f2b77"/>
    <ds:schemaRef ds:uri="2a3243aa-6fdf-4547-8fe6-7fc7fd1d194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D356376-D852-4E07-BFA2-3C61789066F7}">
  <ds:schemaRefs>
    <ds:schemaRef ds:uri="http://schemas.openxmlformats.org/officeDocument/2006/bibliography"/>
  </ds:schemaRefs>
</ds:datastoreItem>
</file>

<file path=customXml/itemProps4.xml><?xml version="1.0" encoding="utf-8"?>
<ds:datastoreItem xmlns:ds="http://schemas.openxmlformats.org/officeDocument/2006/customXml" ds:itemID="{678A2BE2-8439-4FCA-9C27-303F7D16A083}">
  <ds:schemaRefs>
    <ds:schemaRef ds:uri="http://www.w3.org/XML/1998/namespace"/>
    <ds:schemaRef ds:uri="2a3243aa-6fdf-4547-8fe6-7fc7fd1d1944"/>
    <ds:schemaRef ds:uri="http://purl.org/dc/dcmitype/"/>
    <ds:schemaRef ds:uri="http://schemas.microsoft.com/office/2006/documentManagement/types"/>
    <ds:schemaRef ds:uri="http://schemas.microsoft.com/office/2006/metadata/properties"/>
    <ds:schemaRef ds:uri="http://schemas.microsoft.com/office/infopath/2007/PartnerControls"/>
    <ds:schemaRef ds:uri="http://schemas.openxmlformats.org/package/2006/metadata/core-properties"/>
    <ds:schemaRef ds:uri="875ea02f-912a-43e9-a0a1-8dede22f2b77"/>
    <ds:schemaRef ds:uri="http://purl.org/dc/terms/"/>
    <ds:schemaRef ds:uri="http://purl.org/dc/elements/1.1/"/>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1114</Words>
  <Characters>7859</Characters>
  <Application>Microsoft Office Word</Application>
  <DocSecurity>0</DocSecurity>
  <Lines>65</Lines>
  <Paragraphs>17</Paragraphs>
  <ScaleCrop>false</ScaleCrop>
  <HeadingPairs>
    <vt:vector size="2" baseType="variant">
      <vt:variant>
        <vt:lpstr>Titel</vt:lpstr>
      </vt:variant>
      <vt:variant>
        <vt:i4>1</vt:i4>
      </vt:variant>
    </vt:vector>
  </HeadingPairs>
  <TitlesOfParts>
    <vt:vector size="1" baseType="lpstr">
      <vt:lpstr>Nach viermonatiger Bauzeit wurde heute der neugestaltete Schulhof der Dom-Schule in der Lübecker Altstadt mit einem Jubiläumsfest anlässlich des 175-jährigen Bestehens der Schule eingeweiht</vt:lpstr>
    </vt:vector>
  </TitlesOfParts>
  <Company>ECE Projektmanagement G.m.b.H. &amp; Co. KG</Company>
  <LinksUpToDate>false</LinksUpToDate>
  <CharactersWithSpaces>8956</CharactersWithSpaces>
  <SharedDoc>false</SharedDoc>
  <HLinks>
    <vt:vector size="18" baseType="variant">
      <vt:variant>
        <vt:i4>6946853</vt:i4>
      </vt:variant>
      <vt:variant>
        <vt:i4>6</vt:i4>
      </vt:variant>
      <vt:variant>
        <vt:i4>0</vt:i4>
      </vt:variant>
      <vt:variant>
        <vt:i4>5</vt:i4>
      </vt:variant>
      <vt:variant>
        <vt:lpwstr>http://www.lebendige-stadt.de/</vt:lpwstr>
      </vt:variant>
      <vt:variant>
        <vt:lpwstr/>
      </vt:variant>
      <vt:variant>
        <vt:i4>8126524</vt:i4>
      </vt:variant>
      <vt:variant>
        <vt:i4>3</vt:i4>
      </vt:variant>
      <vt:variant>
        <vt:i4>0</vt:i4>
      </vt:variant>
      <vt:variant>
        <vt:i4>5</vt:i4>
      </vt:variant>
      <vt:variant>
        <vt:lpwstr>http://www.lebendige-stadt.de/news</vt:lpwstr>
      </vt:variant>
      <vt:variant>
        <vt:lpwstr/>
      </vt:variant>
      <vt:variant>
        <vt:i4>6946853</vt:i4>
      </vt:variant>
      <vt:variant>
        <vt:i4>0</vt:i4>
      </vt:variant>
      <vt:variant>
        <vt:i4>0</vt:i4>
      </vt:variant>
      <vt:variant>
        <vt:i4>5</vt:i4>
      </vt:variant>
      <vt:variant>
        <vt:lpwstr>http://www.lebendige-stadt.de/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Nach viermonatiger Bauzeit wurde heute der neugestaltete Schulhof der Dom-Schule in der Lübecker Altstadt mit einem Jubiläumsfest anlässlich des 175-jährigen Bestehens der Schule eingeweiht</dc:title>
  <dc:subject/>
  <dc:creator>rando aust</dc:creator>
  <cp:keywords/>
  <cp:lastModifiedBy>Banze, Jan</cp:lastModifiedBy>
  <cp:revision>3</cp:revision>
  <cp:lastPrinted>2025-08-28T09:51:00Z</cp:lastPrinted>
  <dcterms:created xsi:type="dcterms:W3CDTF">2025-08-28T09:51:00Z</dcterms:created>
  <dcterms:modified xsi:type="dcterms:W3CDTF">2025-09-01T07:05:00Z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0x0101002B23F9E7C3A77948A85CCA9FE9D1543D</vt:lpwstr>
  </property>
  <property fmtid="{D5CDD505-2E9C-101B-9397-08002B2CF9AE}" pid="3" name="Order">
    <vt:r8>100</vt:r8>
  </property>
  <property fmtid="{D5CDD505-2E9C-101B-9397-08002B2CF9AE}" pid="4" name="MediaServiceImageTags">
    <vt:lpwstr/>
  </property>
</Properties>
</file>