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912849"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0868F5B"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473F1E">
              <w:rPr>
                <w:noProof/>
              </w:rPr>
              <w:t>August</w:t>
            </w:r>
            <w:r w:rsidR="00A27245">
              <w:rPr>
                <w:noProof/>
              </w:rPr>
              <w:t xml:space="preserve"> </w:t>
            </w:r>
            <w:r w:rsidR="00265ACE">
              <w:rPr>
                <w:noProof/>
              </w:rPr>
              <w:t>202</w:t>
            </w:r>
            <w:r w:rsidRPr="00227E10">
              <w:fldChar w:fldCharType="end"/>
            </w:r>
            <w:r w:rsidR="00225FF0">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5FC6FCCF" w:rsidR="00227E10" w:rsidRPr="009650B2" w:rsidRDefault="005B6EAC" w:rsidP="007276CC">
            <w:pPr>
              <w:pStyle w:val="Absender"/>
              <w:rPr>
                <w:lang w:val="nl-NL"/>
              </w:rPr>
            </w:pPr>
            <w:r w:rsidRPr="009650B2">
              <w:rPr>
                <w:lang w:val="nl-NL"/>
              </w:rPr>
              <w:t>Jan Banze</w:t>
            </w:r>
          </w:p>
          <w:p w14:paraId="23E4CFEA" w14:textId="31715214" w:rsidR="00227E10" w:rsidRPr="009650B2" w:rsidRDefault="00227E10" w:rsidP="007276CC">
            <w:pPr>
              <w:pStyle w:val="Absender"/>
              <w:rPr>
                <w:lang w:val="nl-NL"/>
              </w:rPr>
            </w:pPr>
            <w:r w:rsidRPr="009650B2">
              <w:rPr>
                <w:lang w:val="nl-NL"/>
              </w:rPr>
              <w:t>Karolinenstr. 1</w:t>
            </w:r>
            <w:r w:rsidR="00140913" w:rsidRPr="009650B2">
              <w:rPr>
                <w:lang w:val="nl-NL"/>
              </w:rPr>
              <w:t xml:space="preserve"> </w:t>
            </w:r>
            <w:r w:rsidRPr="009650B2">
              <w:rPr>
                <w:lang w:val="nl-NL"/>
              </w:rPr>
              <w:t>–</w:t>
            </w:r>
            <w:r w:rsidR="00140913" w:rsidRPr="009650B2">
              <w:rPr>
                <w:lang w:val="nl-NL"/>
              </w:rPr>
              <w:t xml:space="preserve"> </w:t>
            </w:r>
            <w:r w:rsidRPr="009650B2">
              <w:rPr>
                <w:lang w:val="nl-NL"/>
              </w:rPr>
              <w:t>15</w:t>
            </w:r>
          </w:p>
          <w:p w14:paraId="1C09075F" w14:textId="77777777" w:rsidR="00227E10" w:rsidRPr="009650B2" w:rsidRDefault="00227E10" w:rsidP="007276CC">
            <w:pPr>
              <w:pStyle w:val="Absender"/>
              <w:rPr>
                <w:lang w:val="nl-NL"/>
              </w:rPr>
            </w:pPr>
            <w:r w:rsidRPr="009650B2">
              <w:rPr>
                <w:lang w:val="nl-NL"/>
              </w:rPr>
              <w:t>33609 Bielefeld</w:t>
            </w:r>
          </w:p>
          <w:p w14:paraId="216C864E" w14:textId="70581A25" w:rsidR="00227E10" w:rsidRPr="009650B2" w:rsidRDefault="00227E10" w:rsidP="007276CC">
            <w:pPr>
              <w:pStyle w:val="Absender"/>
              <w:rPr>
                <w:lang w:val="nl-NL"/>
              </w:rPr>
            </w:pPr>
            <w:r w:rsidRPr="009650B2">
              <w:rPr>
                <w:lang w:val="nl-NL"/>
              </w:rPr>
              <w:t>Tel.: +49 (0)</w:t>
            </w:r>
            <w:r w:rsidR="004765FD" w:rsidRPr="009650B2">
              <w:rPr>
                <w:lang w:val="nl-NL"/>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340FAE6F" w:rsidR="00227E10" w:rsidRPr="00A520A4" w:rsidRDefault="00912849" w:rsidP="007276CC">
            <w:pPr>
              <w:pStyle w:val="Absender"/>
              <w:rPr>
                <w:lang w:val="fr-FR"/>
              </w:rPr>
            </w:pPr>
            <w:r w:rsidRPr="00A520A4">
              <w:rPr>
                <w:lang w:val="fr-FR"/>
              </w:rPr>
              <w:t>ww</w:t>
            </w:r>
            <w:r>
              <w:rPr>
                <w:lang w:val="fr-FR"/>
              </w:rPr>
              <w:t>w.schueco.</w:t>
            </w:r>
            <w:r>
              <w:rPr>
                <w:lang w:val="fr-FR"/>
              </w:rPr>
              <w:t>de</w:t>
            </w:r>
            <w:r>
              <w:rPr>
                <w:lang w:val="fr-FR"/>
              </w:rPr>
              <w:t>/press</w:t>
            </w:r>
            <w:r>
              <w:rPr>
                <w:lang w:val="fr-FR"/>
              </w:rPr>
              <w:t>e</w:t>
            </w:r>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682E55CC" w:rsidR="00C14DC7" w:rsidRPr="003F280C" w:rsidRDefault="0055029D" w:rsidP="00C14DC7">
      <w:pPr>
        <w:pStyle w:val="Titel"/>
        <w:spacing w:line="312" w:lineRule="auto"/>
        <w:rPr>
          <w:b/>
          <w:sz w:val="22"/>
          <w:szCs w:val="22"/>
        </w:rPr>
      </w:pPr>
      <w:r>
        <w:rPr>
          <w:b/>
          <w:sz w:val="22"/>
          <w:szCs w:val="22"/>
        </w:rPr>
        <w:t xml:space="preserve">Perfekt integrierter Sonnen-, </w:t>
      </w:r>
      <w:proofErr w:type="spellStart"/>
      <w:r>
        <w:rPr>
          <w:b/>
          <w:sz w:val="22"/>
          <w:szCs w:val="22"/>
        </w:rPr>
        <w:t>Blend</w:t>
      </w:r>
      <w:proofErr w:type="spellEnd"/>
      <w:r w:rsidR="005C11D2">
        <w:rPr>
          <w:b/>
          <w:sz w:val="22"/>
          <w:szCs w:val="22"/>
        </w:rPr>
        <w:t>-</w:t>
      </w:r>
      <w:r>
        <w:rPr>
          <w:b/>
          <w:sz w:val="22"/>
          <w:szCs w:val="22"/>
        </w:rPr>
        <w:t xml:space="preserve"> und Sichtschutz</w:t>
      </w:r>
    </w:p>
    <w:p w14:paraId="26B88488" w14:textId="08A6038F" w:rsidR="00C14DC7" w:rsidRPr="003F280C" w:rsidRDefault="009E45AC" w:rsidP="00C14DC7">
      <w:pPr>
        <w:pStyle w:val="Titel"/>
        <w:spacing w:line="312" w:lineRule="auto"/>
        <w:rPr>
          <w:b/>
          <w:sz w:val="28"/>
          <w:szCs w:val="28"/>
        </w:rPr>
      </w:pPr>
      <w:r>
        <w:rPr>
          <w:b/>
          <w:sz w:val="28"/>
          <w:szCs w:val="28"/>
        </w:rPr>
        <w:t>Schüco Integralmaster</w:t>
      </w:r>
      <w:r w:rsidR="00D6130F">
        <w:rPr>
          <w:b/>
          <w:sz w:val="28"/>
          <w:szCs w:val="28"/>
        </w:rPr>
        <w:t xml:space="preserve"> für Kunststoff</w:t>
      </w:r>
      <w:r w:rsidR="002B2615">
        <w:rPr>
          <w:b/>
          <w:sz w:val="28"/>
          <w:szCs w:val="28"/>
        </w:rPr>
        <w:t>-</w:t>
      </w:r>
      <w:r w:rsidR="00665585">
        <w:rPr>
          <w:b/>
          <w:sz w:val="28"/>
          <w:szCs w:val="28"/>
        </w:rPr>
        <w:t>Systeme</w:t>
      </w:r>
    </w:p>
    <w:p w14:paraId="0FC10D9B" w14:textId="77777777" w:rsidR="00C14DC7" w:rsidRPr="003F280C" w:rsidRDefault="00C14DC7" w:rsidP="00C14DC7">
      <w:pPr>
        <w:spacing w:line="312" w:lineRule="auto"/>
        <w:rPr>
          <w:sz w:val="22"/>
        </w:rPr>
      </w:pPr>
    </w:p>
    <w:p w14:paraId="53210295" w14:textId="23D220F1" w:rsidR="00895EB2" w:rsidRDefault="00C14DC7" w:rsidP="00C14DC7">
      <w:pPr>
        <w:pStyle w:val="Intro"/>
        <w:spacing w:line="312" w:lineRule="auto"/>
        <w:rPr>
          <w:b/>
        </w:rPr>
      </w:pPr>
      <w:r w:rsidRPr="00CE14D9">
        <w:rPr>
          <w:b/>
        </w:rPr>
        <w:t xml:space="preserve">Bielefeld. </w:t>
      </w:r>
      <w:r w:rsidR="00F31F6D">
        <w:rPr>
          <w:b/>
        </w:rPr>
        <w:t xml:space="preserve">Energiesparend, komfortabel und perfekt integriert: </w:t>
      </w:r>
      <w:r w:rsidR="00CE14D9" w:rsidRPr="00CE14D9">
        <w:rPr>
          <w:b/>
        </w:rPr>
        <w:t>D</w:t>
      </w:r>
      <w:r w:rsidR="00CE14D9">
        <w:rPr>
          <w:b/>
        </w:rPr>
        <w:t xml:space="preserve">er Schüco Integralmaster ist ein innen liegendes </w:t>
      </w:r>
      <w:proofErr w:type="spellStart"/>
      <w:r w:rsidR="00CE14D9">
        <w:rPr>
          <w:b/>
        </w:rPr>
        <w:t>Rollo</w:t>
      </w:r>
      <w:r w:rsidR="00CE6381">
        <w:rPr>
          <w:b/>
        </w:rPr>
        <w:t>system</w:t>
      </w:r>
      <w:proofErr w:type="spellEnd"/>
      <w:r w:rsidR="00CE6381">
        <w:rPr>
          <w:b/>
        </w:rPr>
        <w:t xml:space="preserve">, </w:t>
      </w:r>
      <w:r w:rsidR="00AB4E5E">
        <w:rPr>
          <w:b/>
        </w:rPr>
        <w:t xml:space="preserve">das </w:t>
      </w:r>
      <w:r w:rsidR="00CE6381">
        <w:rPr>
          <w:b/>
        </w:rPr>
        <w:t xml:space="preserve">sich vollständig in die Glasleiste </w:t>
      </w:r>
      <w:r w:rsidR="00EB24B9">
        <w:rPr>
          <w:b/>
        </w:rPr>
        <w:t>der Schüco Kunststoff-</w:t>
      </w:r>
      <w:r w:rsidR="00C13363">
        <w:rPr>
          <w:b/>
        </w:rPr>
        <w:t>Fenster-</w:t>
      </w:r>
      <w:r w:rsidR="00425C93">
        <w:rPr>
          <w:b/>
        </w:rPr>
        <w:t>s</w:t>
      </w:r>
      <w:r w:rsidR="00665585">
        <w:rPr>
          <w:b/>
        </w:rPr>
        <w:t>ysteme</w:t>
      </w:r>
      <w:r w:rsidR="00EB24B9">
        <w:rPr>
          <w:b/>
        </w:rPr>
        <w:t xml:space="preserve"> </w:t>
      </w:r>
      <w:r w:rsidR="00F31F6D">
        <w:rPr>
          <w:b/>
        </w:rPr>
        <w:t>integriert</w:t>
      </w:r>
      <w:r w:rsidR="00A97FC3">
        <w:rPr>
          <w:b/>
        </w:rPr>
        <w:t xml:space="preserve">. </w:t>
      </w:r>
      <w:r w:rsidR="00F30435">
        <w:rPr>
          <w:b/>
        </w:rPr>
        <w:t xml:space="preserve">Dadurch bleibt die Optik </w:t>
      </w:r>
      <w:r w:rsidR="003C6F83">
        <w:rPr>
          <w:b/>
        </w:rPr>
        <w:t>von Fenster</w:t>
      </w:r>
      <w:r w:rsidR="00C13363">
        <w:rPr>
          <w:b/>
        </w:rPr>
        <w:t>n</w:t>
      </w:r>
      <w:r w:rsidR="003C6F83">
        <w:rPr>
          <w:b/>
        </w:rPr>
        <w:t xml:space="preserve"> und Fenstertüren</w:t>
      </w:r>
      <w:r w:rsidR="0055029D">
        <w:rPr>
          <w:b/>
        </w:rPr>
        <w:t xml:space="preserve"> nahezu</w:t>
      </w:r>
      <w:r w:rsidR="003C6F83">
        <w:rPr>
          <w:b/>
        </w:rPr>
        <w:t xml:space="preserve"> </w:t>
      </w:r>
      <w:r w:rsidR="00F31F6D">
        <w:rPr>
          <w:b/>
        </w:rPr>
        <w:t>unverändert</w:t>
      </w:r>
      <w:r w:rsidR="003C6F83">
        <w:rPr>
          <w:b/>
        </w:rPr>
        <w:t>. Von außen ist der</w:t>
      </w:r>
      <w:r w:rsidR="00B46B6A">
        <w:rPr>
          <w:b/>
        </w:rPr>
        <w:t xml:space="preserve"> Sonnenschutz </w:t>
      </w:r>
      <w:r w:rsidR="005A4108">
        <w:rPr>
          <w:b/>
        </w:rPr>
        <w:t xml:space="preserve">praktisch </w:t>
      </w:r>
      <w:r w:rsidR="003C6F83">
        <w:rPr>
          <w:b/>
        </w:rPr>
        <w:t>unsichtbar</w:t>
      </w:r>
      <w:r w:rsidR="00B46B6A">
        <w:rPr>
          <w:b/>
        </w:rPr>
        <w:t>.</w:t>
      </w:r>
      <w:r w:rsidR="00300A32">
        <w:rPr>
          <w:b/>
        </w:rPr>
        <w:t xml:space="preserve"> D</w:t>
      </w:r>
      <w:r w:rsidR="00A97FC3">
        <w:rPr>
          <w:b/>
        </w:rPr>
        <w:t>as System</w:t>
      </w:r>
      <w:r w:rsidR="002F2D64">
        <w:rPr>
          <w:b/>
        </w:rPr>
        <w:t xml:space="preserve"> sorgt </w:t>
      </w:r>
      <w:r w:rsidR="00476611">
        <w:rPr>
          <w:b/>
        </w:rPr>
        <w:t xml:space="preserve">für eine optimale Nutzung des Tageslichts ohne störende Reflexionen </w:t>
      </w:r>
      <w:r w:rsidR="00955C1D">
        <w:rPr>
          <w:b/>
        </w:rPr>
        <w:t>oder</w:t>
      </w:r>
      <w:r w:rsidR="00476611">
        <w:rPr>
          <w:b/>
        </w:rPr>
        <w:t xml:space="preserve"> Blendungen</w:t>
      </w:r>
      <w:r w:rsidR="00F31F6D">
        <w:rPr>
          <w:b/>
        </w:rPr>
        <w:t>.</w:t>
      </w:r>
    </w:p>
    <w:p w14:paraId="52BB135E" w14:textId="77777777" w:rsidR="00895EB2" w:rsidRDefault="00895EB2" w:rsidP="00C14DC7">
      <w:pPr>
        <w:pStyle w:val="Intro"/>
        <w:spacing w:line="312" w:lineRule="auto"/>
        <w:rPr>
          <w:b/>
        </w:rPr>
      </w:pPr>
    </w:p>
    <w:p w14:paraId="7A32AE02" w14:textId="29DF7B79" w:rsidR="00955C1D" w:rsidRDefault="00F339B4" w:rsidP="002008E6">
      <w:pPr>
        <w:pStyle w:val="Intro"/>
        <w:spacing w:line="312" w:lineRule="auto"/>
      </w:pPr>
      <w:r>
        <w:rPr>
          <w:bCs/>
        </w:rPr>
        <w:t xml:space="preserve">Mit </w:t>
      </w:r>
      <w:r w:rsidR="00955C1D">
        <w:rPr>
          <w:bCs/>
        </w:rPr>
        <w:t>dem</w:t>
      </w:r>
      <w:r>
        <w:rPr>
          <w:bCs/>
        </w:rPr>
        <w:t xml:space="preserve"> innovativen Konzept für innen liegenden Sonnen-, </w:t>
      </w:r>
      <w:proofErr w:type="spellStart"/>
      <w:r>
        <w:rPr>
          <w:bCs/>
        </w:rPr>
        <w:t>Blend</w:t>
      </w:r>
      <w:proofErr w:type="spellEnd"/>
      <w:r>
        <w:rPr>
          <w:bCs/>
        </w:rPr>
        <w:t xml:space="preserve">- und Sichtschutz eröffnet der </w:t>
      </w:r>
      <w:r w:rsidR="00167614">
        <w:rPr>
          <w:bCs/>
        </w:rPr>
        <w:t xml:space="preserve">Schüco Integralmaster </w:t>
      </w:r>
      <w:r>
        <w:rPr>
          <w:bCs/>
        </w:rPr>
        <w:t xml:space="preserve">vielseitige </w:t>
      </w:r>
      <w:r w:rsidR="00955C1D">
        <w:rPr>
          <w:bCs/>
        </w:rPr>
        <w:t>Anwendungsmöglichkeiten</w:t>
      </w:r>
      <w:r>
        <w:rPr>
          <w:bCs/>
        </w:rPr>
        <w:t xml:space="preserve"> im modernen Fenster</w:t>
      </w:r>
      <w:r w:rsidR="00F31F6D">
        <w:rPr>
          <w:bCs/>
        </w:rPr>
        <w:t>bau</w:t>
      </w:r>
      <w:r w:rsidR="00955C1D">
        <w:rPr>
          <w:bCs/>
        </w:rPr>
        <w:t>. Dabei eignet er sich</w:t>
      </w:r>
      <w:r w:rsidR="00167614" w:rsidRPr="00517191">
        <w:t xml:space="preserve"> für den Einsatz im Neubau </w:t>
      </w:r>
      <w:r w:rsidR="003C6F83">
        <w:t>sowie</w:t>
      </w:r>
      <w:r w:rsidR="00167614" w:rsidRPr="00517191">
        <w:t xml:space="preserve"> bei Sanierungen und Nachrüstungen</w:t>
      </w:r>
      <w:r w:rsidR="0002521B">
        <w:t>.</w:t>
      </w:r>
      <w:r w:rsidR="00167614" w:rsidRPr="00895EB2">
        <w:rPr>
          <w:bCs/>
        </w:rPr>
        <w:t xml:space="preserve"> </w:t>
      </w:r>
      <w:r w:rsidR="006C483D">
        <w:rPr>
          <w:bCs/>
        </w:rPr>
        <w:t xml:space="preserve">Neben </w:t>
      </w:r>
      <w:r w:rsidR="003B2DD0">
        <w:rPr>
          <w:bCs/>
        </w:rPr>
        <w:t xml:space="preserve">der </w:t>
      </w:r>
      <w:r w:rsidR="00955C1D">
        <w:rPr>
          <w:bCs/>
        </w:rPr>
        <w:t>Integration</w:t>
      </w:r>
      <w:r w:rsidR="003B2DD0">
        <w:rPr>
          <w:bCs/>
        </w:rPr>
        <w:t xml:space="preserve"> </w:t>
      </w:r>
      <w:r w:rsidR="006C483D">
        <w:rPr>
          <w:bCs/>
        </w:rPr>
        <w:t>in Schüco Aluminium</w:t>
      </w:r>
      <w:r w:rsidR="00C13363">
        <w:rPr>
          <w:bCs/>
        </w:rPr>
        <w:t>-S</w:t>
      </w:r>
      <w:r w:rsidR="006C483D">
        <w:rPr>
          <w:bCs/>
        </w:rPr>
        <w:t xml:space="preserve">ysteme </w:t>
      </w:r>
      <w:r w:rsidR="00955C1D">
        <w:rPr>
          <w:bCs/>
        </w:rPr>
        <w:t>ist</w:t>
      </w:r>
      <w:r w:rsidR="006C483D">
        <w:rPr>
          <w:bCs/>
        </w:rPr>
        <w:t xml:space="preserve"> der Integralmaster jetzt auch mit den Kunststoff</w:t>
      </w:r>
      <w:r w:rsidR="00C13363">
        <w:rPr>
          <w:bCs/>
        </w:rPr>
        <w:t>-Fenster</w:t>
      </w:r>
      <w:r w:rsidR="00425C93">
        <w:rPr>
          <w:bCs/>
        </w:rPr>
        <w:t>s</w:t>
      </w:r>
      <w:r w:rsidR="006C483D">
        <w:rPr>
          <w:bCs/>
        </w:rPr>
        <w:t xml:space="preserve">ystemen </w:t>
      </w:r>
      <w:r w:rsidR="00517191" w:rsidRPr="00517191">
        <w:t>Schüco Liv</w:t>
      </w:r>
      <w:r w:rsidR="00517191" w:rsidRPr="00330417">
        <w:rPr>
          <w:b/>
        </w:rPr>
        <w:t>Ing</w:t>
      </w:r>
      <w:r w:rsidR="00517191" w:rsidRPr="00517191">
        <w:t xml:space="preserve">, </w:t>
      </w:r>
      <w:r w:rsidR="00330417">
        <w:t>Schüco LivI</w:t>
      </w:r>
      <w:r w:rsidR="00330417" w:rsidRPr="00330417">
        <w:rPr>
          <w:b/>
        </w:rPr>
        <w:t>ng</w:t>
      </w:r>
      <w:r w:rsidR="00330417">
        <w:t xml:space="preserve"> Alu Inside, </w:t>
      </w:r>
      <w:r w:rsidR="00517191" w:rsidRPr="00517191">
        <w:t>Schüco Symbiotic und Schüco Focus</w:t>
      </w:r>
      <w:r w:rsidR="00517191" w:rsidRPr="00330417">
        <w:rPr>
          <w:b/>
        </w:rPr>
        <w:t>Ing</w:t>
      </w:r>
      <w:r w:rsidR="006C483D">
        <w:t xml:space="preserve"> </w:t>
      </w:r>
      <w:r w:rsidR="00955C1D">
        <w:t>kombinierbar.</w:t>
      </w:r>
    </w:p>
    <w:p w14:paraId="152C260B" w14:textId="77777777" w:rsidR="00955C1D" w:rsidRDefault="00955C1D" w:rsidP="002008E6">
      <w:pPr>
        <w:pStyle w:val="Intro"/>
        <w:spacing w:line="312" w:lineRule="auto"/>
      </w:pPr>
    </w:p>
    <w:p w14:paraId="7D935D7A" w14:textId="031F57A5" w:rsidR="00517191" w:rsidRPr="00517191" w:rsidRDefault="0055029D" w:rsidP="002008E6">
      <w:pPr>
        <w:pStyle w:val="Intro"/>
        <w:spacing w:line="312" w:lineRule="auto"/>
      </w:pPr>
      <w:r>
        <w:t>Dank seiner innen</w:t>
      </w:r>
      <w:r w:rsidR="00425C93">
        <w:t xml:space="preserve"> </w:t>
      </w:r>
      <w:r>
        <w:t>liegenden Positionierung</w:t>
      </w:r>
      <w:r w:rsidR="003B2DD0">
        <w:t xml:space="preserve"> bleibt der </w:t>
      </w:r>
      <w:r w:rsidR="006B50F1">
        <w:t xml:space="preserve">Schüco </w:t>
      </w:r>
      <w:r w:rsidR="00F339B4">
        <w:t>Integralmaster vor</w:t>
      </w:r>
      <w:r w:rsidR="003B2DD0">
        <w:t xml:space="preserve"> Wind und Wetter geschützt, </w:t>
      </w:r>
      <w:r w:rsidR="00C34B08">
        <w:t xml:space="preserve">wodurch </w:t>
      </w:r>
      <w:r w:rsidR="002D2537">
        <w:t xml:space="preserve">der Reinigungs- und Wartungsaufwand </w:t>
      </w:r>
      <w:r w:rsidR="0099190C">
        <w:t>gering</w:t>
      </w:r>
      <w:r w:rsidR="005C11D2">
        <w:t xml:space="preserve"> </w:t>
      </w:r>
      <w:r w:rsidR="0099190C">
        <w:t>gehalten</w:t>
      </w:r>
      <w:r w:rsidR="00C34B08">
        <w:t xml:space="preserve"> </w:t>
      </w:r>
      <w:r w:rsidR="003B2DD0">
        <w:t>und Schäden durch plötzliche Wetterumschwünge vermieden werden</w:t>
      </w:r>
      <w:r w:rsidR="002D2537">
        <w:t>.</w:t>
      </w:r>
      <w:r w:rsidR="0099190C">
        <w:t xml:space="preserve"> </w:t>
      </w:r>
      <w:r w:rsidR="00517191" w:rsidRPr="00517191">
        <w:t xml:space="preserve">Für </w:t>
      </w:r>
      <w:r w:rsidR="000B4F6B">
        <w:t xml:space="preserve">einen </w:t>
      </w:r>
      <w:r w:rsidR="00517191" w:rsidRPr="00517191">
        <w:t xml:space="preserve">anforderungsgerechten Sonnen-, </w:t>
      </w:r>
      <w:proofErr w:type="spellStart"/>
      <w:r w:rsidR="00517191" w:rsidRPr="00517191">
        <w:t>Blend</w:t>
      </w:r>
      <w:proofErr w:type="spellEnd"/>
      <w:r w:rsidR="00517191" w:rsidRPr="00517191">
        <w:t xml:space="preserve">- und Sichtschutz stehen unterschiedliche </w:t>
      </w:r>
      <w:r w:rsidR="0027431B">
        <w:t>Folien</w:t>
      </w:r>
      <w:r w:rsidR="00517191" w:rsidRPr="00517191">
        <w:t xml:space="preserve">- und </w:t>
      </w:r>
      <w:r w:rsidR="0027431B">
        <w:t>Textil</w:t>
      </w:r>
      <w:r w:rsidR="00517191" w:rsidRPr="00517191">
        <w:t xml:space="preserve">behänge </w:t>
      </w:r>
      <w:r w:rsidR="003B2DD0" w:rsidRPr="00517191">
        <w:t xml:space="preserve">in mehreren Transparenzgraden </w:t>
      </w:r>
      <w:r w:rsidR="00517191" w:rsidRPr="00517191">
        <w:t xml:space="preserve">zur Verfügung. Je nach </w:t>
      </w:r>
      <w:r w:rsidR="002C577B">
        <w:t>Anwendungswunsch</w:t>
      </w:r>
      <w:r w:rsidR="002C577B" w:rsidRPr="00517191">
        <w:t xml:space="preserve"> </w:t>
      </w:r>
      <w:r w:rsidR="002C577B">
        <w:t>kann zwischen</w:t>
      </w:r>
      <w:r w:rsidR="002C577B" w:rsidRPr="00517191">
        <w:t xml:space="preserve"> </w:t>
      </w:r>
      <w:r w:rsidR="002C577B">
        <w:t xml:space="preserve">blickdichtem </w:t>
      </w:r>
      <w:r w:rsidR="00517191" w:rsidRPr="00517191">
        <w:t>Sichtschutz</w:t>
      </w:r>
      <w:r w:rsidR="002C577B">
        <w:t>, semitransparenter Abdunk</w:t>
      </w:r>
      <w:r w:rsidR="005C11D2">
        <w:t>e</w:t>
      </w:r>
      <w:r w:rsidR="002C577B">
        <w:t>lung</w:t>
      </w:r>
      <w:r w:rsidR="00517191" w:rsidRPr="00517191">
        <w:t xml:space="preserve"> </w:t>
      </w:r>
      <w:r w:rsidR="002C577B">
        <w:t xml:space="preserve">oder </w:t>
      </w:r>
      <w:r w:rsidR="00517191" w:rsidRPr="00517191">
        <w:t>ein</w:t>
      </w:r>
      <w:r w:rsidR="002C577B">
        <w:t>em</w:t>
      </w:r>
      <w:r w:rsidR="00517191" w:rsidRPr="00517191">
        <w:t xml:space="preserve"> hohe</w:t>
      </w:r>
      <w:r w:rsidR="002C577B">
        <w:t>n</w:t>
      </w:r>
      <w:r w:rsidR="00517191" w:rsidRPr="00517191">
        <w:t xml:space="preserve"> Grad an Tageslichtnutzung </w:t>
      </w:r>
      <w:r w:rsidR="002C577B">
        <w:t xml:space="preserve">mit großer Transparenz gewählt </w:t>
      </w:r>
      <w:r w:rsidR="00517191" w:rsidRPr="00517191">
        <w:t xml:space="preserve">werden. </w:t>
      </w:r>
      <w:r w:rsidR="002C577B">
        <w:t xml:space="preserve">Zusätzlich ermöglichen </w:t>
      </w:r>
      <w:r w:rsidR="00517191" w:rsidRPr="00517191">
        <w:t>spezielle Reflexionsfolien</w:t>
      </w:r>
      <w:r w:rsidR="002C577B">
        <w:t xml:space="preserve"> einen erhöhten </w:t>
      </w:r>
      <w:r w:rsidR="00517191" w:rsidRPr="00517191">
        <w:t>Wärmeschutz</w:t>
      </w:r>
      <w:r w:rsidR="002C577B">
        <w:t xml:space="preserve">, </w:t>
      </w:r>
      <w:r w:rsidR="00C13363">
        <w:t>womit</w:t>
      </w:r>
      <w:r w:rsidR="002C577B">
        <w:t xml:space="preserve"> die</w:t>
      </w:r>
      <w:r w:rsidR="00517191" w:rsidRPr="00517191">
        <w:t xml:space="preserve"> Blendungen um bis zu 97 Prozent sowie die</w:t>
      </w:r>
      <w:r w:rsidR="001F29D0">
        <w:t xml:space="preserve"> Wärmeeinstrahlung</w:t>
      </w:r>
      <w:r w:rsidR="00517191" w:rsidRPr="00517191">
        <w:t xml:space="preserve"> um bis zu 85 Prozent</w:t>
      </w:r>
      <w:r w:rsidR="002C577B">
        <w:t xml:space="preserve"> reduziert</w:t>
      </w:r>
      <w:r w:rsidR="00C13363">
        <w:t xml:space="preserve"> </w:t>
      </w:r>
      <w:r w:rsidR="00C13363">
        <w:lastRenderedPageBreak/>
        <w:t>werden</w:t>
      </w:r>
      <w:r w:rsidR="00517191" w:rsidRPr="00517191">
        <w:t xml:space="preserve">. </w:t>
      </w:r>
      <w:r w:rsidR="002C577B">
        <w:t xml:space="preserve">Damit </w:t>
      </w:r>
      <w:r w:rsidR="001313BD" w:rsidRPr="00517191">
        <w:t xml:space="preserve">erfüllt </w:t>
      </w:r>
      <w:r w:rsidR="002C577B">
        <w:t>de</w:t>
      </w:r>
      <w:r w:rsidR="002C577B">
        <w:t>r</w:t>
      </w:r>
      <w:r w:rsidR="00912849">
        <w:t xml:space="preserve"> </w:t>
      </w:r>
      <w:r w:rsidR="00912849">
        <w:t>Schüco</w:t>
      </w:r>
      <w:r w:rsidR="002C577B">
        <w:t xml:space="preserve"> Integralmaster </w:t>
      </w:r>
      <w:r w:rsidR="001313BD" w:rsidRPr="00517191">
        <w:t>die EU-Richtlinien für Blendschutz an Bildschirmarbeitsplätzen</w:t>
      </w:r>
      <w:r w:rsidR="001313BD">
        <w:t xml:space="preserve"> und ist für Arbeitsplätze ebenso gut geeignet wie für Wohnräume.</w:t>
      </w:r>
      <w:r w:rsidR="00FA2E69" w:rsidRPr="00FA2E69">
        <w:t xml:space="preserve"> </w:t>
      </w:r>
      <w:r w:rsidR="00FA2E69" w:rsidRPr="00DD07F8">
        <w:t xml:space="preserve">Dank der </w:t>
      </w:r>
      <w:r w:rsidR="00FA2E69">
        <w:t>verdeckt liegenden,</w:t>
      </w:r>
      <w:r w:rsidR="00FA2E69" w:rsidRPr="00DD07F8">
        <w:t xml:space="preserve"> seitlichen Führung in der vertikalen Glasleiste wird seitlich</w:t>
      </w:r>
      <w:r w:rsidR="001144E4">
        <w:t xml:space="preserve"> einfallendes</w:t>
      </w:r>
      <w:r w:rsidR="00FA2E69" w:rsidRPr="00DD07F8">
        <w:t xml:space="preserve"> Schlitzlicht wirksam verhindert und die Gesamtoptik bleibt durchgehend harmonisch.</w:t>
      </w:r>
    </w:p>
    <w:p w14:paraId="61AAB214" w14:textId="631E9569" w:rsidR="00517191" w:rsidRDefault="001313BD" w:rsidP="00517191">
      <w:pPr>
        <w:spacing w:line="312" w:lineRule="auto"/>
        <w:rPr>
          <w:sz w:val="22"/>
        </w:rPr>
      </w:pPr>
      <w:r>
        <w:rPr>
          <w:sz w:val="22"/>
        </w:rPr>
        <w:t>Die Bedienung erfolgt</w:t>
      </w:r>
      <w:r w:rsidR="00517191" w:rsidRPr="00517191">
        <w:rPr>
          <w:sz w:val="22"/>
        </w:rPr>
        <w:t xml:space="preserve"> entweder manuell mittels Kettenzug oder elektrisch über einen integrierten 24-V-DC-SMI-Motor</w:t>
      </w:r>
      <w:r w:rsidR="005F2D6D">
        <w:rPr>
          <w:sz w:val="22"/>
        </w:rPr>
        <w:t>, wobei die Mechanik in beiden Varianten verdeckt liegt</w:t>
      </w:r>
      <w:r w:rsidR="00517191" w:rsidRPr="00517191">
        <w:rPr>
          <w:sz w:val="22"/>
        </w:rPr>
        <w:t xml:space="preserve">. </w:t>
      </w:r>
      <w:r w:rsidR="00FA2E69">
        <w:rPr>
          <w:sz w:val="22"/>
        </w:rPr>
        <w:t>Die Bedienbarkeit von Fenster und Fenstertür bleibt mit integriertem Integralmaster uneingeschränkt bestehen.</w:t>
      </w:r>
      <w:r w:rsidR="00490261">
        <w:rPr>
          <w:sz w:val="22"/>
        </w:rPr>
        <w:t xml:space="preserve"> </w:t>
      </w:r>
      <w:r w:rsidR="005F2D6D">
        <w:rPr>
          <w:sz w:val="22"/>
        </w:rPr>
        <w:t>Zu</w:t>
      </w:r>
      <w:r w:rsidR="000C2EE2">
        <w:rPr>
          <w:sz w:val="22"/>
        </w:rPr>
        <w:t>r</w:t>
      </w:r>
      <w:r w:rsidR="005F2D6D">
        <w:rPr>
          <w:sz w:val="22"/>
        </w:rPr>
        <w:t xml:space="preserve"> einfachen und prozesssicheren Montage wird der </w:t>
      </w:r>
      <w:r w:rsidR="00A74BC9">
        <w:rPr>
          <w:sz w:val="22"/>
        </w:rPr>
        <w:t xml:space="preserve">Schüco </w:t>
      </w:r>
      <w:r w:rsidR="005F2D6D">
        <w:rPr>
          <w:sz w:val="22"/>
        </w:rPr>
        <w:t xml:space="preserve">Integralmaster in </w:t>
      </w:r>
      <w:r w:rsidR="00A74BC9">
        <w:rPr>
          <w:sz w:val="22"/>
        </w:rPr>
        <w:t>v</w:t>
      </w:r>
      <w:r w:rsidR="005F2D6D">
        <w:rPr>
          <w:sz w:val="22"/>
        </w:rPr>
        <w:t>orkonfektionierten Baugruppen geliefert</w:t>
      </w:r>
      <w:r w:rsidR="000C2EE2">
        <w:rPr>
          <w:sz w:val="22"/>
        </w:rPr>
        <w:t xml:space="preserve"> und </w:t>
      </w:r>
      <w:r w:rsidR="00490261">
        <w:rPr>
          <w:sz w:val="22"/>
        </w:rPr>
        <w:t>kann in Fenster und Fenstertüren mit einer Glasfalz</w:t>
      </w:r>
      <w:r w:rsidR="00247C7E">
        <w:rPr>
          <w:sz w:val="22"/>
        </w:rPr>
        <w:t>b</w:t>
      </w:r>
      <w:r w:rsidR="00490261">
        <w:rPr>
          <w:sz w:val="22"/>
        </w:rPr>
        <w:t xml:space="preserve">reite von 400 bis 1.500 Millimeter und einer Glasfalzhöhe von 400 bis 2.500 Millimeter eingesetzt werden. </w:t>
      </w:r>
    </w:p>
    <w:p w14:paraId="2FBE7CDB" w14:textId="77777777" w:rsidR="00FA2E69" w:rsidRPr="00517191" w:rsidRDefault="00FA2E69" w:rsidP="00517191">
      <w:pPr>
        <w:spacing w:line="312" w:lineRule="auto"/>
        <w:rPr>
          <w:sz w:val="22"/>
        </w:rPr>
      </w:pPr>
    </w:p>
    <w:p w14:paraId="0C69D00D" w14:textId="77777777" w:rsidR="00C14DC7" w:rsidRDefault="00C14DC7" w:rsidP="00C14DC7">
      <w:pPr>
        <w:spacing w:line="312" w:lineRule="auto"/>
        <w:rPr>
          <w:sz w:val="22"/>
        </w:rPr>
      </w:pPr>
    </w:p>
    <w:p w14:paraId="56EC59E5" w14:textId="1B5450C2" w:rsidR="00247C7E" w:rsidRPr="005168F0" w:rsidRDefault="00912849" w:rsidP="00C14DC7">
      <w:pPr>
        <w:spacing w:line="312" w:lineRule="auto"/>
        <w:rPr>
          <w:sz w:val="22"/>
        </w:rPr>
      </w:pPr>
      <w:hyperlink r:id="rId7" w:history="1">
        <w:r w:rsidRPr="00601921">
          <w:rPr>
            <w:rStyle w:val="Hyperlink"/>
            <w:sz w:val="22"/>
          </w:rPr>
          <w:t>www.schueco.de</w:t>
        </w:r>
      </w:hyperlink>
      <w:r w:rsidR="00247C7E">
        <w:rPr>
          <w:sz w:val="22"/>
        </w:rPr>
        <w:t>/integralmaster-pvc</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Mitarbeitenden i</w:t>
      </w:r>
      <w:r>
        <w:rPr>
          <w:rFonts w:cs="Arial"/>
          <w:szCs w:val="18"/>
        </w:rPr>
        <w:t>n</w:t>
      </w:r>
      <w:r w:rsidRPr="006B74EE">
        <w:rPr>
          <w:rFonts w:cs="Arial"/>
          <w:szCs w:val="18"/>
        </w:rPr>
        <w:t xml:space="preserve"> 202</w:t>
      </w:r>
      <w:r w:rsidR="00225FF0">
        <w:rPr>
          <w:rFonts w:cs="Arial"/>
          <w:szCs w:val="18"/>
        </w:rPr>
        <w:t>4</w:t>
      </w:r>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1922859A" w14:textId="77777777" w:rsidR="00C14DC7" w:rsidRPr="00CE14D9" w:rsidRDefault="00C14DC7" w:rsidP="00C14DC7">
      <w:pPr>
        <w:pStyle w:val="Kopfzeile"/>
        <w:tabs>
          <w:tab w:val="left" w:pos="708"/>
        </w:tabs>
        <w:spacing w:line="312" w:lineRule="auto"/>
        <w:rPr>
          <w:rFonts w:cs="Arial"/>
          <w:szCs w:val="18"/>
        </w:rPr>
      </w:pPr>
    </w:p>
    <w:p w14:paraId="5C6C26CE" w14:textId="77777777" w:rsidR="00C14DC7" w:rsidRPr="00CE14D9" w:rsidRDefault="00C14DC7" w:rsidP="00C14DC7">
      <w:pPr>
        <w:pStyle w:val="Kopfzeile"/>
        <w:tabs>
          <w:tab w:val="left" w:pos="708"/>
        </w:tabs>
        <w:spacing w:line="312" w:lineRule="auto"/>
        <w:rPr>
          <w:rFonts w:cs="Arial"/>
          <w:szCs w:val="18"/>
        </w:rPr>
      </w:pPr>
    </w:p>
    <w:p w14:paraId="3C19A014" w14:textId="77777777" w:rsidR="00C14DC7" w:rsidRPr="00CE14D9" w:rsidRDefault="00C14DC7"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15E5489A" w14:textId="77777777" w:rsidR="00C14DC7" w:rsidRPr="00CE14D9" w:rsidRDefault="00C14DC7" w:rsidP="00C14DC7">
      <w:pPr>
        <w:spacing w:line="312" w:lineRule="auto"/>
        <w:rPr>
          <w:sz w:val="22"/>
        </w:rPr>
      </w:pPr>
    </w:p>
    <w:p w14:paraId="181EF33F" w14:textId="77777777" w:rsidR="00C14DC7" w:rsidRPr="00CE14D9" w:rsidRDefault="00C14DC7" w:rsidP="00C14DC7">
      <w:pPr>
        <w:spacing w:line="312" w:lineRule="auto"/>
        <w:rPr>
          <w:sz w:val="22"/>
        </w:rPr>
      </w:pPr>
    </w:p>
    <w:p w14:paraId="527C5D18" w14:textId="77777777" w:rsidR="00C14DC7" w:rsidRPr="00265ACE" w:rsidRDefault="00C14DC7" w:rsidP="00C14DC7">
      <w:pPr>
        <w:spacing w:line="312" w:lineRule="auto"/>
        <w:rPr>
          <w:b/>
          <w:sz w:val="22"/>
        </w:rPr>
      </w:pPr>
      <w:r>
        <w:rPr>
          <w:b/>
          <w:sz w:val="22"/>
        </w:rPr>
        <w:t>Nutzungsrecht</w:t>
      </w:r>
      <w:r w:rsidRPr="00265ACE">
        <w:rPr>
          <w:b/>
          <w:sz w:val="22"/>
        </w:rPr>
        <w:t>: Schüco International KG</w:t>
      </w:r>
    </w:p>
    <w:p w14:paraId="219E71AC" w14:textId="0CA7EE44" w:rsidR="00C14DC7" w:rsidRDefault="000C2EE2" w:rsidP="00C14DC7">
      <w:pPr>
        <w:spacing w:line="312" w:lineRule="auto"/>
        <w:rPr>
          <w:sz w:val="22"/>
        </w:rPr>
      </w:pPr>
      <w:r>
        <w:rPr>
          <w:noProof/>
        </w:rPr>
        <w:drawing>
          <wp:inline distT="0" distB="0" distL="0" distR="0" wp14:anchorId="1CDE0608" wp14:editId="34966242">
            <wp:extent cx="1440000" cy="1440000"/>
            <wp:effectExtent l="0" t="0" r="8255" b="8255"/>
            <wp:docPr id="163399796" name="Grafik 1" descr="Ein Bild, das Gebäude, Rechteck, Fenster, Wand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9796" name="Grafik 1" descr="Ein Bild, das Gebäude, Rechteck, Fenster, Wand enthält.&#10;&#10;KI-generierte Inhalte können fehlerhaft sei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2C6E3120" w14:textId="4EC8C6F7" w:rsidR="00425C93" w:rsidRPr="000C2EE2" w:rsidRDefault="00425C93" w:rsidP="00425C93">
      <w:pPr>
        <w:spacing w:line="312" w:lineRule="auto"/>
        <w:rPr>
          <w:sz w:val="22"/>
        </w:rPr>
      </w:pPr>
      <w:r>
        <w:rPr>
          <w:sz w:val="22"/>
        </w:rPr>
        <w:t xml:space="preserve">Der Schüco Integralmaster ist jetzt auch mit den Schüco Kunststoff-Systemen </w:t>
      </w:r>
      <w:r w:rsidRPr="000C2EE2">
        <w:rPr>
          <w:sz w:val="22"/>
        </w:rPr>
        <w:t>Schüco Liv</w:t>
      </w:r>
      <w:r w:rsidRPr="000C2EE2">
        <w:rPr>
          <w:b/>
          <w:sz w:val="22"/>
        </w:rPr>
        <w:t>Ing</w:t>
      </w:r>
      <w:r w:rsidRPr="000C2EE2">
        <w:rPr>
          <w:sz w:val="22"/>
        </w:rPr>
        <w:t>, Schüco Liv</w:t>
      </w:r>
      <w:r w:rsidRPr="000C2EE2">
        <w:rPr>
          <w:b/>
          <w:sz w:val="22"/>
        </w:rPr>
        <w:t>Ing</w:t>
      </w:r>
      <w:r w:rsidRPr="000C2EE2">
        <w:rPr>
          <w:sz w:val="22"/>
        </w:rPr>
        <w:t xml:space="preserve"> Alu Inside, Schüco Symbiotic und Schüco Focus</w:t>
      </w:r>
      <w:r w:rsidRPr="000C2EE2">
        <w:rPr>
          <w:b/>
          <w:sz w:val="22"/>
        </w:rPr>
        <w:t>Ing</w:t>
      </w:r>
      <w:r w:rsidRPr="000C2EE2">
        <w:rPr>
          <w:sz w:val="22"/>
        </w:rPr>
        <w:t xml:space="preserve"> kombinierbar</w:t>
      </w:r>
      <w:r>
        <w:rPr>
          <w:sz w:val="22"/>
        </w:rPr>
        <w:t>. Hier in der Ausführung mit Schüco Liv</w:t>
      </w:r>
      <w:r>
        <w:rPr>
          <w:b/>
          <w:sz w:val="22"/>
        </w:rPr>
        <w:t>Ing</w:t>
      </w:r>
      <w:r>
        <w:rPr>
          <w:sz w:val="22"/>
        </w:rPr>
        <w:t>.</w:t>
      </w:r>
    </w:p>
    <w:p w14:paraId="6350828C" w14:textId="77777777" w:rsidR="000C2EE2" w:rsidRPr="000C2EE2" w:rsidRDefault="000C2EE2" w:rsidP="00C14DC7">
      <w:pPr>
        <w:spacing w:line="312" w:lineRule="auto"/>
        <w:rPr>
          <w:sz w:val="22"/>
        </w:rPr>
      </w:pPr>
    </w:p>
    <w:p w14:paraId="71EE0A2B" w14:textId="5FA8F3DA" w:rsidR="000C2EE2" w:rsidRDefault="00FA4E25" w:rsidP="00C14DC7">
      <w:pPr>
        <w:spacing w:line="312" w:lineRule="auto"/>
        <w:rPr>
          <w:sz w:val="22"/>
        </w:rPr>
      </w:pPr>
      <w:r>
        <w:rPr>
          <w:noProof/>
        </w:rPr>
        <w:drawing>
          <wp:inline distT="0" distB="0" distL="0" distR="0" wp14:anchorId="578C606B" wp14:editId="0F5CFA8F">
            <wp:extent cx="1676400" cy="1676400"/>
            <wp:effectExtent l="0" t="0" r="0" b="0"/>
            <wp:docPr id="2079082418" name="Grafik 2" descr="Ein Bild, das Design, Rechteck, Wand, Im Hau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082418" name="Grafik 2" descr="Ein Bild, das Design, Rechteck, Wand, Im Haus enthält.&#10;&#10;KI-generierte Inhalte können fehlerhaft sei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76400" cy="1676400"/>
                    </a:xfrm>
                    <a:prstGeom prst="rect">
                      <a:avLst/>
                    </a:prstGeom>
                    <a:noFill/>
                    <a:ln>
                      <a:noFill/>
                    </a:ln>
                  </pic:spPr>
                </pic:pic>
              </a:graphicData>
            </a:graphic>
          </wp:inline>
        </w:drawing>
      </w:r>
    </w:p>
    <w:p w14:paraId="27576FC6" w14:textId="4196BCC6" w:rsidR="00FA4E25" w:rsidRDefault="00FA4E25" w:rsidP="00C14DC7">
      <w:pPr>
        <w:spacing w:line="312" w:lineRule="auto"/>
        <w:rPr>
          <w:sz w:val="22"/>
        </w:rPr>
      </w:pPr>
      <w:r>
        <w:rPr>
          <w:sz w:val="22"/>
        </w:rPr>
        <w:t>Innen liegender Sonnenschutz, der komplett in der Glasleiste verschwindet: Schüco Symbiotic Fenster mit dem Schüco Integralmaster.</w:t>
      </w:r>
    </w:p>
    <w:p w14:paraId="64A3B47D" w14:textId="77777777" w:rsidR="000C2EE2" w:rsidRDefault="000C2EE2" w:rsidP="00C14DC7">
      <w:pPr>
        <w:spacing w:line="312" w:lineRule="auto"/>
        <w:rPr>
          <w:sz w:val="22"/>
        </w:rPr>
      </w:pPr>
    </w:p>
    <w:p w14:paraId="7AD75C92" w14:textId="21715E5C" w:rsidR="000C2EE2" w:rsidRDefault="00FA4E25" w:rsidP="00C14DC7">
      <w:pPr>
        <w:spacing w:line="312" w:lineRule="auto"/>
        <w:rPr>
          <w:sz w:val="22"/>
        </w:rPr>
      </w:pPr>
      <w:r>
        <w:rPr>
          <w:noProof/>
        </w:rPr>
        <w:drawing>
          <wp:inline distT="0" distB="0" distL="0" distR="0" wp14:anchorId="3A9F9D7B" wp14:editId="27EB77BB">
            <wp:extent cx="2305050" cy="1613469"/>
            <wp:effectExtent l="0" t="0" r="0" b="6350"/>
            <wp:docPr id="34947287" name="Grafik 3" descr="Ein Bild, das Im Haus, Inneneinrichtung, Wand, Bod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47287" name="Grafik 3" descr="Ein Bild, das Im Haus, Inneneinrichtung, Wand, Boden enthält.&#10;&#10;KI-generierte Inhalte können fehlerhaft sei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18671" cy="1623003"/>
                    </a:xfrm>
                    <a:prstGeom prst="rect">
                      <a:avLst/>
                    </a:prstGeom>
                    <a:noFill/>
                    <a:ln>
                      <a:noFill/>
                    </a:ln>
                  </pic:spPr>
                </pic:pic>
              </a:graphicData>
            </a:graphic>
          </wp:inline>
        </w:drawing>
      </w:r>
    </w:p>
    <w:p w14:paraId="242E6BE2" w14:textId="3A88AAB4" w:rsidR="000C2EE2" w:rsidRDefault="000C2EE2" w:rsidP="00C14DC7">
      <w:pPr>
        <w:spacing w:line="312" w:lineRule="auto"/>
        <w:rPr>
          <w:sz w:val="22"/>
        </w:rPr>
      </w:pPr>
      <w:r>
        <w:rPr>
          <w:sz w:val="22"/>
        </w:rPr>
        <w:t xml:space="preserve">Zur einfachen und prozesssicheren Montage wird der </w:t>
      </w:r>
      <w:r w:rsidR="00247C7E">
        <w:rPr>
          <w:sz w:val="22"/>
        </w:rPr>
        <w:t>Integralmaster in</w:t>
      </w:r>
      <w:r>
        <w:rPr>
          <w:sz w:val="22"/>
        </w:rPr>
        <w:t xml:space="preserve"> </w:t>
      </w:r>
      <w:r w:rsidR="00473F1E">
        <w:rPr>
          <w:sz w:val="22"/>
        </w:rPr>
        <w:t>v</w:t>
      </w:r>
      <w:r>
        <w:rPr>
          <w:sz w:val="22"/>
        </w:rPr>
        <w:t>orkonfektionierten Baugruppen geliefert und kann in Fenster und Fenstertüren mit einer Glasfalz</w:t>
      </w:r>
      <w:r w:rsidR="00247C7E">
        <w:rPr>
          <w:sz w:val="22"/>
        </w:rPr>
        <w:t>b</w:t>
      </w:r>
      <w:r>
        <w:rPr>
          <w:sz w:val="22"/>
        </w:rPr>
        <w:t>reite von 400 bis 1.500 Millimeter und einer Glasfalzhöhe von 400 bis 2.500 Millimeter eingesetzt werden.</w:t>
      </w:r>
    </w:p>
    <w:sectPr w:rsidR="000C2EE2"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553BA7" w14:textId="77777777" w:rsidR="006533AA" w:rsidRDefault="006533AA" w:rsidP="00F958EA">
      <w:pPr>
        <w:spacing w:line="240" w:lineRule="auto"/>
      </w:pPr>
      <w:r>
        <w:separator/>
      </w:r>
    </w:p>
  </w:endnote>
  <w:endnote w:type="continuationSeparator" w:id="0">
    <w:p w14:paraId="33D988B2" w14:textId="77777777" w:rsidR="006533AA" w:rsidRDefault="006533AA"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BDD0C1" w14:textId="77777777" w:rsidR="006533AA" w:rsidRDefault="006533AA" w:rsidP="00F958EA">
      <w:pPr>
        <w:spacing w:line="240" w:lineRule="auto"/>
      </w:pPr>
      <w:r>
        <w:separator/>
      </w:r>
    </w:p>
  </w:footnote>
  <w:footnote w:type="continuationSeparator" w:id="0">
    <w:p w14:paraId="0BFD233E" w14:textId="77777777" w:rsidR="006533AA" w:rsidRDefault="006533AA"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3D30"/>
    <w:rsid w:val="000141B2"/>
    <w:rsid w:val="00017AFC"/>
    <w:rsid w:val="000243D1"/>
    <w:rsid w:val="00024ACE"/>
    <w:rsid w:val="0002521B"/>
    <w:rsid w:val="000301D8"/>
    <w:rsid w:val="00040810"/>
    <w:rsid w:val="00042BCE"/>
    <w:rsid w:val="00051401"/>
    <w:rsid w:val="00055CD5"/>
    <w:rsid w:val="000624E1"/>
    <w:rsid w:val="00073518"/>
    <w:rsid w:val="00083752"/>
    <w:rsid w:val="00084341"/>
    <w:rsid w:val="000843C5"/>
    <w:rsid w:val="000A5E24"/>
    <w:rsid w:val="000B4F6B"/>
    <w:rsid w:val="000B5A72"/>
    <w:rsid w:val="000C299E"/>
    <w:rsid w:val="000C2EE2"/>
    <w:rsid w:val="000D040F"/>
    <w:rsid w:val="001051B8"/>
    <w:rsid w:val="00113D9B"/>
    <w:rsid w:val="001144C6"/>
    <w:rsid w:val="001144E4"/>
    <w:rsid w:val="0011455F"/>
    <w:rsid w:val="00115275"/>
    <w:rsid w:val="00130E78"/>
    <w:rsid w:val="001313BD"/>
    <w:rsid w:val="00131804"/>
    <w:rsid w:val="00140913"/>
    <w:rsid w:val="00153C9D"/>
    <w:rsid w:val="00167614"/>
    <w:rsid w:val="001727CE"/>
    <w:rsid w:val="00175C50"/>
    <w:rsid w:val="0018293F"/>
    <w:rsid w:val="00183DB4"/>
    <w:rsid w:val="00187A15"/>
    <w:rsid w:val="00191315"/>
    <w:rsid w:val="00192940"/>
    <w:rsid w:val="001A28F4"/>
    <w:rsid w:val="001A3597"/>
    <w:rsid w:val="001A59C9"/>
    <w:rsid w:val="001A6CC0"/>
    <w:rsid w:val="001C4E5A"/>
    <w:rsid w:val="001C5624"/>
    <w:rsid w:val="001C6FAC"/>
    <w:rsid w:val="001C71CC"/>
    <w:rsid w:val="001D290C"/>
    <w:rsid w:val="001E2723"/>
    <w:rsid w:val="001F11C3"/>
    <w:rsid w:val="001F1716"/>
    <w:rsid w:val="001F29D0"/>
    <w:rsid w:val="001F7A93"/>
    <w:rsid w:val="002008E6"/>
    <w:rsid w:val="002018DC"/>
    <w:rsid w:val="0021268C"/>
    <w:rsid w:val="00215A9D"/>
    <w:rsid w:val="002176B8"/>
    <w:rsid w:val="00221120"/>
    <w:rsid w:val="00225FF0"/>
    <w:rsid w:val="00227E10"/>
    <w:rsid w:val="00236391"/>
    <w:rsid w:val="0024327E"/>
    <w:rsid w:val="0024657C"/>
    <w:rsid w:val="00247C7E"/>
    <w:rsid w:val="00252D6E"/>
    <w:rsid w:val="00254BAE"/>
    <w:rsid w:val="0026023E"/>
    <w:rsid w:val="00262F97"/>
    <w:rsid w:val="00265ACE"/>
    <w:rsid w:val="0027431B"/>
    <w:rsid w:val="002762A8"/>
    <w:rsid w:val="00284CF1"/>
    <w:rsid w:val="002911E7"/>
    <w:rsid w:val="0029255F"/>
    <w:rsid w:val="00292F80"/>
    <w:rsid w:val="002B211F"/>
    <w:rsid w:val="002B2615"/>
    <w:rsid w:val="002B7D28"/>
    <w:rsid w:val="002B7EDE"/>
    <w:rsid w:val="002C1872"/>
    <w:rsid w:val="002C2DA2"/>
    <w:rsid w:val="002C577B"/>
    <w:rsid w:val="002D2537"/>
    <w:rsid w:val="002E3613"/>
    <w:rsid w:val="002E5CA6"/>
    <w:rsid w:val="002E65C2"/>
    <w:rsid w:val="002F2D64"/>
    <w:rsid w:val="002F3983"/>
    <w:rsid w:val="00300A32"/>
    <w:rsid w:val="00320D5B"/>
    <w:rsid w:val="00330417"/>
    <w:rsid w:val="003312EB"/>
    <w:rsid w:val="00332231"/>
    <w:rsid w:val="00335B10"/>
    <w:rsid w:val="00337E7E"/>
    <w:rsid w:val="003442BA"/>
    <w:rsid w:val="003471F7"/>
    <w:rsid w:val="0035188C"/>
    <w:rsid w:val="00366A18"/>
    <w:rsid w:val="00367473"/>
    <w:rsid w:val="0037157E"/>
    <w:rsid w:val="003855FF"/>
    <w:rsid w:val="003A46F2"/>
    <w:rsid w:val="003B250F"/>
    <w:rsid w:val="003B2DD0"/>
    <w:rsid w:val="003C0B27"/>
    <w:rsid w:val="003C1C27"/>
    <w:rsid w:val="003C3118"/>
    <w:rsid w:val="003C6F83"/>
    <w:rsid w:val="003F280C"/>
    <w:rsid w:val="003F56F4"/>
    <w:rsid w:val="00400E95"/>
    <w:rsid w:val="0040727A"/>
    <w:rsid w:val="00412494"/>
    <w:rsid w:val="00413635"/>
    <w:rsid w:val="00417BFB"/>
    <w:rsid w:val="00421006"/>
    <w:rsid w:val="00425C93"/>
    <w:rsid w:val="00431009"/>
    <w:rsid w:val="00433486"/>
    <w:rsid w:val="004355B7"/>
    <w:rsid w:val="00444D4D"/>
    <w:rsid w:val="00445B24"/>
    <w:rsid w:val="0045483A"/>
    <w:rsid w:val="00461334"/>
    <w:rsid w:val="00473F1E"/>
    <w:rsid w:val="004765FD"/>
    <w:rsid w:val="00476611"/>
    <w:rsid w:val="00483C11"/>
    <w:rsid w:val="00490261"/>
    <w:rsid w:val="004975ED"/>
    <w:rsid w:val="004A36DC"/>
    <w:rsid w:val="004A4939"/>
    <w:rsid w:val="004B318F"/>
    <w:rsid w:val="004B3B23"/>
    <w:rsid w:val="004C0725"/>
    <w:rsid w:val="004C2D22"/>
    <w:rsid w:val="004D5FF8"/>
    <w:rsid w:val="004D7A4A"/>
    <w:rsid w:val="004E33D8"/>
    <w:rsid w:val="004F1C77"/>
    <w:rsid w:val="004F2161"/>
    <w:rsid w:val="004F241B"/>
    <w:rsid w:val="004F35BF"/>
    <w:rsid w:val="004F540D"/>
    <w:rsid w:val="004F61DC"/>
    <w:rsid w:val="00500377"/>
    <w:rsid w:val="00512BA0"/>
    <w:rsid w:val="00514E18"/>
    <w:rsid w:val="005168F0"/>
    <w:rsid w:val="00517191"/>
    <w:rsid w:val="005303A4"/>
    <w:rsid w:val="00532343"/>
    <w:rsid w:val="0054107C"/>
    <w:rsid w:val="00542757"/>
    <w:rsid w:val="0055029D"/>
    <w:rsid w:val="00557EC2"/>
    <w:rsid w:val="00581BA8"/>
    <w:rsid w:val="0058361A"/>
    <w:rsid w:val="00583B05"/>
    <w:rsid w:val="00590284"/>
    <w:rsid w:val="00591B16"/>
    <w:rsid w:val="00593611"/>
    <w:rsid w:val="005A0735"/>
    <w:rsid w:val="005A24FE"/>
    <w:rsid w:val="005A37EF"/>
    <w:rsid w:val="005A4108"/>
    <w:rsid w:val="005B1ACE"/>
    <w:rsid w:val="005B3834"/>
    <w:rsid w:val="005B6EAC"/>
    <w:rsid w:val="005C11D2"/>
    <w:rsid w:val="005C72D4"/>
    <w:rsid w:val="005D3F43"/>
    <w:rsid w:val="005D5BE2"/>
    <w:rsid w:val="005E5091"/>
    <w:rsid w:val="005F0DEC"/>
    <w:rsid w:val="005F20B2"/>
    <w:rsid w:val="005F2D6D"/>
    <w:rsid w:val="00606851"/>
    <w:rsid w:val="0061040B"/>
    <w:rsid w:val="00610835"/>
    <w:rsid w:val="0063779F"/>
    <w:rsid w:val="006412E7"/>
    <w:rsid w:val="006457DB"/>
    <w:rsid w:val="0065091F"/>
    <w:rsid w:val="00652045"/>
    <w:rsid w:val="006533AA"/>
    <w:rsid w:val="006578B1"/>
    <w:rsid w:val="00665585"/>
    <w:rsid w:val="006712DC"/>
    <w:rsid w:val="00673E1A"/>
    <w:rsid w:val="00674031"/>
    <w:rsid w:val="00687074"/>
    <w:rsid w:val="00697A37"/>
    <w:rsid w:val="006A5081"/>
    <w:rsid w:val="006B1F00"/>
    <w:rsid w:val="006B380A"/>
    <w:rsid w:val="006B50F1"/>
    <w:rsid w:val="006C1074"/>
    <w:rsid w:val="006C483D"/>
    <w:rsid w:val="006D5606"/>
    <w:rsid w:val="006E25DA"/>
    <w:rsid w:val="006E42B7"/>
    <w:rsid w:val="006E7558"/>
    <w:rsid w:val="006F3008"/>
    <w:rsid w:val="006F50AD"/>
    <w:rsid w:val="00704F9E"/>
    <w:rsid w:val="0071640B"/>
    <w:rsid w:val="0071732C"/>
    <w:rsid w:val="00723D0C"/>
    <w:rsid w:val="007276CC"/>
    <w:rsid w:val="00755C0A"/>
    <w:rsid w:val="00761275"/>
    <w:rsid w:val="00766D56"/>
    <w:rsid w:val="00793E7D"/>
    <w:rsid w:val="007A1939"/>
    <w:rsid w:val="007A31A8"/>
    <w:rsid w:val="007A5FD5"/>
    <w:rsid w:val="007A7037"/>
    <w:rsid w:val="007B0855"/>
    <w:rsid w:val="007B3960"/>
    <w:rsid w:val="007C1A3C"/>
    <w:rsid w:val="007D6993"/>
    <w:rsid w:val="007E3C35"/>
    <w:rsid w:val="007F0D21"/>
    <w:rsid w:val="007F23F0"/>
    <w:rsid w:val="00801B72"/>
    <w:rsid w:val="008067CE"/>
    <w:rsid w:val="00816A4D"/>
    <w:rsid w:val="008328B9"/>
    <w:rsid w:val="0084175F"/>
    <w:rsid w:val="00850E55"/>
    <w:rsid w:val="00855FF6"/>
    <w:rsid w:val="008615B3"/>
    <w:rsid w:val="0086173F"/>
    <w:rsid w:val="00871C59"/>
    <w:rsid w:val="00877812"/>
    <w:rsid w:val="00882012"/>
    <w:rsid w:val="00884FFA"/>
    <w:rsid w:val="008955A8"/>
    <w:rsid w:val="00895EB2"/>
    <w:rsid w:val="008A7602"/>
    <w:rsid w:val="008D6CD6"/>
    <w:rsid w:val="008E4B7D"/>
    <w:rsid w:val="008F14C2"/>
    <w:rsid w:val="008F302C"/>
    <w:rsid w:val="00900A75"/>
    <w:rsid w:val="00903553"/>
    <w:rsid w:val="00910D50"/>
    <w:rsid w:val="009120EE"/>
    <w:rsid w:val="00912849"/>
    <w:rsid w:val="009216C4"/>
    <w:rsid w:val="00923774"/>
    <w:rsid w:val="009250DC"/>
    <w:rsid w:val="00926846"/>
    <w:rsid w:val="009318CD"/>
    <w:rsid w:val="00937FBC"/>
    <w:rsid w:val="00950F6B"/>
    <w:rsid w:val="00955C1D"/>
    <w:rsid w:val="009650B2"/>
    <w:rsid w:val="00965D30"/>
    <w:rsid w:val="009757CA"/>
    <w:rsid w:val="0099190C"/>
    <w:rsid w:val="00993209"/>
    <w:rsid w:val="009957D5"/>
    <w:rsid w:val="009B20B6"/>
    <w:rsid w:val="009B275F"/>
    <w:rsid w:val="009B2BB7"/>
    <w:rsid w:val="009D60F9"/>
    <w:rsid w:val="009E45AC"/>
    <w:rsid w:val="009E59BA"/>
    <w:rsid w:val="009E61AC"/>
    <w:rsid w:val="009E6FBF"/>
    <w:rsid w:val="009F61FB"/>
    <w:rsid w:val="00A05366"/>
    <w:rsid w:val="00A06231"/>
    <w:rsid w:val="00A1070C"/>
    <w:rsid w:val="00A17C67"/>
    <w:rsid w:val="00A243AE"/>
    <w:rsid w:val="00A27245"/>
    <w:rsid w:val="00A34AC2"/>
    <w:rsid w:val="00A40B3D"/>
    <w:rsid w:val="00A4192A"/>
    <w:rsid w:val="00A4223F"/>
    <w:rsid w:val="00A51720"/>
    <w:rsid w:val="00A520A4"/>
    <w:rsid w:val="00A70010"/>
    <w:rsid w:val="00A74BC9"/>
    <w:rsid w:val="00A858AC"/>
    <w:rsid w:val="00A9343F"/>
    <w:rsid w:val="00A934AB"/>
    <w:rsid w:val="00A97E5F"/>
    <w:rsid w:val="00A97FC3"/>
    <w:rsid w:val="00AA034C"/>
    <w:rsid w:val="00AA7002"/>
    <w:rsid w:val="00AB4E5E"/>
    <w:rsid w:val="00AC38FD"/>
    <w:rsid w:val="00AD52C1"/>
    <w:rsid w:val="00AE4BD3"/>
    <w:rsid w:val="00AE4D8C"/>
    <w:rsid w:val="00AE78A6"/>
    <w:rsid w:val="00AF4FDC"/>
    <w:rsid w:val="00B00D3C"/>
    <w:rsid w:val="00B02208"/>
    <w:rsid w:val="00B33415"/>
    <w:rsid w:val="00B370AA"/>
    <w:rsid w:val="00B377FB"/>
    <w:rsid w:val="00B4026E"/>
    <w:rsid w:val="00B40B7E"/>
    <w:rsid w:val="00B46B6A"/>
    <w:rsid w:val="00B50B7A"/>
    <w:rsid w:val="00B74BF4"/>
    <w:rsid w:val="00B754E6"/>
    <w:rsid w:val="00B8276E"/>
    <w:rsid w:val="00B8575F"/>
    <w:rsid w:val="00B862A3"/>
    <w:rsid w:val="00B9195A"/>
    <w:rsid w:val="00B93C47"/>
    <w:rsid w:val="00BA12B8"/>
    <w:rsid w:val="00BB7146"/>
    <w:rsid w:val="00BC0245"/>
    <w:rsid w:val="00BC0A3C"/>
    <w:rsid w:val="00BD07DF"/>
    <w:rsid w:val="00BD29B6"/>
    <w:rsid w:val="00BD68E7"/>
    <w:rsid w:val="00BD6B27"/>
    <w:rsid w:val="00BE3851"/>
    <w:rsid w:val="00BF07F1"/>
    <w:rsid w:val="00BF2E0F"/>
    <w:rsid w:val="00C0715C"/>
    <w:rsid w:val="00C11A76"/>
    <w:rsid w:val="00C1264D"/>
    <w:rsid w:val="00C13363"/>
    <w:rsid w:val="00C14DC7"/>
    <w:rsid w:val="00C1545D"/>
    <w:rsid w:val="00C306A5"/>
    <w:rsid w:val="00C34B08"/>
    <w:rsid w:val="00C3591B"/>
    <w:rsid w:val="00C3739E"/>
    <w:rsid w:val="00C57139"/>
    <w:rsid w:val="00C62430"/>
    <w:rsid w:val="00C8381D"/>
    <w:rsid w:val="00C84C83"/>
    <w:rsid w:val="00C94D55"/>
    <w:rsid w:val="00C950B4"/>
    <w:rsid w:val="00CA1631"/>
    <w:rsid w:val="00CA6508"/>
    <w:rsid w:val="00CB073D"/>
    <w:rsid w:val="00CB3238"/>
    <w:rsid w:val="00CC1CD2"/>
    <w:rsid w:val="00CC40DC"/>
    <w:rsid w:val="00CC480F"/>
    <w:rsid w:val="00CC48E9"/>
    <w:rsid w:val="00CE14D9"/>
    <w:rsid w:val="00CE6381"/>
    <w:rsid w:val="00CE6AE3"/>
    <w:rsid w:val="00CF00B5"/>
    <w:rsid w:val="00CF1140"/>
    <w:rsid w:val="00D02557"/>
    <w:rsid w:val="00D05009"/>
    <w:rsid w:val="00D14D3A"/>
    <w:rsid w:val="00D16D92"/>
    <w:rsid w:val="00D23BE8"/>
    <w:rsid w:val="00D30F37"/>
    <w:rsid w:val="00D400C0"/>
    <w:rsid w:val="00D43792"/>
    <w:rsid w:val="00D6130F"/>
    <w:rsid w:val="00D656B3"/>
    <w:rsid w:val="00D75F9A"/>
    <w:rsid w:val="00D8547F"/>
    <w:rsid w:val="00D92017"/>
    <w:rsid w:val="00D923AB"/>
    <w:rsid w:val="00DA004E"/>
    <w:rsid w:val="00DA08A2"/>
    <w:rsid w:val="00DB51AA"/>
    <w:rsid w:val="00DD07F8"/>
    <w:rsid w:val="00DD59CD"/>
    <w:rsid w:val="00DD5DF3"/>
    <w:rsid w:val="00DE1E16"/>
    <w:rsid w:val="00E0091E"/>
    <w:rsid w:val="00E026D1"/>
    <w:rsid w:val="00E07BA6"/>
    <w:rsid w:val="00E2500A"/>
    <w:rsid w:val="00E25945"/>
    <w:rsid w:val="00E26651"/>
    <w:rsid w:val="00E379C6"/>
    <w:rsid w:val="00E40DE6"/>
    <w:rsid w:val="00E42967"/>
    <w:rsid w:val="00E72483"/>
    <w:rsid w:val="00E8298F"/>
    <w:rsid w:val="00E83185"/>
    <w:rsid w:val="00E83315"/>
    <w:rsid w:val="00E93EE2"/>
    <w:rsid w:val="00E94F80"/>
    <w:rsid w:val="00EA2B8C"/>
    <w:rsid w:val="00EA4346"/>
    <w:rsid w:val="00EA5C34"/>
    <w:rsid w:val="00EB24B9"/>
    <w:rsid w:val="00EB32BD"/>
    <w:rsid w:val="00EC1D1A"/>
    <w:rsid w:val="00ED481C"/>
    <w:rsid w:val="00ED743D"/>
    <w:rsid w:val="00EE3BF7"/>
    <w:rsid w:val="00EF4035"/>
    <w:rsid w:val="00F00540"/>
    <w:rsid w:val="00F053A1"/>
    <w:rsid w:val="00F234C8"/>
    <w:rsid w:val="00F23B5A"/>
    <w:rsid w:val="00F30435"/>
    <w:rsid w:val="00F31F6D"/>
    <w:rsid w:val="00F339B4"/>
    <w:rsid w:val="00F3463D"/>
    <w:rsid w:val="00F410F7"/>
    <w:rsid w:val="00F42A2D"/>
    <w:rsid w:val="00F440BB"/>
    <w:rsid w:val="00F454AC"/>
    <w:rsid w:val="00F461A2"/>
    <w:rsid w:val="00F55218"/>
    <w:rsid w:val="00F62406"/>
    <w:rsid w:val="00F7613D"/>
    <w:rsid w:val="00F77B61"/>
    <w:rsid w:val="00F933AE"/>
    <w:rsid w:val="00F9528B"/>
    <w:rsid w:val="00F958EA"/>
    <w:rsid w:val="00FA2E69"/>
    <w:rsid w:val="00FA4E25"/>
    <w:rsid w:val="00FA7A99"/>
    <w:rsid w:val="00FB5F4A"/>
    <w:rsid w:val="00FC4A97"/>
    <w:rsid w:val="00FD41E1"/>
    <w:rsid w:val="00FD6160"/>
    <w:rsid w:val="00FE32B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292F80"/>
    <w:rPr>
      <w:rFonts w:ascii="Arial" w:hAnsi="Arial"/>
      <w:sz w:val="18"/>
      <w:szCs w:val="22"/>
      <w:lang w:eastAsia="en-US"/>
    </w:rPr>
  </w:style>
  <w:style w:type="character" w:styleId="Kommentarzeichen">
    <w:name w:val="annotation reference"/>
    <w:basedOn w:val="Absatz-Standardschriftart"/>
    <w:uiPriority w:val="99"/>
    <w:semiHidden/>
    <w:unhideWhenUsed/>
    <w:rsid w:val="003C6F83"/>
    <w:rPr>
      <w:sz w:val="16"/>
      <w:szCs w:val="16"/>
    </w:rPr>
  </w:style>
  <w:style w:type="paragraph" w:styleId="Kommentartext">
    <w:name w:val="annotation text"/>
    <w:basedOn w:val="Standard"/>
    <w:link w:val="KommentartextZchn"/>
    <w:uiPriority w:val="99"/>
    <w:unhideWhenUsed/>
    <w:rsid w:val="003C6F83"/>
    <w:pPr>
      <w:spacing w:line="240" w:lineRule="auto"/>
    </w:pPr>
    <w:rPr>
      <w:sz w:val="20"/>
      <w:szCs w:val="20"/>
    </w:rPr>
  </w:style>
  <w:style w:type="character" w:customStyle="1" w:styleId="KommentartextZchn">
    <w:name w:val="Kommentartext Zchn"/>
    <w:basedOn w:val="Absatz-Standardschriftart"/>
    <w:link w:val="Kommentartext"/>
    <w:uiPriority w:val="99"/>
    <w:rsid w:val="003C6F83"/>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3C6F83"/>
    <w:rPr>
      <w:b/>
      <w:bCs/>
    </w:rPr>
  </w:style>
  <w:style w:type="character" w:customStyle="1" w:styleId="KommentarthemaZchn">
    <w:name w:val="Kommentarthema Zchn"/>
    <w:basedOn w:val="KommentartextZchn"/>
    <w:link w:val="Kommentarthema"/>
    <w:uiPriority w:val="99"/>
    <w:semiHidden/>
    <w:rsid w:val="003C6F83"/>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 TargetMode="Externa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696</Words>
  <Characters>4387</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5073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3</cp:revision>
  <cp:lastPrinted>2019-07-18T15:28:00Z</cp:lastPrinted>
  <dcterms:created xsi:type="dcterms:W3CDTF">2025-08-06T06:33:00Z</dcterms:created>
  <dcterms:modified xsi:type="dcterms:W3CDTF">2025-08-06T07:41:00Z</dcterms:modified>
</cp:coreProperties>
</file>