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6044DF"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5812274D"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A27245">
              <w:rPr>
                <w:noProof/>
              </w:rPr>
              <w:t xml:space="preserve">Juli </w:t>
            </w:r>
            <w:r w:rsidR="00265ACE">
              <w:rPr>
                <w:noProof/>
              </w:rPr>
              <w:t>202</w:t>
            </w:r>
            <w:r w:rsidRPr="00227E10">
              <w:fldChar w:fldCharType="end"/>
            </w:r>
            <w:r w:rsidR="00225FF0">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4765FD" w:rsidRDefault="00227E10" w:rsidP="007276CC">
            <w:pPr>
              <w:pStyle w:val="Absender"/>
              <w:rPr>
                <w:lang w:val="fr-FR"/>
              </w:rPr>
            </w:pPr>
            <w:r w:rsidRPr="004765FD">
              <w:rPr>
                <w:lang w:val="fr-FR"/>
              </w:rPr>
              <w:t>Tel</w:t>
            </w:r>
            <w:proofErr w:type="gramStart"/>
            <w:r w:rsidRPr="004765FD">
              <w:rPr>
                <w:lang w:val="fr-FR"/>
              </w:rPr>
              <w:t>.:</w:t>
            </w:r>
            <w:proofErr w:type="gramEnd"/>
            <w:r w:rsidRPr="004765FD">
              <w:rPr>
                <w:lang w:val="fr-FR"/>
              </w:rPr>
              <w:t xml:space="preserve"> +49 (0)</w:t>
            </w:r>
            <w:r w:rsidR="004765FD" w:rsidRPr="004765FD">
              <w:rPr>
                <w:lang w:val="fr-FR"/>
              </w:rPr>
              <w:t>5217831174</w:t>
            </w:r>
          </w:p>
          <w:p w14:paraId="6A195C02" w14:textId="77777777" w:rsidR="00227E10" w:rsidRPr="00A520A4" w:rsidRDefault="00227E10" w:rsidP="007276CC">
            <w:pPr>
              <w:pStyle w:val="Absender"/>
              <w:rPr>
                <w:lang w:val="fr-FR"/>
              </w:rPr>
            </w:pPr>
            <w:proofErr w:type="gramStart"/>
            <w:r w:rsidRPr="00A520A4">
              <w:rPr>
                <w:lang w:val="fr-FR"/>
              </w:rPr>
              <w:t>Mail:</w:t>
            </w:r>
            <w:proofErr w:type="gramEnd"/>
            <w:r w:rsidRPr="00A520A4">
              <w:rPr>
                <w:lang w:val="fr-FR"/>
              </w:rPr>
              <w:t xml:space="preserve"> PR@schueco.com</w:t>
            </w:r>
          </w:p>
          <w:p w14:paraId="69EB9928" w14:textId="77777777" w:rsidR="00227E10" w:rsidRPr="00A520A4" w:rsidRDefault="00A520A4" w:rsidP="007276CC">
            <w:pPr>
              <w:pStyle w:val="Absender"/>
              <w:rPr>
                <w:lang w:val="fr-FR"/>
              </w:rPr>
            </w:pPr>
            <w:hyperlink r:id="rId7"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1A89DC53" w14:textId="77777777" w:rsidR="00F86CD6" w:rsidRPr="003F280C" w:rsidRDefault="00F86CD6" w:rsidP="00F86CD6">
      <w:pPr>
        <w:pStyle w:val="Titel"/>
        <w:spacing w:line="312" w:lineRule="auto"/>
        <w:rPr>
          <w:b/>
          <w:sz w:val="22"/>
          <w:szCs w:val="22"/>
        </w:rPr>
      </w:pPr>
      <w:r>
        <w:rPr>
          <w:b/>
          <w:sz w:val="22"/>
          <w:szCs w:val="22"/>
        </w:rPr>
        <w:t>Ganzheitliches Angebot für Investoren/Betreiber</w:t>
      </w:r>
    </w:p>
    <w:p w14:paraId="73041C5A" w14:textId="77777777" w:rsidR="00F86CD6" w:rsidRPr="003F280C" w:rsidRDefault="00F86CD6" w:rsidP="00F86CD6">
      <w:pPr>
        <w:pStyle w:val="Titel"/>
        <w:spacing w:line="312" w:lineRule="auto"/>
        <w:rPr>
          <w:b/>
          <w:sz w:val="28"/>
          <w:szCs w:val="28"/>
        </w:rPr>
      </w:pPr>
      <w:r w:rsidRPr="007E2910">
        <w:rPr>
          <w:b/>
          <w:sz w:val="28"/>
          <w:szCs w:val="28"/>
        </w:rPr>
        <w:t>Schüco beteiligt sich an Asset Transformation GmbH</w:t>
      </w:r>
    </w:p>
    <w:p w14:paraId="0FC10D9B" w14:textId="77777777" w:rsidR="00C14DC7" w:rsidRPr="003F280C" w:rsidRDefault="00C14DC7" w:rsidP="00C14DC7">
      <w:pPr>
        <w:spacing w:line="312" w:lineRule="auto"/>
        <w:rPr>
          <w:sz w:val="22"/>
        </w:rPr>
      </w:pPr>
    </w:p>
    <w:p w14:paraId="22F19E36" w14:textId="77777777" w:rsidR="00F86CD6" w:rsidRDefault="00F86CD6" w:rsidP="00F86CD6">
      <w:pPr>
        <w:pStyle w:val="Intro"/>
        <w:spacing w:line="312" w:lineRule="auto"/>
        <w:rPr>
          <w:b/>
        </w:rPr>
      </w:pPr>
      <w:r w:rsidRPr="008A7602">
        <w:rPr>
          <w:b/>
        </w:rPr>
        <w:t>Bielefeld.</w:t>
      </w:r>
      <w:r>
        <w:rPr>
          <w:b/>
        </w:rPr>
        <w:t xml:space="preserve"> Die Gebäudesanierung und -instandhaltung sind wichtige Aufgaben und Herausforderungen unserer Zeit. </w:t>
      </w:r>
      <w:r w:rsidRPr="008F1322">
        <w:rPr>
          <w:b/>
        </w:rPr>
        <w:t>Schätzungen der Europäischen Kommission zufolge werden 85 bis 95 Prozent der heut</w:t>
      </w:r>
      <w:r>
        <w:rPr>
          <w:b/>
        </w:rPr>
        <w:t xml:space="preserve">igen </w:t>
      </w:r>
      <w:r w:rsidRPr="008F1322">
        <w:rPr>
          <w:b/>
        </w:rPr>
        <w:t>Gebäude auch im Jahr 2050 noch stehen</w:t>
      </w:r>
      <w:r>
        <w:rPr>
          <w:b/>
        </w:rPr>
        <w:t xml:space="preserve"> und müssen energetisch saniert werden. Um Investoren ein ganzheitliches Lösungsangebot für den Sanierungsprozess von Gebäudehüllen zu bieten, erweitert Schüco sein Portfolio und beteiligt sich an der Asset Transformation Gm</w:t>
      </w:r>
      <w:r w:rsidRPr="007E2910">
        <w:rPr>
          <w:b/>
        </w:rPr>
        <w:t xml:space="preserve">bH, einer Tochtergesellschaft der </w:t>
      </w:r>
      <w:proofErr w:type="spellStart"/>
      <w:r w:rsidRPr="007E2910">
        <w:rPr>
          <w:b/>
        </w:rPr>
        <w:t>Priedemann</w:t>
      </w:r>
      <w:proofErr w:type="spellEnd"/>
      <w:r w:rsidRPr="007E2910">
        <w:rPr>
          <w:b/>
        </w:rPr>
        <w:t xml:space="preserve"> Holding GmbH.</w:t>
      </w:r>
      <w:r>
        <w:rPr>
          <w:b/>
        </w:rPr>
        <w:t xml:space="preserve"> </w:t>
      </w:r>
    </w:p>
    <w:p w14:paraId="65E56F6E" w14:textId="77777777" w:rsidR="00C14DC7" w:rsidRPr="00F86CD6" w:rsidRDefault="00C14DC7" w:rsidP="00C14DC7">
      <w:pPr>
        <w:spacing w:line="312" w:lineRule="auto"/>
        <w:rPr>
          <w:sz w:val="22"/>
        </w:rPr>
      </w:pPr>
    </w:p>
    <w:p w14:paraId="01866985" w14:textId="77777777" w:rsidR="00F86CD6" w:rsidRDefault="00F86CD6" w:rsidP="00F86CD6">
      <w:pPr>
        <w:pStyle w:val="Intro"/>
        <w:spacing w:line="312" w:lineRule="auto"/>
      </w:pPr>
      <w:r>
        <w:t>Der hohe Bedarf an Sanierung, Revitalisierung, Umgestaltung und Nutzungsanpassung des aktuellen Gebäudebestands ist für alle Baubeteiligten herausfordernd</w:t>
      </w:r>
      <w:r w:rsidRPr="007E2910">
        <w:t>. Das Thema Bauen im Bestand ist ein wichtiger Baustein für das Erreichen der Klimaziele im Gebäudesektor und trägt maßgeblich zur Ressourcenschonung bei. Die langfristige Nutzung sowie die ganzheitliche Wartung, Instandhaltung und Ertüchtigung von Gebäuden hilft zusätzlich bei der Vermeidung von Abfällen aus dem Bauwesen, die derzeit 50</w:t>
      </w:r>
      <w:r>
        <w:t xml:space="preserve"> Prozent</w:t>
      </w:r>
      <w:r w:rsidRPr="007E2910">
        <w:t xml:space="preserve"> des weltweiten Müllaufkommens ausmachen.</w:t>
      </w:r>
      <w:r>
        <w:t xml:space="preserve"> </w:t>
      </w:r>
    </w:p>
    <w:p w14:paraId="1C8AB590" w14:textId="77777777" w:rsidR="00F86CD6" w:rsidRPr="007E2910" w:rsidRDefault="00F86CD6" w:rsidP="00F86CD6">
      <w:pPr>
        <w:pStyle w:val="Intro"/>
        <w:spacing w:line="312" w:lineRule="auto"/>
      </w:pPr>
      <w:r>
        <w:t xml:space="preserve">Die Asset Transformation GmbH unterstützt bei der Anbahnung, Planung, Steuerung, Realisierung, dem Betrieb, der Datenerfassung, der Digitalisierung sowie dem energetischen Update von Gebäudehüllen unter wirtschaftlich-ökologischen Life Cycle </w:t>
      </w:r>
      <w:r w:rsidRPr="007E2910">
        <w:t xml:space="preserve">Gesichtspunkten. Das Angebot umfasst dabei die vollständige Auftragsübernahme oder auch die Übernahme von Teilleistungen. Die Asset Transformation agiert eigenständig und unabhängig von den Muttergesellschaften Schüco und </w:t>
      </w:r>
      <w:proofErr w:type="spellStart"/>
      <w:r w:rsidRPr="007E2910">
        <w:t>Priedemann</w:t>
      </w:r>
      <w:proofErr w:type="spellEnd"/>
      <w:r w:rsidRPr="007E2910">
        <w:t xml:space="preserve"> am Markt.</w:t>
      </w:r>
    </w:p>
    <w:p w14:paraId="1064092B" w14:textId="77777777" w:rsidR="00F86CD6" w:rsidRDefault="00F86CD6" w:rsidP="00F86CD6">
      <w:pPr>
        <w:pStyle w:val="Intro"/>
        <w:spacing w:line="312" w:lineRule="auto"/>
      </w:pPr>
      <w:r w:rsidRPr="007E2910">
        <w:t>Lars Anders, Gründer der Asset Transformation GmbH:</w:t>
      </w:r>
      <w:r w:rsidRPr="009B5587">
        <w:t xml:space="preserve"> </w:t>
      </w:r>
      <w:r>
        <w:t xml:space="preserve">„Wir legen großen Wert auf eine bewährte Zusammenarbeit mit namhaften </w:t>
      </w:r>
      <w:r>
        <w:lastRenderedPageBreak/>
        <w:t xml:space="preserve">Partnern der Baubranche und führen so Expertise und Know-how für unsere Auftraggeber im gesamten Bauprozess zusammen. Deswegen freuen wir uns, mit Schüco einen erfahrenen Gebäudehüllenspezialisten an unserer Seite zu wissen.“  </w:t>
      </w:r>
    </w:p>
    <w:p w14:paraId="68C069E8" w14:textId="77777777" w:rsidR="00F86CD6" w:rsidRDefault="00F86CD6" w:rsidP="00F86CD6">
      <w:pPr>
        <w:pStyle w:val="Intro"/>
        <w:spacing w:line="312" w:lineRule="auto"/>
      </w:pPr>
      <w:r>
        <w:t xml:space="preserve">  </w:t>
      </w:r>
    </w:p>
    <w:p w14:paraId="38ABE314" w14:textId="77777777" w:rsidR="00F86CD6" w:rsidRDefault="00F86CD6" w:rsidP="00F86CD6">
      <w:pPr>
        <w:pStyle w:val="Intro"/>
        <w:spacing w:line="312" w:lineRule="auto"/>
      </w:pPr>
      <w:r>
        <w:t>Andreas Engelhardt, persönlich haftender Gesellschafter von Schüco: „Mit der Beteiligung an der Asset Transformation GmbH erweitern wir unser Portfolio sinnvoll um ein nutzenorientiertes Angebot für einen ganzheitlichen Gebäudelebenszyklus. Gemeinsam bieten wir unseren Zielgruppen einen echten Mehrwert im Sanierungsprozess. Darauf freuen wir uns.“</w:t>
      </w:r>
    </w:p>
    <w:p w14:paraId="353346BD" w14:textId="77777777" w:rsidR="00F86CD6" w:rsidRDefault="00F86CD6" w:rsidP="00F86CD6">
      <w:pPr>
        <w:pStyle w:val="Intro"/>
        <w:spacing w:line="312" w:lineRule="auto"/>
      </w:pPr>
    </w:p>
    <w:p w14:paraId="0B2D9DA6" w14:textId="77777777" w:rsidR="00F86CD6" w:rsidRDefault="00F86CD6" w:rsidP="00F86CD6">
      <w:pPr>
        <w:pStyle w:val="Intro"/>
        <w:spacing w:line="312" w:lineRule="auto"/>
      </w:pPr>
      <w:r>
        <w:t xml:space="preserve">Werte erhalten, um Werte zu steigern: Um den </w:t>
      </w:r>
      <w:r w:rsidRPr="008B13EF">
        <w:t>komplexen Herausforderungen bei Bestandsprojekten zu begegnen</w:t>
      </w:r>
      <w:r>
        <w:t xml:space="preserve">, bietet Schüco mit Value Up ein umfassendes Produkt- und Serviceangebot für einen wertsteigernden objektspezifischen Sanierungsprozess. Das Unternehmen unterstützt Investoren, Architekten, Planer und Verarbeiter entlang aller Phasen des Sanierungsprozesses – und leistet damit einen aktiven Beitrag zur Verlängerung des Gebäudelebenszyklus. </w:t>
      </w:r>
    </w:p>
    <w:p w14:paraId="7005ACBD" w14:textId="77777777" w:rsidR="00F86CD6" w:rsidRDefault="00F86CD6" w:rsidP="00F86CD6">
      <w:pPr>
        <w:pStyle w:val="Intro"/>
        <w:spacing w:line="312" w:lineRule="auto"/>
      </w:pPr>
    </w:p>
    <w:p w14:paraId="24C0BAC9" w14:textId="77777777" w:rsidR="00F86CD6" w:rsidRPr="005168F0" w:rsidRDefault="00F86CD6" w:rsidP="00F86CD6">
      <w:pPr>
        <w:spacing w:line="312" w:lineRule="auto"/>
        <w:rPr>
          <w:sz w:val="22"/>
        </w:rPr>
      </w:pPr>
      <w:r w:rsidRPr="002118E1">
        <w:rPr>
          <w:sz w:val="22"/>
        </w:rPr>
        <w:t>www.asset-transformation.de</w:t>
      </w:r>
    </w:p>
    <w:p w14:paraId="10CA68B2" w14:textId="77777777" w:rsidR="00F86CD6" w:rsidRPr="005168F0" w:rsidRDefault="00F86CD6" w:rsidP="00F86CD6">
      <w:pPr>
        <w:spacing w:line="312" w:lineRule="auto"/>
        <w:rPr>
          <w:sz w:val="22"/>
        </w:rPr>
      </w:pPr>
    </w:p>
    <w:p w14:paraId="6433CBE9" w14:textId="77777777" w:rsidR="00A27245" w:rsidRPr="005168F0" w:rsidRDefault="00A27245" w:rsidP="005168F0">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0" w:name="_Hlk77926191"/>
      <w:r w:rsidRPr="006B74EE">
        <w:rPr>
          <w:rFonts w:cs="Arial"/>
          <w:b/>
          <w:bCs/>
          <w:szCs w:val="18"/>
        </w:rPr>
        <w:t>Schüco – Systemlösungen für Fenster, Türen und Fassaden</w:t>
      </w:r>
    </w:p>
    <w:p w14:paraId="191FBF9F" w14:textId="45472C6A"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6.</w:t>
      </w:r>
      <w:r w:rsidR="00225FF0">
        <w:rPr>
          <w:rFonts w:cs="Arial"/>
          <w:szCs w:val="18"/>
        </w:rPr>
        <w:t>8</w:t>
      </w:r>
      <w:r>
        <w:rPr>
          <w:rFonts w:cs="Arial"/>
          <w:szCs w:val="18"/>
        </w:rPr>
        <w:t xml:space="preserve">50 </w:t>
      </w:r>
      <w:r w:rsidRPr="006B74EE">
        <w:rPr>
          <w:rFonts w:cs="Arial"/>
          <w:szCs w:val="18"/>
        </w:rPr>
        <w:t xml:space="preserve">Mitarbeitenden </w:t>
      </w:r>
      <w:proofErr w:type="gramStart"/>
      <w:r w:rsidRPr="006B74EE">
        <w:rPr>
          <w:rFonts w:cs="Arial"/>
          <w:szCs w:val="18"/>
        </w:rPr>
        <w:t>i</w:t>
      </w:r>
      <w:r>
        <w:rPr>
          <w:rFonts w:cs="Arial"/>
          <w:szCs w:val="18"/>
        </w:rPr>
        <w:t>n</w:t>
      </w:r>
      <w:r w:rsidRPr="006B74EE">
        <w:rPr>
          <w:rFonts w:cs="Arial"/>
          <w:szCs w:val="18"/>
        </w:rPr>
        <w:t xml:space="preserve"> 202</w:t>
      </w:r>
      <w:r w:rsidR="00225FF0">
        <w:rPr>
          <w:rFonts w:cs="Arial"/>
          <w:szCs w:val="18"/>
        </w:rPr>
        <w:t>4</w:t>
      </w:r>
      <w:proofErr w:type="gramEnd"/>
      <w:r w:rsidRPr="006B74EE">
        <w:rPr>
          <w:rFonts w:cs="Arial"/>
          <w:szCs w:val="18"/>
        </w:rPr>
        <w:t xml:space="preserve"> einen Jahresumsatz von </w:t>
      </w:r>
      <w:r>
        <w:rPr>
          <w:rFonts w:cs="Arial"/>
          <w:szCs w:val="18"/>
        </w:rPr>
        <w:t>2,</w:t>
      </w:r>
      <w:r w:rsidR="00225FF0">
        <w:rPr>
          <w:rFonts w:cs="Arial"/>
          <w:szCs w:val="18"/>
        </w:rPr>
        <w:t>05</w:t>
      </w:r>
      <w:r w:rsidRPr="006B74EE">
        <w:rPr>
          <w:rFonts w:cs="Arial"/>
          <w:szCs w:val="18"/>
        </w:rPr>
        <w:t xml:space="preserve"> Milliarden Euro erwirtschaftet.</w:t>
      </w:r>
    </w:p>
    <w:bookmarkEnd w:id="0"/>
    <w:p w14:paraId="72070608" w14:textId="77777777" w:rsidR="00C1545D" w:rsidRPr="006B74EE" w:rsidRDefault="00C1545D" w:rsidP="00C1545D">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7EDD2C64" w14:textId="77777777" w:rsidR="006044DF" w:rsidRDefault="006044DF" w:rsidP="00C14DC7">
      <w:pPr>
        <w:spacing w:line="312" w:lineRule="auto"/>
        <w:rPr>
          <w:sz w:val="22"/>
        </w:rPr>
      </w:pPr>
      <w:r>
        <w:rPr>
          <w:sz w:val="22"/>
        </w:rPr>
        <w:br w:type="page"/>
      </w:r>
    </w:p>
    <w:p w14:paraId="3E1EE0AE" w14:textId="69F88A43" w:rsidR="00C14DC7" w:rsidRPr="00610835" w:rsidRDefault="00C14DC7" w:rsidP="00C14DC7">
      <w:pPr>
        <w:spacing w:line="312" w:lineRule="auto"/>
        <w:rPr>
          <w:sz w:val="22"/>
        </w:rPr>
      </w:pPr>
      <w:r w:rsidRPr="00610835">
        <w:rPr>
          <w:sz w:val="22"/>
        </w:rPr>
        <w:lastRenderedPageBreak/>
        <w:t xml:space="preserve">Die Bildfeindaten stehen im Schüco Newsroom unter </w:t>
      </w:r>
    </w:p>
    <w:p w14:paraId="419E3CA4" w14:textId="77777777" w:rsidR="00C14DC7" w:rsidRPr="00610835" w:rsidRDefault="00C14DC7" w:rsidP="00C14DC7">
      <w:pPr>
        <w:spacing w:line="312" w:lineRule="auto"/>
        <w:rPr>
          <w:sz w:val="22"/>
        </w:rPr>
      </w:pPr>
      <w:hyperlink r:id="rId9" w:history="1">
        <w:r w:rsidRPr="00610835">
          <w:rPr>
            <w:rStyle w:val="Hyperlink"/>
            <w:sz w:val="22"/>
          </w:rPr>
          <w:t>www.schueco.de/presse</w:t>
        </w:r>
      </w:hyperlink>
      <w:r w:rsidRPr="00610835">
        <w:rPr>
          <w:sz w:val="22"/>
        </w:rPr>
        <w:t xml:space="preserve"> zum Download bereit.</w:t>
      </w:r>
    </w:p>
    <w:p w14:paraId="1A368950" w14:textId="77777777" w:rsidR="009774A1" w:rsidRDefault="009774A1" w:rsidP="00C14DC7">
      <w:pPr>
        <w:spacing w:line="312" w:lineRule="auto"/>
        <w:rPr>
          <w:b/>
          <w:bCs/>
          <w:sz w:val="22"/>
        </w:rPr>
      </w:pPr>
    </w:p>
    <w:p w14:paraId="461D2087" w14:textId="77777777" w:rsidR="00DE692B" w:rsidRDefault="00DE692B" w:rsidP="00C14DC7">
      <w:pPr>
        <w:spacing w:line="312" w:lineRule="auto"/>
        <w:rPr>
          <w:b/>
          <w:bCs/>
          <w:sz w:val="22"/>
        </w:rPr>
      </w:pPr>
    </w:p>
    <w:p w14:paraId="527C5D18" w14:textId="77777777" w:rsidR="00C14DC7" w:rsidRPr="00265ACE" w:rsidRDefault="00C14DC7" w:rsidP="00C14DC7">
      <w:pPr>
        <w:spacing w:line="312" w:lineRule="auto"/>
        <w:rPr>
          <w:b/>
          <w:sz w:val="22"/>
        </w:rPr>
      </w:pPr>
      <w:r>
        <w:rPr>
          <w:b/>
          <w:sz w:val="22"/>
        </w:rPr>
        <w:t>Nutzungsrecht</w:t>
      </w:r>
      <w:r w:rsidRPr="00265ACE">
        <w:rPr>
          <w:b/>
          <w:sz w:val="22"/>
        </w:rPr>
        <w:t>: Schüco International KG</w:t>
      </w:r>
    </w:p>
    <w:p w14:paraId="762A455E" w14:textId="5FBBE96A" w:rsidR="008849E0" w:rsidRDefault="006044DF" w:rsidP="00C14DC7">
      <w:pPr>
        <w:spacing w:line="312" w:lineRule="auto"/>
        <w:rPr>
          <w:sz w:val="22"/>
        </w:rPr>
      </w:pPr>
      <w:r>
        <w:rPr>
          <w:noProof/>
        </w:rPr>
        <w:drawing>
          <wp:inline distT="0" distB="0" distL="0" distR="0" wp14:anchorId="45445869" wp14:editId="7657759C">
            <wp:extent cx="2749550" cy="1441450"/>
            <wp:effectExtent l="19050" t="19050" r="12700" b="25400"/>
            <wp:docPr id="580525781" name="Grafik 1" descr="Ein Bild, das Schrift, Logo, Grafiken, Tex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0525781" name="Grafik 1" descr="Ein Bild, das Schrift, Logo, Grafiken, Text enthält.&#10;&#10;KI-generierte Inhalte können fehlerhaft sein."/>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49550" cy="1441450"/>
                    </a:xfrm>
                    <a:prstGeom prst="rect">
                      <a:avLst/>
                    </a:prstGeom>
                    <a:noFill/>
                    <a:ln>
                      <a:solidFill>
                        <a:schemeClr val="bg1">
                          <a:lumMod val="85000"/>
                        </a:schemeClr>
                      </a:solidFill>
                    </a:ln>
                  </pic:spPr>
                </pic:pic>
              </a:graphicData>
            </a:graphic>
          </wp:inline>
        </w:drawing>
      </w:r>
    </w:p>
    <w:p w14:paraId="72B5310A" w14:textId="028CB8B0" w:rsidR="00C14DC7" w:rsidRDefault="008849E0" w:rsidP="00C14DC7">
      <w:pPr>
        <w:spacing w:line="312" w:lineRule="auto"/>
        <w:rPr>
          <w:sz w:val="22"/>
        </w:rPr>
      </w:pPr>
      <w:r>
        <w:rPr>
          <w:sz w:val="22"/>
        </w:rPr>
        <w:t>Logo Asset Transformation</w:t>
      </w:r>
      <w:r w:rsidR="00DE692B">
        <w:rPr>
          <w:sz w:val="22"/>
        </w:rPr>
        <w:t xml:space="preserve"> GmbH</w:t>
      </w:r>
      <w:r>
        <w:rPr>
          <w:sz w:val="22"/>
        </w:rPr>
        <w:t>.</w:t>
      </w:r>
    </w:p>
    <w:p w14:paraId="2154D4BF" w14:textId="77777777" w:rsidR="008849E0" w:rsidRDefault="008849E0" w:rsidP="00C14DC7">
      <w:pPr>
        <w:spacing w:line="312" w:lineRule="auto"/>
        <w:rPr>
          <w:sz w:val="22"/>
        </w:rPr>
      </w:pPr>
    </w:p>
    <w:p w14:paraId="6FE2A549" w14:textId="77777777" w:rsidR="00DE692B" w:rsidRDefault="00DE692B" w:rsidP="00C14DC7">
      <w:pPr>
        <w:spacing w:line="312" w:lineRule="auto"/>
        <w:rPr>
          <w:sz w:val="22"/>
        </w:rPr>
      </w:pPr>
    </w:p>
    <w:p w14:paraId="5C7B5124" w14:textId="4F170C78" w:rsidR="008849E0" w:rsidRPr="00265ACE" w:rsidRDefault="008849E0" w:rsidP="008849E0">
      <w:pPr>
        <w:spacing w:line="312" w:lineRule="auto"/>
        <w:rPr>
          <w:b/>
          <w:sz w:val="22"/>
        </w:rPr>
      </w:pPr>
      <w:r>
        <w:rPr>
          <w:b/>
          <w:sz w:val="22"/>
        </w:rPr>
        <w:t>Bildnachweis</w:t>
      </w:r>
      <w:r w:rsidRPr="00265ACE">
        <w:rPr>
          <w:b/>
          <w:sz w:val="22"/>
        </w:rPr>
        <w:t>: Schüco International KG</w:t>
      </w:r>
    </w:p>
    <w:p w14:paraId="17ED7ABF" w14:textId="5E2A5EB4" w:rsidR="008849E0" w:rsidRDefault="008849E0" w:rsidP="00C14DC7">
      <w:pPr>
        <w:spacing w:line="312" w:lineRule="auto"/>
        <w:rPr>
          <w:sz w:val="22"/>
        </w:rPr>
      </w:pPr>
      <w:r>
        <w:rPr>
          <w:noProof/>
        </w:rPr>
        <w:drawing>
          <wp:inline distT="0" distB="0" distL="0" distR="0" wp14:anchorId="00FC8905" wp14:editId="1A8004C5">
            <wp:extent cx="1200150" cy="1441450"/>
            <wp:effectExtent l="0" t="0" r="0" b="6350"/>
            <wp:docPr id="2016123478" name="Grafik 2" descr="Ein Bild, das Person, Kleidung, Lächeln, Menschliches Gesich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6123478" name="Grafik 2" descr="Ein Bild, das Person, Kleidung, Lächeln, Menschliches Gesicht enthält.&#10;&#10;KI-generierte Inhalte können fehlerhaft sei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00150" cy="1441450"/>
                    </a:xfrm>
                    <a:prstGeom prst="rect">
                      <a:avLst/>
                    </a:prstGeom>
                    <a:noFill/>
                    <a:ln>
                      <a:noFill/>
                    </a:ln>
                  </pic:spPr>
                </pic:pic>
              </a:graphicData>
            </a:graphic>
          </wp:inline>
        </w:drawing>
      </w:r>
    </w:p>
    <w:p w14:paraId="0FB07E5D" w14:textId="2ADE697B" w:rsidR="008849E0" w:rsidRPr="008849E0" w:rsidRDefault="008849E0" w:rsidP="00C14DC7">
      <w:pPr>
        <w:spacing w:line="312" w:lineRule="auto"/>
        <w:rPr>
          <w:sz w:val="22"/>
        </w:rPr>
      </w:pPr>
      <w:r w:rsidRPr="008849E0">
        <w:rPr>
          <w:sz w:val="22"/>
        </w:rPr>
        <w:t>Andreas Engelhardt, persönlich</w:t>
      </w:r>
      <w:r>
        <w:rPr>
          <w:sz w:val="22"/>
        </w:rPr>
        <w:t xml:space="preserve"> haftender Gesellschaft</w:t>
      </w:r>
      <w:r w:rsidR="00552C17">
        <w:rPr>
          <w:sz w:val="22"/>
        </w:rPr>
        <w:t>er</w:t>
      </w:r>
      <w:r>
        <w:rPr>
          <w:sz w:val="22"/>
        </w:rPr>
        <w:t xml:space="preserve"> </w:t>
      </w:r>
      <w:r w:rsidRPr="008849E0">
        <w:rPr>
          <w:sz w:val="22"/>
        </w:rPr>
        <w:t>Schüco</w:t>
      </w:r>
      <w:r>
        <w:rPr>
          <w:sz w:val="22"/>
        </w:rPr>
        <w:t xml:space="preserve"> International KG (links)</w:t>
      </w:r>
      <w:r w:rsidRPr="008849E0">
        <w:rPr>
          <w:sz w:val="22"/>
        </w:rPr>
        <w:t xml:space="preserve"> und Lars Anders, </w:t>
      </w:r>
      <w:r w:rsidR="00AB1B49">
        <w:rPr>
          <w:sz w:val="22"/>
        </w:rPr>
        <w:t>Gründer der</w:t>
      </w:r>
      <w:r>
        <w:rPr>
          <w:sz w:val="22"/>
        </w:rPr>
        <w:t xml:space="preserve"> </w:t>
      </w:r>
      <w:r w:rsidRPr="008849E0">
        <w:rPr>
          <w:sz w:val="22"/>
        </w:rPr>
        <w:t>Asset Transformation</w:t>
      </w:r>
      <w:r>
        <w:rPr>
          <w:sz w:val="22"/>
        </w:rPr>
        <w:t xml:space="preserve"> GmbH (rechts)</w:t>
      </w:r>
      <w:r w:rsidRPr="008849E0">
        <w:rPr>
          <w:sz w:val="22"/>
        </w:rPr>
        <w:t>.</w:t>
      </w:r>
    </w:p>
    <w:p w14:paraId="2C273A1B" w14:textId="77777777" w:rsidR="00C14DC7" w:rsidRPr="008849E0" w:rsidRDefault="00C14DC7" w:rsidP="00C14DC7">
      <w:pPr>
        <w:spacing w:line="312" w:lineRule="auto"/>
        <w:rPr>
          <w:sz w:val="22"/>
        </w:rPr>
      </w:pPr>
    </w:p>
    <w:p w14:paraId="427BF9CE" w14:textId="77777777" w:rsidR="005168F0" w:rsidRPr="008849E0" w:rsidRDefault="005168F0" w:rsidP="00C14DC7">
      <w:pPr>
        <w:spacing w:line="312" w:lineRule="auto"/>
        <w:rPr>
          <w:sz w:val="22"/>
        </w:rPr>
      </w:pPr>
    </w:p>
    <w:sectPr w:rsidR="005168F0" w:rsidRPr="008849E0" w:rsidSect="007A7037">
      <w:headerReference w:type="default" r:id="rId12"/>
      <w:footerReference w:type="default" r:id="rId13"/>
      <w:headerReference w:type="first" r:id="rId14"/>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47105">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24E1"/>
    <w:rsid w:val="00073518"/>
    <w:rsid w:val="00083752"/>
    <w:rsid w:val="000843C5"/>
    <w:rsid w:val="000A5E24"/>
    <w:rsid w:val="000C299E"/>
    <w:rsid w:val="001051B8"/>
    <w:rsid w:val="00113D9B"/>
    <w:rsid w:val="001144C6"/>
    <w:rsid w:val="0011455F"/>
    <w:rsid w:val="00115275"/>
    <w:rsid w:val="00131804"/>
    <w:rsid w:val="00140913"/>
    <w:rsid w:val="00153C9D"/>
    <w:rsid w:val="00175C50"/>
    <w:rsid w:val="0018293F"/>
    <w:rsid w:val="00183DB4"/>
    <w:rsid w:val="00191315"/>
    <w:rsid w:val="001A28F4"/>
    <w:rsid w:val="001A3597"/>
    <w:rsid w:val="001A59C9"/>
    <w:rsid w:val="001A6CC0"/>
    <w:rsid w:val="001C4E5A"/>
    <w:rsid w:val="001C5624"/>
    <w:rsid w:val="001C6FAC"/>
    <w:rsid w:val="001C71CC"/>
    <w:rsid w:val="001D290C"/>
    <w:rsid w:val="001F11C3"/>
    <w:rsid w:val="001F1716"/>
    <w:rsid w:val="001F7A93"/>
    <w:rsid w:val="002018DC"/>
    <w:rsid w:val="0021268C"/>
    <w:rsid w:val="002176B8"/>
    <w:rsid w:val="00221120"/>
    <w:rsid w:val="00225FF0"/>
    <w:rsid w:val="00227E10"/>
    <w:rsid w:val="00236391"/>
    <w:rsid w:val="0024327E"/>
    <w:rsid w:val="00252D6E"/>
    <w:rsid w:val="00254BAE"/>
    <w:rsid w:val="00265ACE"/>
    <w:rsid w:val="002762A8"/>
    <w:rsid w:val="00284CF1"/>
    <w:rsid w:val="002911E7"/>
    <w:rsid w:val="002B211F"/>
    <w:rsid w:val="002B7D28"/>
    <w:rsid w:val="002E3613"/>
    <w:rsid w:val="002E65C2"/>
    <w:rsid w:val="002F3983"/>
    <w:rsid w:val="003312EB"/>
    <w:rsid w:val="00332231"/>
    <w:rsid w:val="00335B10"/>
    <w:rsid w:val="00337E7E"/>
    <w:rsid w:val="003442BA"/>
    <w:rsid w:val="003471F7"/>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014D"/>
    <w:rsid w:val="00421006"/>
    <w:rsid w:val="00427678"/>
    <w:rsid w:val="00431009"/>
    <w:rsid w:val="00433486"/>
    <w:rsid w:val="00444D4D"/>
    <w:rsid w:val="00445B24"/>
    <w:rsid w:val="00461334"/>
    <w:rsid w:val="004765FD"/>
    <w:rsid w:val="004975ED"/>
    <w:rsid w:val="004A4939"/>
    <w:rsid w:val="004B3B23"/>
    <w:rsid w:val="004C0725"/>
    <w:rsid w:val="004D20BB"/>
    <w:rsid w:val="004D5FF8"/>
    <w:rsid w:val="004D7A4A"/>
    <w:rsid w:val="004E33D8"/>
    <w:rsid w:val="004F1C77"/>
    <w:rsid w:val="004F2161"/>
    <w:rsid w:val="004F241B"/>
    <w:rsid w:val="004F35BF"/>
    <w:rsid w:val="004F540D"/>
    <w:rsid w:val="00514E18"/>
    <w:rsid w:val="005168F0"/>
    <w:rsid w:val="005303A4"/>
    <w:rsid w:val="0054107C"/>
    <w:rsid w:val="00552C17"/>
    <w:rsid w:val="0058361A"/>
    <w:rsid w:val="00590284"/>
    <w:rsid w:val="00593611"/>
    <w:rsid w:val="005A0735"/>
    <w:rsid w:val="005A1295"/>
    <w:rsid w:val="005A24FE"/>
    <w:rsid w:val="005A37EF"/>
    <w:rsid w:val="005B3834"/>
    <w:rsid w:val="005D3F43"/>
    <w:rsid w:val="005D5BE2"/>
    <w:rsid w:val="005E5091"/>
    <w:rsid w:val="005F0DEC"/>
    <w:rsid w:val="005F20B2"/>
    <w:rsid w:val="006044DF"/>
    <w:rsid w:val="00606851"/>
    <w:rsid w:val="0061040B"/>
    <w:rsid w:val="00610835"/>
    <w:rsid w:val="006263AA"/>
    <w:rsid w:val="0063779F"/>
    <w:rsid w:val="006457DB"/>
    <w:rsid w:val="0065091F"/>
    <w:rsid w:val="006578B1"/>
    <w:rsid w:val="006712DC"/>
    <w:rsid w:val="00674031"/>
    <w:rsid w:val="00687074"/>
    <w:rsid w:val="006B1F00"/>
    <w:rsid w:val="006B380A"/>
    <w:rsid w:val="006D5606"/>
    <w:rsid w:val="006E42B7"/>
    <w:rsid w:val="006F50AD"/>
    <w:rsid w:val="00723D0C"/>
    <w:rsid w:val="007276CC"/>
    <w:rsid w:val="00766D56"/>
    <w:rsid w:val="007A1939"/>
    <w:rsid w:val="007A31A8"/>
    <w:rsid w:val="007A5FD5"/>
    <w:rsid w:val="007A7037"/>
    <w:rsid w:val="007E3C35"/>
    <w:rsid w:val="007F0D21"/>
    <w:rsid w:val="007F23F0"/>
    <w:rsid w:val="008067CE"/>
    <w:rsid w:val="00816A4D"/>
    <w:rsid w:val="00850E55"/>
    <w:rsid w:val="008615B3"/>
    <w:rsid w:val="00871C59"/>
    <w:rsid w:val="00882012"/>
    <w:rsid w:val="008849E0"/>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50F6B"/>
    <w:rsid w:val="009757CA"/>
    <w:rsid w:val="009774A1"/>
    <w:rsid w:val="00993209"/>
    <w:rsid w:val="009957D5"/>
    <w:rsid w:val="009B20B6"/>
    <w:rsid w:val="009B2BB7"/>
    <w:rsid w:val="009D60F9"/>
    <w:rsid w:val="009E59BA"/>
    <w:rsid w:val="009E61AC"/>
    <w:rsid w:val="009F61FB"/>
    <w:rsid w:val="00A06231"/>
    <w:rsid w:val="00A1070C"/>
    <w:rsid w:val="00A27245"/>
    <w:rsid w:val="00A34AC2"/>
    <w:rsid w:val="00A40B3D"/>
    <w:rsid w:val="00A4192A"/>
    <w:rsid w:val="00A4223F"/>
    <w:rsid w:val="00A51720"/>
    <w:rsid w:val="00A520A4"/>
    <w:rsid w:val="00A70010"/>
    <w:rsid w:val="00A858AC"/>
    <w:rsid w:val="00A934AB"/>
    <w:rsid w:val="00A94AF7"/>
    <w:rsid w:val="00AA7002"/>
    <w:rsid w:val="00AB1B49"/>
    <w:rsid w:val="00AE4BD3"/>
    <w:rsid w:val="00AE4D8C"/>
    <w:rsid w:val="00AE78A6"/>
    <w:rsid w:val="00AF4FDC"/>
    <w:rsid w:val="00B00D3C"/>
    <w:rsid w:val="00B02208"/>
    <w:rsid w:val="00B33415"/>
    <w:rsid w:val="00B370AA"/>
    <w:rsid w:val="00B377FB"/>
    <w:rsid w:val="00B40B7E"/>
    <w:rsid w:val="00B50B7A"/>
    <w:rsid w:val="00B754E6"/>
    <w:rsid w:val="00B9195A"/>
    <w:rsid w:val="00BA12B8"/>
    <w:rsid w:val="00BB7146"/>
    <w:rsid w:val="00BD68E7"/>
    <w:rsid w:val="00BE3851"/>
    <w:rsid w:val="00BF07F1"/>
    <w:rsid w:val="00BF2E0F"/>
    <w:rsid w:val="00C0715C"/>
    <w:rsid w:val="00C11A76"/>
    <w:rsid w:val="00C1264D"/>
    <w:rsid w:val="00C14DC7"/>
    <w:rsid w:val="00C1545D"/>
    <w:rsid w:val="00C3591B"/>
    <w:rsid w:val="00C57139"/>
    <w:rsid w:val="00C62430"/>
    <w:rsid w:val="00C84C83"/>
    <w:rsid w:val="00C94D55"/>
    <w:rsid w:val="00CA1631"/>
    <w:rsid w:val="00CA6508"/>
    <w:rsid w:val="00CB073D"/>
    <w:rsid w:val="00CB3238"/>
    <w:rsid w:val="00CC1CD2"/>
    <w:rsid w:val="00CC40DC"/>
    <w:rsid w:val="00CC480F"/>
    <w:rsid w:val="00CC48E9"/>
    <w:rsid w:val="00CE6AE3"/>
    <w:rsid w:val="00CF00B5"/>
    <w:rsid w:val="00CF1140"/>
    <w:rsid w:val="00D02557"/>
    <w:rsid w:val="00D05009"/>
    <w:rsid w:val="00D14D3A"/>
    <w:rsid w:val="00D16D92"/>
    <w:rsid w:val="00D23BE8"/>
    <w:rsid w:val="00D43792"/>
    <w:rsid w:val="00D75F9A"/>
    <w:rsid w:val="00D92017"/>
    <w:rsid w:val="00D923AB"/>
    <w:rsid w:val="00DA004E"/>
    <w:rsid w:val="00DD59CD"/>
    <w:rsid w:val="00DD5DF3"/>
    <w:rsid w:val="00DE692B"/>
    <w:rsid w:val="00E0091E"/>
    <w:rsid w:val="00E026D1"/>
    <w:rsid w:val="00E07BA6"/>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F4035"/>
    <w:rsid w:val="00F234C8"/>
    <w:rsid w:val="00F3463D"/>
    <w:rsid w:val="00F410F7"/>
    <w:rsid w:val="00F454AC"/>
    <w:rsid w:val="00F461A2"/>
    <w:rsid w:val="00F62406"/>
    <w:rsid w:val="00F7613D"/>
    <w:rsid w:val="00F86CD6"/>
    <w:rsid w:val="00F933AE"/>
    <w:rsid w:val="00F93FAB"/>
    <w:rsid w:val="00F9528B"/>
    <w:rsid w:val="00F958EA"/>
    <w:rsid w:val="00FA7A99"/>
    <w:rsid w:val="00FB5F4A"/>
    <w:rsid w:val="00FC4A97"/>
    <w:rsid w:val="00FD41E1"/>
    <w:rsid w:val="00FD6160"/>
    <w:rsid w:val="00FE6838"/>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7105">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3</Pages>
  <Words>658</Words>
  <Characters>4149</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4798</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7</cp:revision>
  <cp:lastPrinted>2019-07-18T15:28:00Z</cp:lastPrinted>
  <dcterms:created xsi:type="dcterms:W3CDTF">2025-07-17T16:38:00Z</dcterms:created>
  <dcterms:modified xsi:type="dcterms:W3CDTF">2025-07-18T09:33:00Z</dcterms:modified>
</cp:coreProperties>
</file>