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CC2A5C" w14:paraId="0263141B" w14:textId="77777777" w:rsidTr="007276CC">
        <w:tc>
          <w:tcPr>
            <w:tcW w:w="6237" w:type="dxa"/>
            <w:shd w:val="clear" w:color="auto" w:fill="auto"/>
          </w:tcPr>
          <w:p w14:paraId="6FEB8409" w14:textId="600E6840" w:rsidR="00227E10" w:rsidRDefault="00282CD1" w:rsidP="00227E10">
            <w:pPr>
              <w:pStyle w:val="Titel"/>
            </w:pPr>
            <w:r>
              <w:t>Press release</w:t>
            </w:r>
          </w:p>
          <w:p w14:paraId="393547DA" w14:textId="667937F0"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282CD1">
              <w:rPr>
                <w:noProof/>
              </w:rPr>
              <w:t>April</w:t>
            </w:r>
            <w:r w:rsidR="00A27245">
              <w:rPr>
                <w:noProof/>
              </w:rPr>
              <w:t xml:space="preserve"> </w:t>
            </w:r>
            <w:r w:rsidR="00265ACE">
              <w:rPr>
                <w:noProof/>
              </w:rPr>
              <w:t>202</w:t>
            </w:r>
            <w:r w:rsidRPr="00227E10">
              <w:fldChar w:fldCharType="end"/>
            </w:r>
            <w:r w:rsidR="00282CD1">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30BB84F6" w:rsidR="00227E10" w:rsidRPr="007276CC" w:rsidRDefault="00282CD1" w:rsidP="007276CC">
            <w:pPr>
              <w:pStyle w:val="Absender"/>
              <w:spacing w:before="100"/>
              <w:rPr>
                <w:b/>
              </w:rPr>
            </w:pPr>
            <w:r w:rsidRPr="00407FDE">
              <w:rPr>
                <w:b/>
              </w:rPr>
              <w:t xml:space="preserve">Further </w:t>
            </w:r>
            <w:proofErr w:type="spellStart"/>
            <w:r w:rsidRPr="00407FDE">
              <w:rPr>
                <w:b/>
              </w:rPr>
              <w:t>information</w:t>
            </w:r>
            <w:proofErr w:type="spellEnd"/>
            <w:r w:rsidRPr="00407FDE">
              <w:rPr>
                <w:b/>
              </w:rPr>
              <w:t xml:space="preserve"> </w:t>
            </w:r>
            <w:proofErr w:type="spellStart"/>
            <w:r w:rsidRPr="00407FDE">
              <w:rPr>
                <w:b/>
              </w:rPr>
              <w:t>about</w:t>
            </w:r>
            <w:proofErr w:type="spellEnd"/>
            <w:r w:rsidRPr="00407FDE">
              <w:rPr>
                <w:b/>
              </w:rPr>
              <w:t xml:space="preserve"> </w:t>
            </w:r>
            <w:proofErr w:type="spellStart"/>
            <w:r w:rsidRPr="00407FDE">
              <w:rPr>
                <w:b/>
              </w:rPr>
              <w:t>publication</w:t>
            </w:r>
            <w:proofErr w:type="spellEnd"/>
            <w:r w:rsidR="00227E10" w:rsidRPr="007276CC">
              <w:rPr>
                <w:b/>
              </w:rPr>
              <w:t>:</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w:t>
            </w:r>
            <w:proofErr w:type="gramStart"/>
            <w:r w:rsidRPr="004765FD">
              <w:rPr>
                <w:lang w:val="fr-FR"/>
              </w:rPr>
              <w:t>.:</w:t>
            </w:r>
            <w:proofErr w:type="gramEnd"/>
            <w:r w:rsidRPr="004765FD">
              <w:rPr>
                <w:lang w:val="fr-FR"/>
              </w:rPr>
              <w:t xml:space="preserve"> +49 (0)</w:t>
            </w:r>
            <w:r w:rsidR="004765FD" w:rsidRPr="004765FD">
              <w:rPr>
                <w:lang w:val="fr-FR"/>
              </w:rPr>
              <w:t>5217831174</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61DD5D02" w:rsidR="00C14DC7" w:rsidRPr="00CC2A5C" w:rsidRDefault="00C14DC7" w:rsidP="00C14DC7">
      <w:pPr>
        <w:pStyle w:val="Titel"/>
        <w:spacing w:line="312" w:lineRule="auto"/>
        <w:rPr>
          <w:b/>
          <w:sz w:val="22"/>
          <w:szCs w:val="22"/>
          <w:lang w:val="fr-FR"/>
        </w:rPr>
      </w:pPr>
    </w:p>
    <w:p w14:paraId="015F7A8B" w14:textId="18421A8E" w:rsidR="007F3CFE" w:rsidRPr="007F3CFE" w:rsidRDefault="007F3CFE" w:rsidP="007F3CFE">
      <w:pPr>
        <w:pStyle w:val="Titel"/>
        <w:spacing w:line="312" w:lineRule="auto"/>
        <w:rPr>
          <w:b/>
          <w:sz w:val="28"/>
          <w:szCs w:val="28"/>
          <w:lang w:val="en-GB"/>
        </w:rPr>
      </w:pPr>
      <w:bookmarkStart w:id="0" w:name="_Hlk195540944"/>
      <w:r w:rsidRPr="007F3CFE">
        <w:rPr>
          <w:b/>
          <w:sz w:val="28"/>
          <w:szCs w:val="28"/>
          <w:lang w:val="en-GB"/>
        </w:rPr>
        <w:t>Schueco and LIXIL Partner to Expand Low Carbon Building Materials in Southeast Asia</w:t>
      </w:r>
    </w:p>
    <w:bookmarkEnd w:id="0"/>
    <w:p w14:paraId="0FC10D9B" w14:textId="77777777" w:rsidR="00C14DC7" w:rsidRPr="007F3CFE" w:rsidRDefault="00C14DC7" w:rsidP="00C14DC7">
      <w:pPr>
        <w:spacing w:line="312" w:lineRule="auto"/>
        <w:rPr>
          <w:sz w:val="22"/>
          <w:lang w:val="en-GB"/>
        </w:rPr>
      </w:pPr>
    </w:p>
    <w:p w14:paraId="65E56F6E" w14:textId="51971CB2" w:rsidR="00C14DC7" w:rsidRPr="007F3CFE" w:rsidRDefault="00C14DC7" w:rsidP="007F3CFE">
      <w:pPr>
        <w:pStyle w:val="Intro"/>
        <w:spacing w:line="312" w:lineRule="auto"/>
        <w:rPr>
          <w:b/>
          <w:lang w:val="en-GB"/>
        </w:rPr>
      </w:pPr>
      <w:r w:rsidRPr="007F3CFE">
        <w:rPr>
          <w:b/>
          <w:lang w:val="en-GB"/>
        </w:rPr>
        <w:t>Bielefeld</w:t>
      </w:r>
      <w:r w:rsidR="00CC2A5C">
        <w:rPr>
          <w:b/>
          <w:lang w:val="en-GB"/>
        </w:rPr>
        <w:t>/Tokyo</w:t>
      </w:r>
      <w:r w:rsidRPr="007F3CFE">
        <w:rPr>
          <w:b/>
          <w:lang w:val="en-GB"/>
        </w:rPr>
        <w:t xml:space="preserve">. </w:t>
      </w:r>
      <w:r w:rsidR="007F3CFE" w:rsidRPr="007F3CFE">
        <w:rPr>
          <w:b/>
          <w:lang w:val="en-GB"/>
        </w:rPr>
        <w:t xml:space="preserve">LIXIL Corporation ("LIXIL"), maker of pioneering water and housing products, and Schueco International KG ("Schueco"), a provider of </w:t>
      </w:r>
      <w:proofErr w:type="spellStart"/>
      <w:r w:rsidR="007F3CFE" w:rsidRPr="007F3CFE">
        <w:rPr>
          <w:b/>
          <w:lang w:val="en-GB"/>
        </w:rPr>
        <w:t>aluminum</w:t>
      </w:r>
      <w:proofErr w:type="spellEnd"/>
      <w:r w:rsidR="007F3CFE" w:rsidRPr="007F3CFE">
        <w:rPr>
          <w:b/>
          <w:lang w:val="en-GB"/>
        </w:rPr>
        <w:t xml:space="preserve"> sashes and curtain walls that combine excellent thermal insulation performance and design, announced an agreement to integrate LIXIL's </w:t>
      </w:r>
      <w:proofErr w:type="spellStart"/>
      <w:r w:rsidR="007F3CFE" w:rsidRPr="007F3CFE">
        <w:rPr>
          <w:b/>
          <w:lang w:val="en-GB"/>
        </w:rPr>
        <w:t>PremiAL</w:t>
      </w:r>
      <w:proofErr w:type="spellEnd"/>
      <w:r w:rsidR="007F3CFE" w:rsidRPr="007F3CFE">
        <w:rPr>
          <w:b/>
          <w:lang w:val="en-GB"/>
        </w:rPr>
        <w:t xml:space="preserve"> series into </w:t>
      </w:r>
      <w:proofErr w:type="spellStart"/>
      <w:r w:rsidR="007F3CFE" w:rsidRPr="007F3CFE">
        <w:rPr>
          <w:b/>
          <w:lang w:val="en-GB"/>
        </w:rPr>
        <w:t>Schueco's</w:t>
      </w:r>
      <w:proofErr w:type="spellEnd"/>
      <w:r w:rsidR="007F3CFE" w:rsidRPr="007F3CFE">
        <w:rPr>
          <w:b/>
          <w:lang w:val="en-GB"/>
        </w:rPr>
        <w:t xml:space="preserve"> low-carbon profiles, set to launch in Southeast Asia.</w:t>
      </w:r>
    </w:p>
    <w:p w14:paraId="76E59605" w14:textId="77777777" w:rsidR="007F3CFE" w:rsidRPr="007F3CFE" w:rsidRDefault="007F3CFE" w:rsidP="00C14DC7">
      <w:pPr>
        <w:spacing w:line="312" w:lineRule="auto"/>
        <w:rPr>
          <w:sz w:val="22"/>
          <w:lang w:val="en-GB"/>
        </w:rPr>
      </w:pPr>
    </w:p>
    <w:p w14:paraId="00E5B309" w14:textId="77777777" w:rsidR="007F3CFE" w:rsidRPr="00CC2A5C" w:rsidRDefault="007F3CFE" w:rsidP="007F3CFE">
      <w:pPr>
        <w:spacing w:line="312" w:lineRule="auto"/>
        <w:rPr>
          <w:sz w:val="22"/>
          <w:lang w:val="en-US"/>
        </w:rPr>
      </w:pPr>
      <w:r w:rsidRPr="007F3CFE">
        <w:rPr>
          <w:sz w:val="22"/>
          <w:lang w:val="en-GB"/>
        </w:rPr>
        <w:t xml:space="preserve">Schueco, headquartered in Germany, offers highly insulated </w:t>
      </w:r>
      <w:proofErr w:type="spellStart"/>
      <w:r w:rsidRPr="007F3CFE">
        <w:rPr>
          <w:sz w:val="22"/>
          <w:lang w:val="en-GB"/>
        </w:rPr>
        <w:t>aluminum</w:t>
      </w:r>
      <w:proofErr w:type="spellEnd"/>
      <w:r w:rsidRPr="007F3CFE">
        <w:rPr>
          <w:sz w:val="22"/>
          <w:lang w:val="en-GB"/>
        </w:rPr>
        <w:t xml:space="preserve"> windows, curtain walls and other products that meet the stringent building requirements across Europe. </w:t>
      </w:r>
      <w:r w:rsidRPr="00CC2A5C">
        <w:rPr>
          <w:sz w:val="22"/>
          <w:lang w:val="en-US"/>
        </w:rPr>
        <w:t>Committed to sustainability, Schueco offers a range of low-carbon aluminum profiles in Europe, adhering to its strict CO</w:t>
      </w:r>
      <w:r w:rsidRPr="00CC2A5C">
        <w:rPr>
          <w:rFonts w:ascii="Cambria Math" w:hAnsi="Cambria Math" w:cs="Cambria Math"/>
          <w:sz w:val="22"/>
          <w:lang w:val="en-US"/>
        </w:rPr>
        <w:t>₂</w:t>
      </w:r>
      <w:r w:rsidRPr="00CC2A5C">
        <w:rPr>
          <w:sz w:val="22"/>
          <w:lang w:val="en-US"/>
        </w:rPr>
        <w:t xml:space="preserve"> emission standards. However, Southeast Asia, with its burgeoning construction market and increasing demand for sustainable building materials, currently faces limited availability of CO</w:t>
      </w:r>
      <w:r w:rsidRPr="00CC2A5C">
        <w:rPr>
          <w:rFonts w:ascii="Cambria Math" w:hAnsi="Cambria Math" w:cs="Cambria Math"/>
          <w:sz w:val="22"/>
          <w:lang w:val="en-US"/>
        </w:rPr>
        <w:t>₂</w:t>
      </w:r>
      <w:r w:rsidRPr="00CC2A5C">
        <w:rPr>
          <w:sz w:val="22"/>
          <w:lang w:val="en-US"/>
        </w:rPr>
        <w:t>-reduced aluminum due to a shortage of compliant suppliers. Recognizing the significant potential of this promising region, Schueco is keen to expand its business footprint, and LIXIL will be supporting this strategic expansion.</w:t>
      </w:r>
    </w:p>
    <w:p w14:paraId="1AED5071" w14:textId="77777777" w:rsidR="007F3CFE" w:rsidRPr="00CC2A5C" w:rsidRDefault="007F3CFE" w:rsidP="007F3CFE">
      <w:pPr>
        <w:spacing w:line="312" w:lineRule="auto"/>
        <w:rPr>
          <w:sz w:val="22"/>
          <w:lang w:val="en-US"/>
        </w:rPr>
      </w:pPr>
    </w:p>
    <w:p w14:paraId="5C31785F" w14:textId="0860E926" w:rsidR="007F3CFE" w:rsidRPr="007F3CFE" w:rsidRDefault="007F3CFE" w:rsidP="007F3CFE">
      <w:pPr>
        <w:spacing w:line="312" w:lineRule="auto"/>
        <w:rPr>
          <w:sz w:val="22"/>
          <w:lang w:val="en-GB"/>
        </w:rPr>
      </w:pPr>
      <w:r w:rsidRPr="007F3CFE">
        <w:rPr>
          <w:sz w:val="22"/>
          <w:lang w:val="en-GB"/>
        </w:rPr>
        <w:t xml:space="preserve">LIXIL's </w:t>
      </w:r>
      <w:proofErr w:type="spellStart"/>
      <w:r w:rsidRPr="007F3CFE">
        <w:rPr>
          <w:sz w:val="22"/>
          <w:lang w:val="en-GB"/>
        </w:rPr>
        <w:t>PremiAL</w:t>
      </w:r>
      <w:proofErr w:type="spellEnd"/>
      <w:r w:rsidRPr="007F3CFE">
        <w:rPr>
          <w:sz w:val="22"/>
          <w:lang w:val="en-GB"/>
        </w:rPr>
        <w:t xml:space="preserve"> series aligns with </w:t>
      </w:r>
      <w:proofErr w:type="spellStart"/>
      <w:r w:rsidRPr="007F3CFE">
        <w:rPr>
          <w:sz w:val="22"/>
          <w:lang w:val="en-GB"/>
        </w:rPr>
        <w:t>Schueco’s</w:t>
      </w:r>
      <w:proofErr w:type="spellEnd"/>
      <w:r w:rsidRPr="007F3CFE">
        <w:rPr>
          <w:sz w:val="22"/>
          <w:lang w:val="en-GB"/>
        </w:rPr>
        <w:t xml:space="preserve"> "Low Carbon Profiles" standard, positioning LIXIL as the first local supplier of </w:t>
      </w:r>
      <w:proofErr w:type="spellStart"/>
      <w:r w:rsidRPr="007F3CFE">
        <w:rPr>
          <w:sz w:val="22"/>
          <w:lang w:val="en-GB"/>
        </w:rPr>
        <w:t>Schueco’s</w:t>
      </w:r>
      <w:proofErr w:type="spellEnd"/>
      <w:r w:rsidRPr="007F3CFE">
        <w:rPr>
          <w:sz w:val="22"/>
          <w:lang w:val="en-GB"/>
        </w:rPr>
        <w:t xml:space="preserve"> carbon-efficient building materials in Southeast Asia. With 25 years of experience in </w:t>
      </w:r>
      <w:proofErr w:type="spellStart"/>
      <w:r w:rsidRPr="007F3CFE">
        <w:rPr>
          <w:sz w:val="22"/>
          <w:lang w:val="en-GB"/>
        </w:rPr>
        <w:t>aluminum</w:t>
      </w:r>
      <w:proofErr w:type="spellEnd"/>
      <w:r w:rsidRPr="007F3CFE">
        <w:rPr>
          <w:sz w:val="22"/>
          <w:lang w:val="en-GB"/>
        </w:rPr>
        <w:t xml:space="preserve"> recycling, LIXIL introduced </w:t>
      </w:r>
      <w:proofErr w:type="spellStart"/>
      <w:r w:rsidRPr="007F3CFE">
        <w:rPr>
          <w:sz w:val="22"/>
          <w:lang w:val="en-GB"/>
        </w:rPr>
        <w:t>PremiAL</w:t>
      </w:r>
      <w:proofErr w:type="spellEnd"/>
      <w:r w:rsidRPr="007F3CFE">
        <w:rPr>
          <w:sz w:val="22"/>
          <w:lang w:val="en-GB"/>
        </w:rPr>
        <w:t xml:space="preserve"> R70 (which uses 70% recycled </w:t>
      </w:r>
      <w:proofErr w:type="spellStart"/>
      <w:r w:rsidRPr="007F3CFE">
        <w:rPr>
          <w:sz w:val="22"/>
          <w:lang w:val="en-GB"/>
        </w:rPr>
        <w:t>aluminum</w:t>
      </w:r>
      <w:proofErr w:type="spellEnd"/>
      <w:r w:rsidRPr="007F3CFE">
        <w:rPr>
          <w:sz w:val="22"/>
          <w:lang w:val="en-GB"/>
        </w:rPr>
        <w:t xml:space="preserve">) in 2022, followed by the 2023 launch of </w:t>
      </w:r>
      <w:proofErr w:type="spellStart"/>
      <w:r w:rsidRPr="007F3CFE">
        <w:rPr>
          <w:sz w:val="22"/>
          <w:lang w:val="en-GB"/>
        </w:rPr>
        <w:t>PremiAL</w:t>
      </w:r>
      <w:proofErr w:type="spellEnd"/>
      <w:r w:rsidRPr="007F3CFE">
        <w:rPr>
          <w:sz w:val="22"/>
          <w:lang w:val="en-GB"/>
        </w:rPr>
        <w:t xml:space="preserve"> R100, Japan's first low-carbon </w:t>
      </w:r>
      <w:proofErr w:type="spellStart"/>
      <w:r w:rsidRPr="007F3CFE">
        <w:rPr>
          <w:sz w:val="22"/>
          <w:lang w:val="en-GB"/>
        </w:rPr>
        <w:t>aluminum</w:t>
      </w:r>
      <w:proofErr w:type="spellEnd"/>
      <w:r w:rsidRPr="007F3CFE">
        <w:rPr>
          <w:sz w:val="22"/>
          <w:lang w:val="en-GB"/>
        </w:rPr>
        <w:t xml:space="preserve"> building material made from 100% recycled </w:t>
      </w:r>
      <w:proofErr w:type="spellStart"/>
      <w:r w:rsidRPr="007F3CFE">
        <w:rPr>
          <w:sz w:val="22"/>
          <w:lang w:val="en-GB"/>
        </w:rPr>
        <w:t>aluminum</w:t>
      </w:r>
      <w:proofErr w:type="spellEnd"/>
      <w:r w:rsidRPr="007F3CFE">
        <w:rPr>
          <w:sz w:val="22"/>
          <w:lang w:val="en-GB"/>
        </w:rPr>
        <w:t>. This new partnership provides Schueco with the opportunity to offer CO</w:t>
      </w:r>
      <w:r w:rsidRPr="007F3CFE">
        <w:rPr>
          <w:rFonts w:ascii="Cambria Math" w:hAnsi="Cambria Math" w:cs="Cambria Math"/>
          <w:sz w:val="22"/>
          <w:lang w:val="en-GB"/>
        </w:rPr>
        <w:t>₂</w:t>
      </w:r>
      <w:r w:rsidRPr="007F3CFE">
        <w:rPr>
          <w:sz w:val="22"/>
          <w:lang w:val="en-GB"/>
        </w:rPr>
        <w:t xml:space="preserve">-reduced </w:t>
      </w:r>
      <w:proofErr w:type="spellStart"/>
      <w:r w:rsidRPr="007F3CFE">
        <w:rPr>
          <w:sz w:val="22"/>
          <w:lang w:val="en-GB"/>
        </w:rPr>
        <w:t>aluminum</w:t>
      </w:r>
      <w:proofErr w:type="spellEnd"/>
      <w:r w:rsidRPr="007F3CFE">
        <w:rPr>
          <w:sz w:val="22"/>
          <w:lang w:val="en-GB"/>
        </w:rPr>
        <w:t xml:space="preserve"> </w:t>
      </w:r>
      <w:r w:rsidRPr="007F3CFE">
        <w:rPr>
          <w:sz w:val="22"/>
          <w:lang w:val="en-GB"/>
        </w:rPr>
        <w:lastRenderedPageBreak/>
        <w:t>products in both Europe and Southeast Asia, addressing the growing global demand for decarbonized profiles.</w:t>
      </w:r>
    </w:p>
    <w:p w14:paraId="0C69D00D" w14:textId="77777777" w:rsidR="00C14DC7" w:rsidRDefault="00C14DC7" w:rsidP="00C14DC7">
      <w:pPr>
        <w:spacing w:line="312" w:lineRule="auto"/>
        <w:rPr>
          <w:sz w:val="22"/>
          <w:lang w:val="en-GB"/>
        </w:rPr>
      </w:pPr>
    </w:p>
    <w:p w14:paraId="2CF8ADAD" w14:textId="26A46A70" w:rsidR="007F3CFE" w:rsidRPr="007F3CFE" w:rsidRDefault="007F3CFE" w:rsidP="007F3CFE">
      <w:pPr>
        <w:spacing w:line="312" w:lineRule="auto"/>
        <w:rPr>
          <w:sz w:val="22"/>
          <w:lang w:val="en-GB"/>
        </w:rPr>
      </w:pPr>
      <w:r w:rsidRPr="007F3CFE">
        <w:rPr>
          <w:sz w:val="22"/>
          <w:lang w:val="en-GB"/>
        </w:rPr>
        <w:t xml:space="preserve">This collaboration also presents a valuable opportunity for LIXIL to strengthen its presence in the </w:t>
      </w:r>
      <w:r w:rsidR="00CC2A5C">
        <w:rPr>
          <w:sz w:val="22"/>
          <w:lang w:val="en-GB"/>
        </w:rPr>
        <w:t>Southe</w:t>
      </w:r>
      <w:r w:rsidRPr="007F3CFE">
        <w:rPr>
          <w:sz w:val="22"/>
          <w:lang w:val="en-GB"/>
        </w:rPr>
        <w:t xml:space="preserve">ast Asian market by combining the strengths of both companies. LIXIL will provide </w:t>
      </w:r>
      <w:proofErr w:type="spellStart"/>
      <w:r w:rsidRPr="007F3CFE">
        <w:rPr>
          <w:sz w:val="22"/>
          <w:lang w:val="en-GB"/>
        </w:rPr>
        <w:t>Schueco</w:t>
      </w:r>
      <w:proofErr w:type="spellEnd"/>
      <w:r w:rsidRPr="007F3CFE">
        <w:rPr>
          <w:sz w:val="22"/>
          <w:lang w:val="en-GB"/>
        </w:rPr>
        <w:t xml:space="preserve"> with its </w:t>
      </w:r>
      <w:proofErr w:type="spellStart"/>
      <w:r w:rsidRPr="007F3CFE">
        <w:rPr>
          <w:sz w:val="22"/>
          <w:lang w:val="en-GB"/>
        </w:rPr>
        <w:t>PremiAL</w:t>
      </w:r>
      <w:proofErr w:type="spellEnd"/>
      <w:r w:rsidRPr="007F3CFE">
        <w:rPr>
          <w:sz w:val="22"/>
          <w:lang w:val="en-GB"/>
        </w:rPr>
        <w:t xml:space="preserve"> series, produced at LIXIL's plants in Thailand and Vietnam. By expanding the sales of CO</w:t>
      </w:r>
      <w:r w:rsidRPr="007F3CFE">
        <w:rPr>
          <w:rFonts w:ascii="Cambria Math" w:hAnsi="Cambria Math" w:cs="Cambria Math"/>
          <w:sz w:val="22"/>
          <w:lang w:val="en-GB"/>
        </w:rPr>
        <w:t>₂</w:t>
      </w:r>
      <w:r w:rsidRPr="007F3CFE">
        <w:rPr>
          <w:sz w:val="22"/>
          <w:lang w:val="en-GB"/>
        </w:rPr>
        <w:t xml:space="preserve">-reduced </w:t>
      </w:r>
      <w:proofErr w:type="spellStart"/>
      <w:r w:rsidRPr="007F3CFE">
        <w:rPr>
          <w:sz w:val="22"/>
          <w:lang w:val="en-GB"/>
        </w:rPr>
        <w:t>aluminum</w:t>
      </w:r>
      <w:proofErr w:type="spellEnd"/>
      <w:r w:rsidRPr="007F3CFE">
        <w:rPr>
          <w:sz w:val="22"/>
          <w:lang w:val="en-GB"/>
        </w:rPr>
        <w:t xml:space="preserve"> profiles in Southeast Asia, LIXIL and Schueco are committed to contributing to decarbonization and fostering a more sustainable society.</w:t>
      </w:r>
    </w:p>
    <w:p w14:paraId="50BAE539" w14:textId="77777777" w:rsidR="007F3CFE" w:rsidRDefault="007F3CFE" w:rsidP="00C14DC7">
      <w:pPr>
        <w:spacing w:line="312" w:lineRule="auto"/>
        <w:rPr>
          <w:sz w:val="22"/>
          <w:lang w:val="en-GB"/>
        </w:rPr>
      </w:pPr>
    </w:p>
    <w:p w14:paraId="6B83AC36" w14:textId="77777777" w:rsidR="007F3CFE" w:rsidRPr="007F3CFE" w:rsidRDefault="007F3CFE" w:rsidP="007F3CFE">
      <w:pPr>
        <w:spacing w:line="312" w:lineRule="auto"/>
        <w:rPr>
          <w:sz w:val="22"/>
          <w:lang w:val="en-GB"/>
        </w:rPr>
      </w:pPr>
      <w:r w:rsidRPr="007F3CFE">
        <w:rPr>
          <w:sz w:val="22"/>
          <w:lang w:val="en-GB"/>
        </w:rPr>
        <w:t xml:space="preserve">Naoki Ikegami, General Manager of the </w:t>
      </w:r>
      <w:proofErr w:type="spellStart"/>
      <w:r w:rsidRPr="007F3CFE">
        <w:rPr>
          <w:sz w:val="22"/>
          <w:lang w:val="en-GB"/>
        </w:rPr>
        <w:t>Aluminum</w:t>
      </w:r>
      <w:proofErr w:type="spellEnd"/>
      <w:r w:rsidRPr="007F3CFE">
        <w:rPr>
          <w:sz w:val="22"/>
          <w:lang w:val="en-GB"/>
        </w:rPr>
        <w:t xml:space="preserve"> Materials Division at LIXIL Housing Technology, commented, “This collaboration not only enhances our presence in the competitive market but also underscores our commitment to environmental sustainability. With the global need to reduce CO</w:t>
      </w:r>
      <w:r w:rsidRPr="007F3CFE">
        <w:rPr>
          <w:rFonts w:ascii="Cambria Math" w:hAnsi="Cambria Math" w:cs="Cambria Math"/>
          <w:sz w:val="22"/>
          <w:lang w:val="en-GB"/>
        </w:rPr>
        <w:t>₂</w:t>
      </w:r>
      <w:r w:rsidRPr="007F3CFE">
        <w:rPr>
          <w:sz w:val="22"/>
          <w:lang w:val="en-GB"/>
        </w:rPr>
        <w:t xml:space="preserve"> emissions throughout the supply chain, our </w:t>
      </w:r>
      <w:proofErr w:type="spellStart"/>
      <w:r w:rsidRPr="007F3CFE">
        <w:rPr>
          <w:sz w:val="22"/>
          <w:lang w:val="en-GB"/>
        </w:rPr>
        <w:t>PremiAL</w:t>
      </w:r>
      <w:proofErr w:type="spellEnd"/>
      <w:r w:rsidRPr="007F3CFE">
        <w:rPr>
          <w:sz w:val="22"/>
          <w:lang w:val="en-GB"/>
        </w:rPr>
        <w:t xml:space="preserve"> series has garnered significant attention. By combining the core competencies of LIXIL and Schueco, we can expand our reach in Southeast Asia and pave the way for a more sustainable future.</w:t>
      </w:r>
      <w:r w:rsidRPr="007F3CFE">
        <w:rPr>
          <w:rFonts w:cs="Arial"/>
          <w:sz w:val="22"/>
          <w:lang w:val="en-GB"/>
        </w:rPr>
        <w:t>”</w:t>
      </w:r>
    </w:p>
    <w:p w14:paraId="6D6C36EA" w14:textId="77777777" w:rsidR="007F3CFE" w:rsidRDefault="007F3CFE" w:rsidP="00C14DC7">
      <w:pPr>
        <w:spacing w:line="312" w:lineRule="auto"/>
        <w:rPr>
          <w:sz w:val="22"/>
          <w:lang w:val="en-GB"/>
        </w:rPr>
      </w:pPr>
    </w:p>
    <w:p w14:paraId="2CBC9E7B" w14:textId="1875F08A" w:rsidR="007F3CFE" w:rsidRPr="007F3CFE" w:rsidRDefault="007F3CFE" w:rsidP="007F3CFE">
      <w:pPr>
        <w:spacing w:line="312" w:lineRule="auto"/>
        <w:rPr>
          <w:sz w:val="22"/>
          <w:lang w:val="en-GB"/>
        </w:rPr>
      </w:pPr>
      <w:r w:rsidRPr="007F3CFE">
        <w:rPr>
          <w:sz w:val="22"/>
          <w:lang w:val="en-GB"/>
        </w:rPr>
        <w:t>Ian Lord, Regional Director for Southeast Asia, Japan, South Korea and Oceana, Metal Division of Schueco, stated, “Partnering with LIXIL allows us to offer CO</w:t>
      </w:r>
      <w:r w:rsidRPr="007F3CFE">
        <w:rPr>
          <w:rFonts w:ascii="Cambria Math" w:hAnsi="Cambria Math" w:cs="Cambria Math"/>
          <w:sz w:val="22"/>
          <w:lang w:val="en-GB"/>
        </w:rPr>
        <w:t>₂</w:t>
      </w:r>
      <w:r w:rsidRPr="007F3CFE">
        <w:rPr>
          <w:sz w:val="22"/>
          <w:lang w:val="en-GB"/>
        </w:rPr>
        <w:t xml:space="preserve">-reduced </w:t>
      </w:r>
      <w:proofErr w:type="spellStart"/>
      <w:r w:rsidRPr="007F3CFE">
        <w:rPr>
          <w:sz w:val="22"/>
          <w:lang w:val="en-GB"/>
        </w:rPr>
        <w:t>aluminum</w:t>
      </w:r>
      <w:proofErr w:type="spellEnd"/>
      <w:r w:rsidRPr="007F3CFE">
        <w:rPr>
          <w:sz w:val="22"/>
          <w:lang w:val="en-GB"/>
        </w:rPr>
        <w:t xml:space="preserve"> building products in Southeast Asian markets, a significant step towards promoting global decarbonization and </w:t>
      </w:r>
      <w:r w:rsidRPr="00CC2A5C">
        <w:rPr>
          <w:sz w:val="22"/>
          <w:lang w:val="en-GB"/>
        </w:rPr>
        <w:t>achieving our climate target of Net Zero by 2040.</w:t>
      </w:r>
      <w:r w:rsidR="00CC2A5C" w:rsidRPr="00CC2A5C">
        <w:rPr>
          <w:sz w:val="22"/>
          <w:lang w:val="en-GB"/>
        </w:rPr>
        <w:t>”</w:t>
      </w:r>
    </w:p>
    <w:p w14:paraId="22CAE149" w14:textId="77777777" w:rsidR="007F3CFE" w:rsidRPr="007F3CFE" w:rsidRDefault="007F3CFE" w:rsidP="00C14DC7">
      <w:pPr>
        <w:spacing w:line="312" w:lineRule="auto"/>
        <w:rPr>
          <w:sz w:val="22"/>
          <w:lang w:val="en-GB"/>
        </w:rPr>
      </w:pPr>
    </w:p>
    <w:p w14:paraId="67165915" w14:textId="06990D74" w:rsidR="00B76557" w:rsidRPr="00CC2A5C" w:rsidRDefault="00CC2A5C" w:rsidP="007F3CFE">
      <w:pPr>
        <w:spacing w:line="312" w:lineRule="auto"/>
        <w:rPr>
          <w:sz w:val="22"/>
          <w:lang w:val="en-GB"/>
        </w:rPr>
      </w:pPr>
      <w:r w:rsidRPr="00CC2A5C">
        <w:rPr>
          <w:sz w:val="22"/>
          <w:lang w:val="en-GB"/>
        </w:rPr>
        <w:t>www.schueco.com</w:t>
      </w:r>
    </w:p>
    <w:p w14:paraId="78F7FBF7" w14:textId="77777777" w:rsidR="00CC2A5C" w:rsidRDefault="00CC2A5C" w:rsidP="007F3CFE">
      <w:pPr>
        <w:spacing w:line="312" w:lineRule="auto"/>
        <w:rPr>
          <w:b/>
          <w:bCs/>
          <w:sz w:val="22"/>
          <w:lang w:val="en-GB"/>
        </w:rPr>
      </w:pPr>
    </w:p>
    <w:p w14:paraId="493F943D" w14:textId="77777777" w:rsidR="00CC2A5C" w:rsidRDefault="00CC2A5C" w:rsidP="007F3CFE">
      <w:pPr>
        <w:spacing w:line="312" w:lineRule="auto"/>
        <w:rPr>
          <w:b/>
          <w:bCs/>
          <w:sz w:val="22"/>
          <w:lang w:val="en-GB"/>
        </w:rPr>
      </w:pPr>
    </w:p>
    <w:p w14:paraId="143833D3" w14:textId="77777777" w:rsidR="00CC2A5C" w:rsidRDefault="00CC2A5C" w:rsidP="007F3CFE">
      <w:pPr>
        <w:spacing w:line="312" w:lineRule="auto"/>
        <w:rPr>
          <w:b/>
          <w:bCs/>
          <w:sz w:val="22"/>
          <w:lang w:val="en-GB"/>
        </w:rPr>
      </w:pPr>
    </w:p>
    <w:p w14:paraId="51349FC1" w14:textId="3FA63A46" w:rsidR="007F3CFE" w:rsidRPr="007F3CFE" w:rsidRDefault="007F3CFE" w:rsidP="007F3CFE">
      <w:pPr>
        <w:spacing w:line="312" w:lineRule="auto"/>
        <w:rPr>
          <w:b/>
          <w:bCs/>
          <w:sz w:val="22"/>
          <w:lang w:val="en-GB"/>
        </w:rPr>
      </w:pPr>
      <w:r w:rsidRPr="007F3CFE">
        <w:rPr>
          <w:b/>
          <w:bCs/>
          <w:sz w:val="22"/>
          <w:lang w:val="en-GB"/>
        </w:rPr>
        <w:t>Note to editors</w:t>
      </w:r>
    </w:p>
    <w:p w14:paraId="6AE19A7C" w14:textId="7F99B007" w:rsidR="007F3CFE" w:rsidRPr="007F3CFE" w:rsidRDefault="007F3CFE" w:rsidP="007F3CFE">
      <w:pPr>
        <w:spacing w:line="312" w:lineRule="auto"/>
        <w:rPr>
          <w:sz w:val="22"/>
          <w:lang w:val="en-GB"/>
        </w:rPr>
      </w:pPr>
      <w:r w:rsidRPr="007F3CFE">
        <w:rPr>
          <w:sz w:val="22"/>
          <w:lang w:val="en-GB"/>
        </w:rPr>
        <w:t xml:space="preserve">LIXIL’s environmental strategy, declared in our Environmental Vision 2050, aims to realize “Zero Carbon and Circular Living.” The expansion of </w:t>
      </w:r>
      <w:proofErr w:type="spellStart"/>
      <w:r w:rsidRPr="007F3CFE">
        <w:rPr>
          <w:sz w:val="22"/>
          <w:lang w:val="en-GB"/>
        </w:rPr>
        <w:t>PremiAL</w:t>
      </w:r>
      <w:proofErr w:type="spellEnd"/>
      <w:r w:rsidRPr="007F3CFE">
        <w:rPr>
          <w:sz w:val="22"/>
          <w:lang w:val="en-GB"/>
        </w:rPr>
        <w:t xml:space="preserve">, its low-carbon </w:t>
      </w:r>
      <w:proofErr w:type="spellStart"/>
      <w:r w:rsidRPr="007F3CFE">
        <w:rPr>
          <w:sz w:val="22"/>
          <w:lang w:val="en-GB"/>
        </w:rPr>
        <w:t>aluminum</w:t>
      </w:r>
      <w:proofErr w:type="spellEnd"/>
      <w:r w:rsidRPr="007F3CFE">
        <w:rPr>
          <w:sz w:val="22"/>
          <w:lang w:val="en-GB"/>
        </w:rPr>
        <w:t xml:space="preserve"> building material, further demonstrates the company’s commitment to “Promoting Circular Economy,” a key focus area within this vision, which includes the mid-term target to use 100% recycled </w:t>
      </w:r>
      <w:proofErr w:type="spellStart"/>
      <w:r w:rsidRPr="007F3CFE">
        <w:rPr>
          <w:sz w:val="22"/>
          <w:lang w:val="en-GB"/>
        </w:rPr>
        <w:t>aluminum</w:t>
      </w:r>
      <w:proofErr w:type="spellEnd"/>
      <w:r w:rsidRPr="007F3CFE">
        <w:rPr>
          <w:sz w:val="22"/>
          <w:lang w:val="en-GB"/>
        </w:rPr>
        <w:t xml:space="preserve"> by FYE 2031.</w:t>
      </w:r>
    </w:p>
    <w:p w14:paraId="6433CBE9" w14:textId="77777777" w:rsidR="00A27245" w:rsidRPr="007F3CFE" w:rsidRDefault="00A27245" w:rsidP="005168F0">
      <w:pPr>
        <w:spacing w:line="312" w:lineRule="auto"/>
        <w:rPr>
          <w:sz w:val="22"/>
          <w:lang w:val="en-GB"/>
        </w:rPr>
      </w:pPr>
    </w:p>
    <w:p w14:paraId="4845A466" w14:textId="77777777" w:rsidR="00C14DC7" w:rsidRPr="00CC2A5C" w:rsidRDefault="00C14DC7" w:rsidP="00C14DC7">
      <w:pPr>
        <w:pStyle w:val="Kopfzeile"/>
        <w:tabs>
          <w:tab w:val="clear" w:pos="4513"/>
        </w:tabs>
        <w:spacing w:line="312" w:lineRule="auto"/>
        <w:rPr>
          <w:rFonts w:cs="Arial"/>
          <w:szCs w:val="18"/>
          <w:lang w:val="en-US"/>
        </w:rPr>
      </w:pPr>
    </w:p>
    <w:p w14:paraId="2A36CCAB" w14:textId="77777777" w:rsidR="00B76557" w:rsidRPr="00CC2A5C" w:rsidRDefault="00B76557" w:rsidP="00C14DC7">
      <w:pPr>
        <w:pStyle w:val="Kopfzeile"/>
        <w:tabs>
          <w:tab w:val="clear" w:pos="4513"/>
        </w:tabs>
        <w:spacing w:line="312" w:lineRule="auto"/>
        <w:rPr>
          <w:rFonts w:cs="Arial"/>
          <w:szCs w:val="18"/>
          <w:lang w:val="en-US"/>
        </w:rPr>
      </w:pPr>
    </w:p>
    <w:p w14:paraId="23707A94" w14:textId="77777777" w:rsidR="00C1545D" w:rsidRPr="007E03DD" w:rsidRDefault="00C1545D" w:rsidP="00C1545D">
      <w:pPr>
        <w:spacing w:line="312" w:lineRule="auto"/>
        <w:rPr>
          <w:rFonts w:cs="Arial"/>
          <w:b/>
          <w:bCs/>
          <w:szCs w:val="18"/>
          <w:lang w:val="en-GB"/>
        </w:rPr>
      </w:pPr>
      <w:r w:rsidRPr="002C0E3D">
        <w:rPr>
          <w:rFonts w:cs="Arial"/>
          <w:b/>
          <w:bCs/>
          <w:szCs w:val="18"/>
          <w:lang w:val="en-GB"/>
        </w:rPr>
        <w:lastRenderedPageBreak/>
        <w:t>Schüco – System solutions for windows, doors and façades</w:t>
      </w:r>
    </w:p>
    <w:p w14:paraId="2D1B4EF7" w14:textId="7CC900E1" w:rsidR="00C1545D" w:rsidRPr="007E03DD" w:rsidRDefault="00C1545D" w:rsidP="00C1545D">
      <w:pPr>
        <w:spacing w:line="312" w:lineRule="auto"/>
        <w:jc w:val="both"/>
        <w:rPr>
          <w:rFonts w:cs="Arial"/>
          <w:szCs w:val="18"/>
          <w:lang w:val="en-GB"/>
        </w:rPr>
      </w:pPr>
      <w:r w:rsidRPr="002C0E3D">
        <w:rPr>
          <w:rFonts w:cs="Arial"/>
          <w:szCs w:val="18"/>
          <w:lang w:val="en-GB"/>
        </w:rPr>
        <w:t xml:space="preserve">Based in Bielefeld, the Schüco Group develops and sells system solutions made of </w:t>
      </w:r>
      <w:proofErr w:type="spellStart"/>
      <w:r w:rsidRPr="002C0E3D">
        <w:rPr>
          <w:rFonts w:cs="Arial"/>
          <w:szCs w:val="18"/>
          <w:lang w:val="en-GB"/>
        </w:rPr>
        <w:t>aluminum</w:t>
      </w:r>
      <w:proofErr w:type="spellEnd"/>
      <w:r w:rsidRPr="002C0E3D">
        <w:rPr>
          <w:rFonts w:cs="Arial"/>
          <w:szCs w:val="18"/>
          <w:lang w:val="en-GB"/>
        </w:rPr>
        <w:t>,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through its products and services to being a pioneer for comprehensive sustainability and actively contributing to climate neutrality and the circular economy within the construction sector. Founded in 1951, Schüco is now active in more than 80 countries and achieved a turnover of 2.</w:t>
      </w:r>
      <w:r>
        <w:rPr>
          <w:rFonts w:cs="Arial"/>
          <w:szCs w:val="18"/>
          <w:lang w:val="en-GB"/>
        </w:rPr>
        <w:t>11</w:t>
      </w:r>
      <w:r w:rsidRPr="002C0E3D">
        <w:rPr>
          <w:rFonts w:cs="Arial"/>
          <w:szCs w:val="18"/>
          <w:lang w:val="en-GB"/>
        </w:rPr>
        <w:t xml:space="preserve"> billion euros in 202</w:t>
      </w:r>
      <w:r>
        <w:rPr>
          <w:rFonts w:cs="Arial"/>
          <w:szCs w:val="18"/>
          <w:lang w:val="en-GB"/>
        </w:rPr>
        <w:t>3</w:t>
      </w:r>
      <w:r w:rsidRPr="002C0E3D">
        <w:rPr>
          <w:rFonts w:cs="Arial"/>
          <w:szCs w:val="18"/>
          <w:lang w:val="en-GB"/>
        </w:rPr>
        <w:t xml:space="preserve"> with 6750 employees.</w:t>
      </w:r>
    </w:p>
    <w:p w14:paraId="0BB13359" w14:textId="77777777" w:rsidR="00C1545D" w:rsidRPr="00C1545D" w:rsidRDefault="00C1545D" w:rsidP="00C1545D">
      <w:pPr>
        <w:spacing w:line="312" w:lineRule="auto"/>
        <w:jc w:val="both"/>
        <w:rPr>
          <w:rFonts w:cs="Arial"/>
          <w:szCs w:val="18"/>
          <w:lang w:val="en-GB"/>
        </w:rPr>
      </w:pPr>
      <w:r w:rsidRPr="002C0E3D">
        <w:rPr>
          <w:rFonts w:cs="Arial"/>
          <w:szCs w:val="18"/>
          <w:lang w:val="en-GB"/>
        </w:rPr>
        <w:t xml:space="preserve">For more information, visit </w:t>
      </w:r>
      <w:hyperlink r:id="rId8" w:history="1">
        <w:r w:rsidRPr="002C0E3D">
          <w:rPr>
            <w:rFonts w:cs="Arial"/>
            <w:szCs w:val="18"/>
            <w:lang w:val="en-GB"/>
          </w:rPr>
          <w:t>www.schueco.com</w:t>
        </w:r>
      </w:hyperlink>
      <w:r w:rsidRPr="002C0E3D">
        <w:rPr>
          <w:rFonts w:cs="Arial"/>
          <w:szCs w:val="18"/>
          <w:lang w:val="en-GB"/>
        </w:rPr>
        <w:t xml:space="preserve"> </w:t>
      </w:r>
    </w:p>
    <w:p w14:paraId="397C4D3F" w14:textId="77777777" w:rsidR="00C14DC7" w:rsidRPr="00C1545D" w:rsidRDefault="00C14DC7" w:rsidP="00C14DC7">
      <w:pPr>
        <w:spacing w:line="312" w:lineRule="auto"/>
        <w:jc w:val="both"/>
        <w:rPr>
          <w:rFonts w:cs="Arial"/>
          <w:szCs w:val="18"/>
          <w:lang w:val="en-GB"/>
        </w:rPr>
      </w:pPr>
    </w:p>
    <w:p w14:paraId="70AC32B7" w14:textId="77777777" w:rsidR="00C14DC7" w:rsidRPr="00C1545D" w:rsidRDefault="00C14DC7" w:rsidP="00C14DC7">
      <w:pPr>
        <w:spacing w:line="312" w:lineRule="auto"/>
        <w:jc w:val="both"/>
        <w:rPr>
          <w:rFonts w:cs="Arial"/>
          <w:szCs w:val="18"/>
          <w:lang w:val="en-GB"/>
        </w:rPr>
      </w:pPr>
    </w:p>
    <w:p w14:paraId="594960C9" w14:textId="77777777" w:rsidR="007F3CFE" w:rsidRPr="007F3CFE" w:rsidRDefault="007F3CFE" w:rsidP="007F3CFE">
      <w:pPr>
        <w:spacing w:line="312" w:lineRule="auto"/>
        <w:rPr>
          <w:rFonts w:cs="Arial"/>
          <w:szCs w:val="18"/>
          <w:lang w:val="en-GB"/>
        </w:rPr>
      </w:pPr>
      <w:r w:rsidRPr="007F3CFE">
        <w:rPr>
          <w:rFonts w:cs="Arial"/>
          <w:b/>
          <w:bCs/>
          <w:szCs w:val="18"/>
          <w:lang w:val="en-GB"/>
        </w:rPr>
        <w:t>About LIXIL</w:t>
      </w:r>
      <w:r w:rsidRPr="007F3CFE">
        <w:rPr>
          <w:rFonts w:cs="Arial"/>
          <w:b/>
          <w:bCs/>
          <w:szCs w:val="18"/>
          <w:lang w:val="en-GB"/>
        </w:rPr>
        <w:br/>
      </w:r>
      <w:proofErr w:type="spellStart"/>
      <w:r w:rsidRPr="007F3CFE">
        <w:rPr>
          <w:rFonts w:cs="Arial"/>
          <w:szCs w:val="18"/>
          <w:lang w:val="en-GB"/>
        </w:rPr>
        <w:t>LIXIL</w:t>
      </w:r>
      <w:proofErr w:type="spellEnd"/>
      <w:r w:rsidRPr="007F3CFE">
        <w:rPr>
          <w:rFonts w:cs="Arial"/>
          <w:szCs w:val="18"/>
          <w:lang w:val="en-GB"/>
        </w:rPr>
        <w:t xml:space="preserve"> makes pioneering water and housing products that solve </w:t>
      </w:r>
      <w:proofErr w:type="spellStart"/>
      <w:r w:rsidRPr="007F3CFE">
        <w:rPr>
          <w:rFonts w:cs="Arial"/>
          <w:szCs w:val="18"/>
          <w:lang w:val="en-GB"/>
        </w:rPr>
        <w:t>everyday</w:t>
      </w:r>
      <w:proofErr w:type="spellEnd"/>
      <w:r w:rsidRPr="007F3CFE">
        <w:rPr>
          <w:rFonts w:cs="Arial"/>
          <w:szCs w:val="18"/>
          <w:lang w:val="en-GB"/>
        </w:rPr>
        <w:t xml:space="preserve">, real-life challenges, making better homes a reality for everyone, everywhere. Drawing on our Japanese heritage, we create world-leading technology and innovate to make high quality products that transform homes. But the LIXIL difference is how we do this; through meaningful design, an entrepreneurial spirit, a dedication to improving accessibility for all, and responsible business growth. Our approach comes to life through industry leading brands, including INAX, GROHE, American Standard, and TOSTEM. Approximately 53,000 colleagues operating in more than 150 countries are proud to make products that touch the lives of more than a billion people every day. Learn more at </w:t>
      </w:r>
      <w:hyperlink r:id="rId9">
        <w:r w:rsidRPr="007F3CFE">
          <w:rPr>
            <w:rFonts w:cs="Arial"/>
            <w:szCs w:val="18"/>
            <w:lang w:val="en-GB"/>
          </w:rPr>
          <w:t>www.lixil.com</w:t>
        </w:r>
      </w:hyperlink>
    </w:p>
    <w:p w14:paraId="1922859A" w14:textId="77777777" w:rsidR="00C14DC7" w:rsidRPr="00C1545D" w:rsidRDefault="00C14DC7" w:rsidP="00C14DC7">
      <w:pPr>
        <w:pStyle w:val="Kopfzeile"/>
        <w:tabs>
          <w:tab w:val="left" w:pos="708"/>
        </w:tabs>
        <w:spacing w:line="312" w:lineRule="auto"/>
        <w:rPr>
          <w:rFonts w:cs="Arial"/>
          <w:szCs w:val="18"/>
          <w:lang w:val="en-GB"/>
        </w:rPr>
      </w:pPr>
    </w:p>
    <w:p w14:paraId="5C6C26CE" w14:textId="77777777" w:rsidR="00C14DC7" w:rsidRPr="00C1545D" w:rsidRDefault="00C14DC7" w:rsidP="00C14DC7">
      <w:pPr>
        <w:pStyle w:val="Kopfzeile"/>
        <w:tabs>
          <w:tab w:val="left" w:pos="708"/>
        </w:tabs>
        <w:spacing w:line="312" w:lineRule="auto"/>
        <w:rPr>
          <w:rFonts w:cs="Arial"/>
          <w:szCs w:val="18"/>
          <w:lang w:val="en-GB"/>
        </w:rPr>
      </w:pPr>
    </w:p>
    <w:p w14:paraId="6E8939B7" w14:textId="77777777" w:rsidR="00C14DC7" w:rsidRPr="00CC2A5C" w:rsidRDefault="00C14DC7" w:rsidP="00C14DC7">
      <w:pPr>
        <w:spacing w:line="312" w:lineRule="auto"/>
        <w:rPr>
          <w:sz w:val="22"/>
          <w:lang w:val="en-US"/>
        </w:rPr>
      </w:pPr>
    </w:p>
    <w:p w14:paraId="21780F07" w14:textId="69317402" w:rsidR="00C14DC7" w:rsidRPr="00610835" w:rsidRDefault="00C14DC7" w:rsidP="00C14DC7">
      <w:pPr>
        <w:spacing w:line="312" w:lineRule="auto"/>
        <w:rPr>
          <w:rFonts w:cs="Arial"/>
          <w:sz w:val="22"/>
          <w:lang w:val="en-GB"/>
        </w:rPr>
      </w:pPr>
      <w:r w:rsidRPr="00610835">
        <w:rPr>
          <w:rFonts w:cs="Arial"/>
          <w:sz w:val="22"/>
          <w:lang w:val="en-GB"/>
        </w:rPr>
        <w:t xml:space="preserve">High-resolution picture </w:t>
      </w:r>
      <w:r w:rsidR="009B50C3">
        <w:rPr>
          <w:rFonts w:cs="Arial"/>
          <w:sz w:val="22"/>
          <w:lang w:val="en-GB"/>
        </w:rPr>
        <w:t>is</w:t>
      </w:r>
      <w:r w:rsidRPr="00610835">
        <w:rPr>
          <w:rFonts w:cs="Arial"/>
          <w:sz w:val="22"/>
          <w:lang w:val="en-GB"/>
        </w:rPr>
        <w:t xml:space="preserve"> available to download in the </w:t>
      </w:r>
      <w:proofErr w:type="spellStart"/>
      <w:r w:rsidRPr="00610835">
        <w:rPr>
          <w:rFonts w:cs="Arial"/>
          <w:sz w:val="22"/>
          <w:lang w:val="en-GB"/>
        </w:rPr>
        <w:t>Schüco</w:t>
      </w:r>
      <w:proofErr w:type="spellEnd"/>
      <w:r w:rsidRPr="00610835">
        <w:rPr>
          <w:rFonts w:cs="Arial"/>
          <w:sz w:val="22"/>
          <w:lang w:val="en-GB"/>
        </w:rPr>
        <w:t xml:space="preserve"> Newsroom at </w:t>
      </w:r>
      <w:hyperlink r:id="rId10" w:history="1">
        <w:r w:rsidRPr="004A042C">
          <w:rPr>
            <w:rStyle w:val="Hyperlink"/>
            <w:rFonts w:cs="Arial"/>
            <w:sz w:val="22"/>
            <w:lang w:val="en-GB"/>
          </w:rPr>
          <w:t>www.schueco.com/press</w:t>
        </w:r>
      </w:hyperlink>
    </w:p>
    <w:p w14:paraId="181EF33F" w14:textId="77777777" w:rsidR="00C14DC7" w:rsidRDefault="00C14DC7" w:rsidP="00C14DC7">
      <w:pPr>
        <w:spacing w:line="312" w:lineRule="auto"/>
        <w:rPr>
          <w:sz w:val="22"/>
          <w:lang w:val="en-GB"/>
        </w:rPr>
      </w:pPr>
    </w:p>
    <w:p w14:paraId="219E71AC" w14:textId="0CFAD69E" w:rsidR="00C14DC7" w:rsidRPr="00B76557" w:rsidRDefault="00C14DC7" w:rsidP="00C14DC7">
      <w:pPr>
        <w:spacing w:line="312" w:lineRule="auto"/>
        <w:rPr>
          <w:b/>
          <w:bCs/>
          <w:sz w:val="22"/>
        </w:rPr>
      </w:pPr>
      <w:proofErr w:type="spellStart"/>
      <w:r w:rsidRPr="00A06231">
        <w:rPr>
          <w:b/>
          <w:bCs/>
          <w:sz w:val="22"/>
        </w:rPr>
        <w:t>Usage</w:t>
      </w:r>
      <w:proofErr w:type="spellEnd"/>
      <w:r w:rsidRPr="00A06231">
        <w:rPr>
          <w:b/>
          <w:bCs/>
          <w:sz w:val="22"/>
        </w:rPr>
        <w:t xml:space="preserve"> </w:t>
      </w:r>
      <w:proofErr w:type="spellStart"/>
      <w:r w:rsidRPr="00A06231">
        <w:rPr>
          <w:b/>
          <w:bCs/>
          <w:sz w:val="22"/>
        </w:rPr>
        <w:t>rights</w:t>
      </w:r>
      <w:proofErr w:type="spellEnd"/>
      <w:r w:rsidRPr="00A06231">
        <w:rPr>
          <w:b/>
          <w:bCs/>
          <w:sz w:val="22"/>
        </w:rPr>
        <w:t>: Schüco International KG</w:t>
      </w:r>
    </w:p>
    <w:p w14:paraId="0C18D25C" w14:textId="467DFAD7" w:rsidR="007F3CFE" w:rsidRDefault="00CC2A5C" w:rsidP="00C14DC7">
      <w:pPr>
        <w:spacing w:line="312" w:lineRule="auto"/>
        <w:rPr>
          <w:sz w:val="22"/>
        </w:rPr>
      </w:pPr>
      <w:r>
        <w:rPr>
          <w:noProof/>
          <w:sz w:val="22"/>
        </w:rPr>
        <w:drawing>
          <wp:inline distT="0" distB="0" distL="0" distR="0" wp14:anchorId="708C3EF2" wp14:editId="6D649390">
            <wp:extent cx="2560320" cy="1438910"/>
            <wp:effectExtent l="0" t="0" r="0" b="8890"/>
            <wp:docPr id="62537587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60320" cy="1438910"/>
                    </a:xfrm>
                    <a:prstGeom prst="rect">
                      <a:avLst/>
                    </a:prstGeom>
                    <a:noFill/>
                  </pic:spPr>
                </pic:pic>
              </a:graphicData>
            </a:graphic>
          </wp:inline>
        </w:drawing>
      </w:r>
    </w:p>
    <w:p w14:paraId="5C0CC407" w14:textId="77777777" w:rsidR="00665B47" w:rsidRPr="00665B47" w:rsidRDefault="00665B47" w:rsidP="00665B47">
      <w:pPr>
        <w:spacing w:line="312" w:lineRule="auto"/>
        <w:rPr>
          <w:bCs/>
          <w:sz w:val="22"/>
          <w:lang w:val="en-GB"/>
        </w:rPr>
      </w:pPr>
      <w:r w:rsidRPr="00665B47">
        <w:rPr>
          <w:bCs/>
          <w:sz w:val="22"/>
          <w:lang w:val="en-GB"/>
        </w:rPr>
        <w:t>Schueco and LIXIL partner to expand low carbon building materials in Southeast Asia.</w:t>
      </w:r>
    </w:p>
    <w:p w14:paraId="56FBE4CD" w14:textId="3ADF8305" w:rsidR="007F3CFE" w:rsidRPr="007F3CFE" w:rsidRDefault="007F3CFE" w:rsidP="007F3CFE">
      <w:pPr>
        <w:rPr>
          <w:rFonts w:cs="Arial"/>
          <w:sz w:val="22"/>
          <w:lang w:val="en-GB"/>
        </w:rPr>
      </w:pPr>
    </w:p>
    <w:sectPr w:rsidR="007F3CFE" w:rsidRPr="007F3CFE" w:rsidSect="00CC2A5C">
      <w:headerReference w:type="default" r:id="rId12"/>
      <w:footerReference w:type="default" r:id="rId13"/>
      <w:headerReference w:type="first" r:id="rId14"/>
      <w:pgSz w:w="11906" w:h="16838" w:code="9"/>
      <w:pgMar w:top="2404" w:right="3542" w:bottom="1418" w:left="1418" w:header="709" w:footer="39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17198E83" w:rsidR="00B370AA" w:rsidRDefault="00CC2A5C">
    <w:pPr>
      <w:pStyle w:val="Kopfzeile"/>
    </w:pPr>
    <w:r>
      <w:rPr>
        <w:noProof/>
      </w:rPr>
      <w:drawing>
        <wp:anchor distT="0" distB="0" distL="0" distR="0" simplePos="0" relativeHeight="251662336" behindDoc="1" locked="0" layoutInCell="1" hidden="0" allowOverlap="1" wp14:anchorId="159B13E1" wp14:editId="7D3DFDD9">
          <wp:simplePos x="0" y="0"/>
          <wp:positionH relativeFrom="page">
            <wp:posOffset>4062730</wp:posOffset>
          </wp:positionH>
          <wp:positionV relativeFrom="page">
            <wp:posOffset>474980</wp:posOffset>
          </wp:positionV>
          <wp:extent cx="962025" cy="304800"/>
          <wp:effectExtent l="0" t="0" r="0" b="0"/>
          <wp:wrapNone/>
          <wp:docPr id="99407428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r="83222"/>
                  <a:stretch>
                    <a:fillRect/>
                  </a:stretch>
                </pic:blipFill>
                <pic:spPr>
                  <a:xfrm>
                    <a:off x="0" y="0"/>
                    <a:ext cx="962025" cy="304800"/>
                  </a:xfrm>
                  <a:prstGeom prst="rect">
                    <a:avLst/>
                  </a:prstGeom>
                  <a:ln/>
                </pic:spPr>
              </pic:pic>
            </a:graphicData>
          </a:graphic>
        </wp:anchor>
      </w:drawing>
    </w:r>
    <w:r>
      <w:rPr>
        <w:noProof/>
        <w:lang w:eastAsia="de-DE"/>
      </w:rPr>
      <w:drawing>
        <wp:anchor distT="0" distB="0" distL="114300" distR="114300" simplePos="0" relativeHeight="251657216" behindDoc="1" locked="0" layoutInCell="1" allowOverlap="1" wp14:anchorId="7A72710B" wp14:editId="650E1033">
          <wp:simplePos x="0" y="0"/>
          <wp:positionH relativeFrom="page">
            <wp:posOffset>12700</wp:posOffset>
          </wp:positionH>
          <wp:positionV relativeFrom="page">
            <wp:posOffset>101600</wp:posOffset>
          </wp:positionV>
          <wp:extent cx="7552690" cy="73025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52690" cy="730250"/>
                  </a:xfrm>
                  <a:prstGeom prst="rect">
                    <a:avLst/>
                  </a:prstGeom>
                  <a:noFill/>
                  <a:ln>
                    <a:noFill/>
                  </a:ln>
                </pic:spPr>
              </pic:pic>
            </a:graphicData>
          </a:graphic>
          <wp14:sizeRelH relativeFrom="margin">
            <wp14:pctWidth>0</wp14:pctWidth>
          </wp14:sizeRelH>
          <wp14:sizeRelV relativeFrom="margin">
            <wp14:pctHeight>0</wp14:pctHeight>
          </wp14:sizeRelV>
        </wp:anchor>
      </w:drawing>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5A31F585" w:rsidR="00B370AA" w:rsidRDefault="00B76557" w:rsidP="00EB32BD">
    <w:pPr>
      <w:pStyle w:val="Kopfzeile"/>
    </w:pPr>
    <w:r>
      <w:rPr>
        <w:noProof/>
      </w:rPr>
      <w:drawing>
        <wp:anchor distT="0" distB="0" distL="0" distR="0" simplePos="0" relativeHeight="251660288" behindDoc="1" locked="0" layoutInCell="1" hidden="0" allowOverlap="1" wp14:anchorId="49A4CFD3" wp14:editId="68D6C960">
          <wp:simplePos x="0" y="0"/>
          <wp:positionH relativeFrom="page">
            <wp:posOffset>3996055</wp:posOffset>
          </wp:positionH>
          <wp:positionV relativeFrom="page">
            <wp:posOffset>363855</wp:posOffset>
          </wp:positionV>
          <wp:extent cx="962025" cy="304800"/>
          <wp:effectExtent l="0" t="0" r="0" b="0"/>
          <wp:wrapNone/>
          <wp:docPr id="96579876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r="83222"/>
                  <a:stretch>
                    <a:fillRect/>
                  </a:stretch>
                </pic:blipFill>
                <pic:spPr>
                  <a:xfrm>
                    <a:off x="0" y="0"/>
                    <a:ext cx="962025" cy="304800"/>
                  </a:xfrm>
                  <a:prstGeom prst="rect">
                    <a:avLst/>
                  </a:prstGeom>
                  <a:ln/>
                </pic:spPr>
              </pic:pic>
            </a:graphicData>
          </a:graphic>
        </wp:anchor>
      </w:drawing>
    </w:r>
    <w:r w:rsidR="00AA7002">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4096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A5E24"/>
    <w:rsid w:val="000C299E"/>
    <w:rsid w:val="001051B8"/>
    <w:rsid w:val="00113D9B"/>
    <w:rsid w:val="001144C6"/>
    <w:rsid w:val="0011455F"/>
    <w:rsid w:val="00115275"/>
    <w:rsid w:val="00131804"/>
    <w:rsid w:val="00140913"/>
    <w:rsid w:val="00153C9D"/>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7E10"/>
    <w:rsid w:val="00236391"/>
    <w:rsid w:val="0024327E"/>
    <w:rsid w:val="00252D6E"/>
    <w:rsid w:val="00254BAE"/>
    <w:rsid w:val="00265ACE"/>
    <w:rsid w:val="002762A8"/>
    <w:rsid w:val="00282CD1"/>
    <w:rsid w:val="00284CF1"/>
    <w:rsid w:val="002911E7"/>
    <w:rsid w:val="002B211F"/>
    <w:rsid w:val="002B7D28"/>
    <w:rsid w:val="002E3613"/>
    <w:rsid w:val="002E65C2"/>
    <w:rsid w:val="002F3983"/>
    <w:rsid w:val="003312EB"/>
    <w:rsid w:val="00332231"/>
    <w:rsid w:val="00337E7E"/>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765FD"/>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65B47"/>
    <w:rsid w:val="006712DC"/>
    <w:rsid w:val="00674031"/>
    <w:rsid w:val="00687074"/>
    <w:rsid w:val="006B1F00"/>
    <w:rsid w:val="006B380A"/>
    <w:rsid w:val="006D5606"/>
    <w:rsid w:val="006E42B7"/>
    <w:rsid w:val="006F50AD"/>
    <w:rsid w:val="00723D0C"/>
    <w:rsid w:val="007276CC"/>
    <w:rsid w:val="00742297"/>
    <w:rsid w:val="00766D56"/>
    <w:rsid w:val="007A1939"/>
    <w:rsid w:val="007A31A8"/>
    <w:rsid w:val="007A5FD5"/>
    <w:rsid w:val="007A7037"/>
    <w:rsid w:val="007E3C35"/>
    <w:rsid w:val="007F0D21"/>
    <w:rsid w:val="007F23F0"/>
    <w:rsid w:val="007F3CFE"/>
    <w:rsid w:val="008067CE"/>
    <w:rsid w:val="00816A4D"/>
    <w:rsid w:val="00850E55"/>
    <w:rsid w:val="008615B3"/>
    <w:rsid w:val="00871C59"/>
    <w:rsid w:val="00882012"/>
    <w:rsid w:val="00884FFA"/>
    <w:rsid w:val="008879AB"/>
    <w:rsid w:val="008955A8"/>
    <w:rsid w:val="008A3CCB"/>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93209"/>
    <w:rsid w:val="009957D5"/>
    <w:rsid w:val="009B20B6"/>
    <w:rsid w:val="009B2BB7"/>
    <w:rsid w:val="009B50C3"/>
    <w:rsid w:val="009D60F9"/>
    <w:rsid w:val="009E59BA"/>
    <w:rsid w:val="009E61AC"/>
    <w:rsid w:val="009F61FB"/>
    <w:rsid w:val="00A06231"/>
    <w:rsid w:val="00A1070C"/>
    <w:rsid w:val="00A27245"/>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33415"/>
    <w:rsid w:val="00B370AA"/>
    <w:rsid w:val="00B377FB"/>
    <w:rsid w:val="00B40B7E"/>
    <w:rsid w:val="00B50B7A"/>
    <w:rsid w:val="00B754E6"/>
    <w:rsid w:val="00B76557"/>
    <w:rsid w:val="00B9195A"/>
    <w:rsid w:val="00BA12B8"/>
    <w:rsid w:val="00BB7146"/>
    <w:rsid w:val="00BD3B59"/>
    <w:rsid w:val="00BD68E7"/>
    <w:rsid w:val="00BE3851"/>
    <w:rsid w:val="00BF07F1"/>
    <w:rsid w:val="00BF2E0F"/>
    <w:rsid w:val="00C0715C"/>
    <w:rsid w:val="00C11A76"/>
    <w:rsid w:val="00C1264D"/>
    <w:rsid w:val="00C14DC7"/>
    <w:rsid w:val="00C1545D"/>
    <w:rsid w:val="00C3591B"/>
    <w:rsid w:val="00C42C82"/>
    <w:rsid w:val="00C57139"/>
    <w:rsid w:val="00C62430"/>
    <w:rsid w:val="00C84C83"/>
    <w:rsid w:val="00C94D55"/>
    <w:rsid w:val="00CA1631"/>
    <w:rsid w:val="00CA6508"/>
    <w:rsid w:val="00CB073D"/>
    <w:rsid w:val="00CB3238"/>
    <w:rsid w:val="00CC1CD2"/>
    <w:rsid w:val="00CC2A5C"/>
    <w:rsid w:val="00CC40DC"/>
    <w:rsid w:val="00CC480F"/>
    <w:rsid w:val="00CC48E9"/>
    <w:rsid w:val="00CE6AE3"/>
    <w:rsid w:val="00CF00B5"/>
    <w:rsid w:val="00CF1140"/>
    <w:rsid w:val="00D02557"/>
    <w:rsid w:val="00D05009"/>
    <w:rsid w:val="00D14D3A"/>
    <w:rsid w:val="00D16D92"/>
    <w:rsid w:val="00D23BE8"/>
    <w:rsid w:val="00D42E81"/>
    <w:rsid w:val="00D43792"/>
    <w:rsid w:val="00D75F9A"/>
    <w:rsid w:val="00D92017"/>
    <w:rsid w:val="00D923AB"/>
    <w:rsid w:val="00DA004E"/>
    <w:rsid w:val="00DD59CD"/>
    <w:rsid w:val="00DD5DF3"/>
    <w:rsid w:val="00E0091E"/>
    <w:rsid w:val="00E026D1"/>
    <w:rsid w:val="00E07BA6"/>
    <w:rsid w:val="00E2500A"/>
    <w:rsid w:val="00E25945"/>
    <w:rsid w:val="00E379C6"/>
    <w:rsid w:val="00E40DE6"/>
    <w:rsid w:val="00E42967"/>
    <w:rsid w:val="00E441F0"/>
    <w:rsid w:val="00E72483"/>
    <w:rsid w:val="00E8298F"/>
    <w:rsid w:val="00E83185"/>
    <w:rsid w:val="00E83315"/>
    <w:rsid w:val="00E93EE2"/>
    <w:rsid w:val="00E94F80"/>
    <w:rsid w:val="00EA2B8C"/>
    <w:rsid w:val="00EA4346"/>
    <w:rsid w:val="00EB32BD"/>
    <w:rsid w:val="00EF4035"/>
    <w:rsid w:val="00F234C8"/>
    <w:rsid w:val="00F3463D"/>
    <w:rsid w:val="00F410F7"/>
    <w:rsid w:val="00F454AC"/>
    <w:rsid w:val="00F461A2"/>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61">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CC2A5C"/>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Kommentartext">
    <w:name w:val="annotation text"/>
    <w:basedOn w:val="Standard"/>
    <w:link w:val="KommentartextZchn"/>
    <w:uiPriority w:val="99"/>
    <w:unhideWhenUsed/>
    <w:rsid w:val="007F3CFE"/>
    <w:pPr>
      <w:spacing w:line="240" w:lineRule="auto"/>
    </w:pPr>
    <w:rPr>
      <w:rFonts w:eastAsia="Arial" w:cs="Arial"/>
      <w:sz w:val="20"/>
      <w:szCs w:val="20"/>
      <w:lang w:val="ja" w:eastAsia="en-GB"/>
    </w:rPr>
  </w:style>
  <w:style w:type="character" w:customStyle="1" w:styleId="KommentartextZchn">
    <w:name w:val="Kommentartext Zchn"/>
    <w:basedOn w:val="Absatz-Standardschriftart"/>
    <w:link w:val="Kommentartext"/>
    <w:uiPriority w:val="99"/>
    <w:rsid w:val="007F3CFE"/>
    <w:rPr>
      <w:rFonts w:ascii="Arial" w:eastAsia="Arial" w:hAnsi="Arial" w:cs="Arial"/>
      <w:lang w:val="ja" w:eastAsia="en-GB"/>
    </w:rPr>
  </w:style>
  <w:style w:type="character" w:styleId="Kommentarzeichen">
    <w:name w:val="annotation reference"/>
    <w:basedOn w:val="Absatz-Standardschriftart"/>
    <w:uiPriority w:val="99"/>
    <w:semiHidden/>
    <w:unhideWhenUsed/>
    <w:rsid w:val="007F3CFE"/>
    <w:rPr>
      <w:sz w:val="16"/>
      <w:szCs w:val="16"/>
    </w:rPr>
  </w:style>
  <w:style w:type="paragraph" w:styleId="Kommentarthema">
    <w:name w:val="annotation subject"/>
    <w:basedOn w:val="Kommentartext"/>
    <w:next w:val="Kommentartext"/>
    <w:link w:val="KommentarthemaZchn"/>
    <w:uiPriority w:val="99"/>
    <w:semiHidden/>
    <w:unhideWhenUsed/>
    <w:rsid w:val="007F3CFE"/>
    <w:rPr>
      <w:rFonts w:eastAsia="Calibri" w:cs="Times New Roman"/>
      <w:b/>
      <w:bCs/>
      <w:lang w:val="de-DE" w:eastAsia="en-US"/>
    </w:rPr>
  </w:style>
  <w:style w:type="character" w:customStyle="1" w:styleId="KommentarthemaZchn">
    <w:name w:val="Kommentarthema Zchn"/>
    <w:basedOn w:val="KommentartextZchn"/>
    <w:link w:val="Kommentarthema"/>
    <w:uiPriority w:val="99"/>
    <w:semiHidden/>
    <w:rsid w:val="007F3CFE"/>
    <w:rPr>
      <w:rFonts w:ascii="Arial" w:eastAsia="Arial" w:hAnsi="Arial" w:cs="Arial"/>
      <w:b/>
      <w:bCs/>
      <w:lang w:val="j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schueco.com/press" TargetMode="External"/><Relationship Id="rId4" Type="http://schemas.openxmlformats.org/officeDocument/2006/relationships/webSettings" Target="webSettings.xml"/><Relationship Id="rId9" Type="http://schemas.openxmlformats.org/officeDocument/2006/relationships/hyperlink" Target="https://newsroom.lixil.com/e3t/Ctc/RJ+113/d2p94j04/MX6cHGlmrtyVRMq2k8NryYpW3V7XmG5tVppgN44_D9x3lYMRW5BW0B06lZ3lRW7kQmJL2Q46s2N6gxt8CdGlzFW5MxrRx2jQZtYN64DCCQScSS1W49JTL57Fs1KBW4X2HzT4_z6cGW3r_Xh77ZCZX1VsQqq86LB9GlVznxVG3r-1cVW19NQpQ8GgN5CW7b8tJL5D4hBFW60KT7z2-nYj9N8v2JcYKnh8pN5C7ft53468_W7j2Hyv7BM3n2W7qbTWV2jRGl1W2Bg3GN78XMssW757H0y5x3g50f8kv0Gz04"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3</Pages>
  <Words>888</Words>
  <Characters>5600</Characters>
  <Application>Microsoft Office Word</Application>
  <DocSecurity>0</DocSecurity>
  <Lines>46</Lines>
  <Paragraphs>12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6476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Greiser Vorndamme, Sandra</cp:lastModifiedBy>
  <cp:revision>3</cp:revision>
  <cp:lastPrinted>2019-07-18T15:28:00Z</cp:lastPrinted>
  <dcterms:created xsi:type="dcterms:W3CDTF">2025-04-15T07:05:00Z</dcterms:created>
  <dcterms:modified xsi:type="dcterms:W3CDTF">2025-04-15T07:05:00Z</dcterms:modified>
</cp:coreProperties>
</file>