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E67A6" w14:paraId="0263141B" w14:textId="77777777" w:rsidTr="007276CC">
        <w:tc>
          <w:tcPr>
            <w:tcW w:w="6237" w:type="dxa"/>
            <w:shd w:val="clear" w:color="auto" w:fill="auto"/>
          </w:tcPr>
          <w:p w14:paraId="6FEB8409" w14:textId="77777777" w:rsidR="00227E10" w:rsidRDefault="009D60F9" w:rsidP="00227E10">
            <w:pPr>
              <w:pStyle w:val="Titel"/>
            </w:pPr>
            <w:bookmarkStart w:id="0" w:name="_Hlk184801033"/>
            <w:bookmarkEnd w:id="0"/>
            <w:r>
              <w:t>Presseinformation</w:t>
            </w:r>
          </w:p>
          <w:p w14:paraId="393547DA" w14:textId="167EB00E"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E147C7">
              <w:rPr>
                <w:noProof/>
              </w:rPr>
              <w:t>Januar</w:t>
            </w:r>
            <w:r w:rsidR="00A27245">
              <w:rPr>
                <w:noProof/>
              </w:rPr>
              <w:t xml:space="preserve"> </w:t>
            </w:r>
            <w:r w:rsidR="00265ACE">
              <w:rPr>
                <w:noProof/>
              </w:rPr>
              <w:t>202</w:t>
            </w:r>
            <w:r w:rsidRPr="00227E10">
              <w:fldChar w:fldCharType="end"/>
            </w:r>
            <w:r w:rsidR="00E147C7">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A10663" w:rsidRDefault="00227E10" w:rsidP="007276CC">
            <w:pPr>
              <w:pStyle w:val="Absender"/>
            </w:pPr>
            <w:r w:rsidRPr="00A10663">
              <w:t>Tel.: +49 (0)</w:t>
            </w:r>
            <w:r w:rsidR="004765FD" w:rsidRPr="00A10663">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8"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445C7D05" w:rsidR="00C14DC7" w:rsidRPr="003F280C" w:rsidRDefault="00E51589" w:rsidP="00C14DC7">
      <w:pPr>
        <w:pStyle w:val="Titel"/>
        <w:spacing w:line="312" w:lineRule="auto"/>
        <w:rPr>
          <w:b/>
          <w:sz w:val="22"/>
          <w:szCs w:val="22"/>
        </w:rPr>
      </w:pPr>
      <w:r w:rsidRPr="00E51589">
        <w:rPr>
          <w:b/>
          <w:sz w:val="22"/>
          <w:szCs w:val="22"/>
        </w:rPr>
        <w:t>Schüco Studies</w:t>
      </w:r>
    </w:p>
    <w:p w14:paraId="26B88488" w14:textId="30ED0E68" w:rsidR="00C14DC7" w:rsidRPr="003F280C" w:rsidRDefault="00E51589" w:rsidP="00C14DC7">
      <w:pPr>
        <w:pStyle w:val="Titel"/>
        <w:spacing w:line="312" w:lineRule="auto"/>
        <w:rPr>
          <w:b/>
          <w:sz w:val="28"/>
          <w:szCs w:val="28"/>
        </w:rPr>
      </w:pPr>
      <w:r w:rsidRPr="00E51589">
        <w:rPr>
          <w:b/>
          <w:sz w:val="28"/>
          <w:szCs w:val="28"/>
        </w:rPr>
        <w:t>Die Zukunft der Gebäudehülle</w:t>
      </w:r>
    </w:p>
    <w:p w14:paraId="0FC10D9B" w14:textId="77777777" w:rsidR="00C14DC7" w:rsidRPr="003F280C" w:rsidRDefault="00C14DC7" w:rsidP="00C14DC7">
      <w:pPr>
        <w:spacing w:line="312" w:lineRule="auto"/>
        <w:rPr>
          <w:sz w:val="22"/>
        </w:rPr>
      </w:pPr>
    </w:p>
    <w:p w14:paraId="7C33AF9F" w14:textId="08E4529F" w:rsidR="00C14DC7" w:rsidRPr="009F5006" w:rsidRDefault="00C14DC7" w:rsidP="00C14DC7">
      <w:pPr>
        <w:pStyle w:val="Intro"/>
        <w:spacing w:line="312" w:lineRule="auto"/>
        <w:rPr>
          <w:b/>
        </w:rPr>
      </w:pPr>
      <w:r w:rsidRPr="008A7602">
        <w:rPr>
          <w:b/>
        </w:rPr>
        <w:t xml:space="preserve">Bielefeld. </w:t>
      </w:r>
      <w:r w:rsidR="00A10663">
        <w:rPr>
          <w:b/>
        </w:rPr>
        <w:t xml:space="preserve">Sehr gute </w:t>
      </w:r>
      <w:r w:rsidR="00F4037B" w:rsidRPr="009F5006">
        <w:rPr>
          <w:b/>
        </w:rPr>
        <w:t>Wärmed</w:t>
      </w:r>
      <w:r w:rsidR="009F5006">
        <w:rPr>
          <w:b/>
        </w:rPr>
        <w:t>ä</w:t>
      </w:r>
      <w:r w:rsidR="00F4037B" w:rsidRPr="009F5006">
        <w:rPr>
          <w:b/>
        </w:rPr>
        <w:t xml:space="preserve">mmwerte, </w:t>
      </w:r>
      <w:r w:rsidR="00125C0F">
        <w:rPr>
          <w:b/>
        </w:rPr>
        <w:t>verringertes CO</w:t>
      </w:r>
      <w:r w:rsidR="00125C0F">
        <w:rPr>
          <w:b/>
          <w:vertAlign w:val="subscript"/>
        </w:rPr>
        <w:t>2</w:t>
      </w:r>
      <w:r w:rsidR="00125C0F">
        <w:rPr>
          <w:b/>
        </w:rPr>
        <w:t>-Aufkommen</w:t>
      </w:r>
      <w:r w:rsidR="009F5006">
        <w:rPr>
          <w:b/>
        </w:rPr>
        <w:t>, immer größere Elemente, digitale Lösungen, nachhaltige Systeme und frei formbare Fassaden</w:t>
      </w:r>
      <w:r w:rsidR="00A10663">
        <w:rPr>
          <w:b/>
        </w:rPr>
        <w:t xml:space="preserve">: </w:t>
      </w:r>
      <w:r w:rsidR="009F5006">
        <w:rPr>
          <w:b/>
        </w:rPr>
        <w:t xml:space="preserve">Schüco </w:t>
      </w:r>
      <w:r w:rsidR="00E147C7">
        <w:rPr>
          <w:b/>
        </w:rPr>
        <w:t xml:space="preserve">setzt seit vielen Jahren Maßstäbe und </w:t>
      </w:r>
      <w:r w:rsidR="001D019A">
        <w:rPr>
          <w:b/>
        </w:rPr>
        <w:t>entwickelt</w:t>
      </w:r>
      <w:r w:rsidR="00E147C7">
        <w:rPr>
          <w:b/>
        </w:rPr>
        <w:t xml:space="preserve"> </w:t>
      </w:r>
      <w:r w:rsidR="001D019A">
        <w:rPr>
          <w:b/>
        </w:rPr>
        <w:t>fortlaufend</w:t>
      </w:r>
      <w:r w:rsidR="00E147C7">
        <w:rPr>
          <w:b/>
        </w:rPr>
        <w:t xml:space="preserve"> </w:t>
      </w:r>
      <w:r w:rsidR="00125C0F">
        <w:rPr>
          <w:b/>
        </w:rPr>
        <w:t xml:space="preserve">neue </w:t>
      </w:r>
      <w:r w:rsidR="00E147C7">
        <w:rPr>
          <w:b/>
        </w:rPr>
        <w:t>Lösungen, um</w:t>
      </w:r>
      <w:r w:rsidR="001D019A">
        <w:rPr>
          <w:b/>
        </w:rPr>
        <w:t xml:space="preserve"> </w:t>
      </w:r>
      <w:r w:rsidR="00E147C7">
        <w:rPr>
          <w:b/>
        </w:rPr>
        <w:t>Kundenwünsche</w:t>
      </w:r>
      <w:r w:rsidR="001D019A">
        <w:rPr>
          <w:b/>
        </w:rPr>
        <w:t xml:space="preserve"> rund um die Gebäudehülle</w:t>
      </w:r>
      <w:r w:rsidR="00E147C7">
        <w:rPr>
          <w:b/>
        </w:rPr>
        <w:t xml:space="preserve"> zu erfüllen. Mit </w:t>
      </w:r>
      <w:r w:rsidR="001D019A">
        <w:rPr>
          <w:b/>
        </w:rPr>
        <w:t>der Minimal Wall</w:t>
      </w:r>
      <w:r w:rsidR="00E147C7">
        <w:rPr>
          <w:b/>
        </w:rPr>
        <w:t xml:space="preserve">, </w:t>
      </w:r>
      <w:r w:rsidR="001D019A">
        <w:rPr>
          <w:b/>
        </w:rPr>
        <w:t xml:space="preserve">der FACID NOX Fassade </w:t>
      </w:r>
      <w:r w:rsidR="00E147C7">
        <w:rPr>
          <w:b/>
        </w:rPr>
        <w:t xml:space="preserve">und dem </w:t>
      </w:r>
      <w:r w:rsidR="00067066">
        <w:rPr>
          <w:b/>
        </w:rPr>
        <w:t xml:space="preserve">AW </w:t>
      </w:r>
      <w:proofErr w:type="spellStart"/>
      <w:r w:rsidR="00067066">
        <w:rPr>
          <w:b/>
        </w:rPr>
        <w:t>Circular</w:t>
      </w:r>
      <w:proofErr w:type="spellEnd"/>
      <w:r w:rsidR="00E147C7">
        <w:rPr>
          <w:b/>
        </w:rPr>
        <w:t xml:space="preserve"> stellt das Unternehmen auf der BAU 2025 drei aktuelle Studien vor, die </w:t>
      </w:r>
      <w:r w:rsidR="00067066">
        <w:rPr>
          <w:b/>
        </w:rPr>
        <w:t xml:space="preserve">den technologischen Anspruch von Schüco symbolisieren und einen Einblick </w:t>
      </w:r>
      <w:r w:rsidR="001D019A">
        <w:rPr>
          <w:b/>
        </w:rPr>
        <w:t xml:space="preserve">in aktuelle Entwicklungen </w:t>
      </w:r>
      <w:r w:rsidR="00F11E6D">
        <w:rPr>
          <w:b/>
        </w:rPr>
        <w:t>des Unternehmens</w:t>
      </w:r>
      <w:r w:rsidR="00067066">
        <w:rPr>
          <w:b/>
        </w:rPr>
        <w:t xml:space="preserve"> </w:t>
      </w:r>
      <w:r w:rsidR="001D019A">
        <w:rPr>
          <w:b/>
        </w:rPr>
        <w:t>geben</w:t>
      </w:r>
      <w:r w:rsidR="00067066">
        <w:rPr>
          <w:b/>
        </w:rPr>
        <w:t>.</w:t>
      </w:r>
    </w:p>
    <w:p w14:paraId="65E56F6E" w14:textId="77777777" w:rsidR="00C14DC7" w:rsidRDefault="00C14DC7" w:rsidP="00C14DC7">
      <w:pPr>
        <w:spacing w:line="312" w:lineRule="auto"/>
        <w:rPr>
          <w:sz w:val="22"/>
        </w:rPr>
      </w:pPr>
    </w:p>
    <w:p w14:paraId="3629F1DA" w14:textId="77777777" w:rsidR="001D019A" w:rsidRDefault="001D019A" w:rsidP="001D019A">
      <w:pPr>
        <w:spacing w:line="312" w:lineRule="auto"/>
        <w:rPr>
          <w:b/>
          <w:sz w:val="22"/>
        </w:rPr>
      </w:pPr>
      <w:r>
        <w:rPr>
          <w:b/>
          <w:sz w:val="22"/>
        </w:rPr>
        <w:t>Minimal Wall</w:t>
      </w:r>
    </w:p>
    <w:p w14:paraId="01079B93" w14:textId="1883D5E9" w:rsidR="00033970" w:rsidRDefault="00F11E6D" w:rsidP="001D019A">
      <w:pPr>
        <w:spacing w:line="312" w:lineRule="auto"/>
        <w:rPr>
          <w:sz w:val="22"/>
        </w:rPr>
      </w:pPr>
      <w:r>
        <w:rPr>
          <w:sz w:val="22"/>
        </w:rPr>
        <w:t>Mit Carbon Control bietet Schüco umfassende Lösungen zur Senkung des CO</w:t>
      </w:r>
      <w:r>
        <w:rPr>
          <w:sz w:val="22"/>
          <w:vertAlign w:val="subscript"/>
        </w:rPr>
        <w:t>2</w:t>
      </w:r>
      <w:r>
        <w:rPr>
          <w:sz w:val="22"/>
        </w:rPr>
        <w:t xml:space="preserve">-Fußabdrucks der Gebäudehülle. Um zusätzliche </w:t>
      </w:r>
      <w:r w:rsidR="00033970">
        <w:rPr>
          <w:sz w:val="22"/>
        </w:rPr>
        <w:t xml:space="preserve">Potentiale </w:t>
      </w:r>
      <w:r w:rsidR="006D0BAE">
        <w:rPr>
          <w:sz w:val="22"/>
        </w:rPr>
        <w:t>einer CO</w:t>
      </w:r>
      <w:r w:rsidR="006D0BAE" w:rsidRPr="00941FD2">
        <w:rPr>
          <w:sz w:val="22"/>
          <w:vertAlign w:val="subscript"/>
        </w:rPr>
        <w:t>2</w:t>
      </w:r>
      <w:r w:rsidR="006D0BAE">
        <w:rPr>
          <w:sz w:val="22"/>
        </w:rPr>
        <w:t xml:space="preserve">-Reduzierung </w:t>
      </w:r>
      <w:r>
        <w:rPr>
          <w:sz w:val="22"/>
        </w:rPr>
        <w:t>auszuschöpfen, wird das Angebot stetig erweitert.</w:t>
      </w:r>
      <w:r w:rsidR="000E19EC">
        <w:rPr>
          <w:sz w:val="22"/>
        </w:rPr>
        <w:t xml:space="preserve"> </w:t>
      </w:r>
      <w:r w:rsidR="000E19EC" w:rsidRPr="000E19EC">
        <w:rPr>
          <w:sz w:val="22"/>
        </w:rPr>
        <w:t>Eine Möglichkeit ist zum Beispiel die Optimierung des Materialeinsatzes in der Gebäudehülle, um den CO</w:t>
      </w:r>
      <w:r w:rsidR="000E19EC" w:rsidRPr="008F13B8">
        <w:rPr>
          <w:sz w:val="22"/>
          <w:vertAlign w:val="subscript"/>
        </w:rPr>
        <w:t>2</w:t>
      </w:r>
      <w:r w:rsidR="000E19EC" w:rsidRPr="000E19EC">
        <w:rPr>
          <w:sz w:val="22"/>
        </w:rPr>
        <w:t>-Ausstoß im Produktionsprozess zu minimieren.</w:t>
      </w:r>
      <w:r>
        <w:rPr>
          <w:sz w:val="22"/>
        </w:rPr>
        <w:t xml:space="preserve"> </w:t>
      </w:r>
      <w:r w:rsidR="00033970">
        <w:rPr>
          <w:sz w:val="22"/>
        </w:rPr>
        <w:t>Schmalere Profile mit geringerer Bautiefe müssen jedoch in der Lage sein</w:t>
      </w:r>
      <w:r w:rsidR="00850504">
        <w:rPr>
          <w:sz w:val="22"/>
        </w:rPr>
        <w:t>,</w:t>
      </w:r>
      <w:r w:rsidR="00033970">
        <w:rPr>
          <w:sz w:val="22"/>
        </w:rPr>
        <w:t xml:space="preserve"> die gleichen Anforderungen an </w:t>
      </w:r>
      <w:r w:rsidR="00A10663">
        <w:rPr>
          <w:sz w:val="22"/>
        </w:rPr>
        <w:t xml:space="preserve">Funktionalität </w:t>
      </w:r>
      <w:r w:rsidR="00033970">
        <w:rPr>
          <w:sz w:val="22"/>
        </w:rPr>
        <w:t xml:space="preserve">und Sicherheit zu erfüllen. Insbesondere die sichere Verteilung der Traglast ist </w:t>
      </w:r>
      <w:r w:rsidR="00F92735">
        <w:rPr>
          <w:sz w:val="22"/>
        </w:rPr>
        <w:t xml:space="preserve">deshalb </w:t>
      </w:r>
      <w:r w:rsidR="00033970">
        <w:rPr>
          <w:sz w:val="22"/>
        </w:rPr>
        <w:t>eine der größten Herausforderungen</w:t>
      </w:r>
      <w:r w:rsidR="003C0C32">
        <w:rPr>
          <w:sz w:val="22"/>
        </w:rPr>
        <w:t xml:space="preserve"> </w:t>
      </w:r>
      <w:r w:rsidR="004C7DF5">
        <w:rPr>
          <w:sz w:val="22"/>
        </w:rPr>
        <w:t>bei der</w:t>
      </w:r>
      <w:r w:rsidR="003C0C32">
        <w:rPr>
          <w:sz w:val="22"/>
        </w:rPr>
        <w:t xml:space="preserve"> Entwicklung</w:t>
      </w:r>
      <w:r w:rsidR="00C22B01">
        <w:rPr>
          <w:sz w:val="22"/>
        </w:rPr>
        <w:t xml:space="preserve"> neuer Fassaden</w:t>
      </w:r>
      <w:r w:rsidR="003C0C32">
        <w:rPr>
          <w:sz w:val="22"/>
        </w:rPr>
        <w:t xml:space="preserve"> mit </w:t>
      </w:r>
      <w:r w:rsidR="006D0BAE">
        <w:rPr>
          <w:sz w:val="22"/>
        </w:rPr>
        <w:t xml:space="preserve">reduziertem </w:t>
      </w:r>
      <w:r w:rsidR="003C0C32">
        <w:rPr>
          <w:sz w:val="22"/>
        </w:rPr>
        <w:t>Material</w:t>
      </w:r>
      <w:r w:rsidR="006D0BAE">
        <w:rPr>
          <w:sz w:val="22"/>
        </w:rPr>
        <w:t>anteil</w:t>
      </w:r>
      <w:r w:rsidR="00033970">
        <w:rPr>
          <w:sz w:val="22"/>
        </w:rPr>
        <w:t>.</w:t>
      </w:r>
    </w:p>
    <w:p w14:paraId="549AF6D8" w14:textId="5A58B3BA" w:rsidR="00941FD2" w:rsidRDefault="003771FA" w:rsidP="00033970">
      <w:pPr>
        <w:spacing w:line="312" w:lineRule="auto"/>
        <w:rPr>
          <w:sz w:val="22"/>
        </w:rPr>
      </w:pPr>
      <w:r>
        <w:rPr>
          <w:sz w:val="22"/>
        </w:rPr>
        <w:t xml:space="preserve">Als Antwort auf diese Herausforderung hat </w:t>
      </w:r>
      <w:r w:rsidR="00B52B43">
        <w:rPr>
          <w:sz w:val="22"/>
        </w:rPr>
        <w:t xml:space="preserve">Schüco das zukunftsweisende Elementfassadenkonzept </w:t>
      </w:r>
      <w:r w:rsidR="00B41662">
        <w:rPr>
          <w:sz w:val="22"/>
        </w:rPr>
        <w:t>Schüco Minimal Wall entwickelt.</w:t>
      </w:r>
      <w:r w:rsidR="000E19EC">
        <w:rPr>
          <w:sz w:val="22"/>
        </w:rPr>
        <w:t xml:space="preserve"> Das Minimal Wall Konstruktionsprinzip </w:t>
      </w:r>
      <w:r w:rsidR="00033970">
        <w:rPr>
          <w:sz w:val="22"/>
        </w:rPr>
        <w:t xml:space="preserve">nutzt </w:t>
      </w:r>
      <w:r w:rsidR="000E19EC">
        <w:rPr>
          <w:sz w:val="22"/>
        </w:rPr>
        <w:t xml:space="preserve">die Prinzipien des Verbundverhaltens </w:t>
      </w:r>
      <w:r w:rsidR="00033970">
        <w:rPr>
          <w:sz w:val="22"/>
        </w:rPr>
        <w:t>zwischen Glas und Aluminium und</w:t>
      </w:r>
      <w:r w:rsidR="000E19EC">
        <w:rPr>
          <w:sz w:val="22"/>
        </w:rPr>
        <w:t xml:space="preserve"> </w:t>
      </w:r>
      <w:r w:rsidR="000E19EC" w:rsidRPr="000E19EC">
        <w:rPr>
          <w:sz w:val="22"/>
        </w:rPr>
        <w:t>potenziert diese</w:t>
      </w:r>
      <w:r w:rsidR="000E19EC">
        <w:rPr>
          <w:sz w:val="22"/>
        </w:rPr>
        <w:t xml:space="preserve"> </w:t>
      </w:r>
      <w:r w:rsidR="00033970">
        <w:rPr>
          <w:sz w:val="22"/>
        </w:rPr>
        <w:t xml:space="preserve">durch eine innovative Klebetechnologie. Dabei werden die Tragreserven, die sich aus einer strukturellen Verklebung </w:t>
      </w:r>
      <w:r w:rsidR="006D0BAE">
        <w:rPr>
          <w:sz w:val="22"/>
        </w:rPr>
        <w:t xml:space="preserve">zwischen den beiden Werkstoffen </w:t>
      </w:r>
      <w:r w:rsidR="00033970">
        <w:rPr>
          <w:sz w:val="22"/>
        </w:rPr>
        <w:t>ergeben</w:t>
      </w:r>
      <w:r w:rsidR="00E51589">
        <w:rPr>
          <w:sz w:val="22"/>
        </w:rPr>
        <w:t>,</w:t>
      </w:r>
      <w:r w:rsidR="00033970">
        <w:rPr>
          <w:sz w:val="22"/>
        </w:rPr>
        <w:t xml:space="preserve"> </w:t>
      </w:r>
      <w:r w:rsidR="000E19EC" w:rsidRPr="000E19EC">
        <w:rPr>
          <w:sz w:val="22"/>
        </w:rPr>
        <w:t>statisch berücksichtigt</w:t>
      </w:r>
      <w:r w:rsidR="0047364E">
        <w:rPr>
          <w:sz w:val="22"/>
        </w:rPr>
        <w:t>,</w:t>
      </w:r>
      <w:r w:rsidR="00AF465F">
        <w:rPr>
          <w:sz w:val="22"/>
        </w:rPr>
        <w:t xml:space="preserve"> </w:t>
      </w:r>
      <w:r w:rsidR="0047364E">
        <w:rPr>
          <w:sz w:val="22"/>
        </w:rPr>
        <w:t>u</w:t>
      </w:r>
      <w:r w:rsidR="000E19EC" w:rsidRPr="000E19EC">
        <w:rPr>
          <w:sz w:val="22"/>
        </w:rPr>
        <w:t xml:space="preserve">m die </w:t>
      </w:r>
      <w:r w:rsidR="000E19EC" w:rsidRPr="000E19EC">
        <w:rPr>
          <w:sz w:val="22"/>
        </w:rPr>
        <w:lastRenderedPageBreak/>
        <w:t>statisch tragenden Dimensionen des Rahmens minimieren zu können.</w:t>
      </w:r>
      <w:r w:rsidR="00941FD2" w:rsidRPr="00941FD2">
        <w:rPr>
          <w:sz w:val="22"/>
        </w:rPr>
        <w:t xml:space="preserve"> Minimal Wall Verglasungen können mit dem standardmäßig verwendeten Glasaufbau ausgeführt werden.</w:t>
      </w:r>
      <w:r w:rsidR="007B7E61">
        <w:rPr>
          <w:sz w:val="22"/>
        </w:rPr>
        <w:t xml:space="preserve"> </w:t>
      </w:r>
      <w:r w:rsidR="007B7E61" w:rsidRPr="007B7E61">
        <w:rPr>
          <w:sz w:val="22"/>
        </w:rPr>
        <w:t>Alle zusätzlich</w:t>
      </w:r>
      <w:r w:rsidR="007B7E61">
        <w:rPr>
          <w:sz w:val="22"/>
        </w:rPr>
        <w:t>en Funktionen</w:t>
      </w:r>
      <w:r w:rsidR="007B7E61" w:rsidRPr="007B7E61">
        <w:rPr>
          <w:sz w:val="22"/>
        </w:rPr>
        <w:t xml:space="preserve"> wie Brüstungsverkleidungen, auskragende Designelemente und opake Bereiche können ohne Einschränkungen weiterhin integriert werden.</w:t>
      </w:r>
    </w:p>
    <w:p w14:paraId="7C10BAA1" w14:textId="2CAE8FA4" w:rsidR="007653AA" w:rsidRPr="007653AA" w:rsidRDefault="00033970" w:rsidP="00DD284E">
      <w:pPr>
        <w:spacing w:line="312" w:lineRule="auto"/>
        <w:rPr>
          <w:sz w:val="22"/>
        </w:rPr>
      </w:pPr>
      <w:r>
        <w:rPr>
          <w:sz w:val="22"/>
        </w:rPr>
        <w:t xml:space="preserve">Insgesamt </w:t>
      </w:r>
      <w:r w:rsidR="00714FCA">
        <w:rPr>
          <w:sz w:val="22"/>
        </w:rPr>
        <w:t xml:space="preserve">kann mit der Schüco Minimal Wall </w:t>
      </w:r>
      <w:r>
        <w:rPr>
          <w:sz w:val="22"/>
        </w:rPr>
        <w:t xml:space="preserve">der </w:t>
      </w:r>
      <w:r w:rsidR="00714FCA">
        <w:rPr>
          <w:sz w:val="22"/>
        </w:rPr>
        <w:t xml:space="preserve">verbaute </w:t>
      </w:r>
      <w:r>
        <w:rPr>
          <w:sz w:val="22"/>
        </w:rPr>
        <w:t>Aluminiumanteil um bis zu 40 Prozent</w:t>
      </w:r>
      <w:r w:rsidR="00714FCA">
        <w:rPr>
          <w:sz w:val="22"/>
        </w:rPr>
        <w:t xml:space="preserve"> gesenkt werden.</w:t>
      </w:r>
      <w:r w:rsidR="00941FD2">
        <w:rPr>
          <w:sz w:val="22"/>
        </w:rPr>
        <w:t xml:space="preserve"> </w:t>
      </w:r>
      <w:r w:rsidR="008B07C8">
        <w:rPr>
          <w:sz w:val="22"/>
        </w:rPr>
        <w:t xml:space="preserve">Das zukunftsweisende </w:t>
      </w:r>
      <w:r w:rsidR="007B7E61">
        <w:rPr>
          <w:sz w:val="22"/>
        </w:rPr>
        <w:t>Konzept</w:t>
      </w:r>
      <w:r w:rsidR="007653AA" w:rsidRPr="007653AA">
        <w:rPr>
          <w:sz w:val="22"/>
        </w:rPr>
        <w:t xml:space="preserve"> kann somit d</w:t>
      </w:r>
      <w:r w:rsidR="007653AA">
        <w:rPr>
          <w:sz w:val="22"/>
        </w:rPr>
        <w:t xml:space="preserve">azu </w:t>
      </w:r>
      <w:r w:rsidR="00E1723B">
        <w:rPr>
          <w:sz w:val="22"/>
        </w:rPr>
        <w:t>b</w:t>
      </w:r>
      <w:r w:rsidR="007653AA">
        <w:rPr>
          <w:sz w:val="22"/>
        </w:rPr>
        <w:t>eitragen</w:t>
      </w:r>
      <w:r w:rsidR="007B7E61">
        <w:rPr>
          <w:sz w:val="22"/>
        </w:rPr>
        <w:t>,</w:t>
      </w:r>
      <w:r w:rsidR="007653AA">
        <w:rPr>
          <w:sz w:val="22"/>
        </w:rPr>
        <w:t xml:space="preserve"> die CO</w:t>
      </w:r>
      <w:r w:rsidR="007653AA">
        <w:rPr>
          <w:sz w:val="22"/>
          <w:vertAlign w:val="subscript"/>
        </w:rPr>
        <w:t>2</w:t>
      </w:r>
      <w:r w:rsidR="007653AA">
        <w:rPr>
          <w:sz w:val="22"/>
        </w:rPr>
        <w:t>-Werte von Schüco Gebäudehüllen noch weiter zu reduziere</w:t>
      </w:r>
      <w:r w:rsidR="00976AD9">
        <w:rPr>
          <w:sz w:val="22"/>
        </w:rPr>
        <w:t>n.</w:t>
      </w:r>
    </w:p>
    <w:p w14:paraId="72A12F96" w14:textId="77777777" w:rsidR="00D47738" w:rsidRPr="007653AA" w:rsidRDefault="00D47738" w:rsidP="00DD284E">
      <w:pPr>
        <w:spacing w:line="312" w:lineRule="auto"/>
        <w:rPr>
          <w:sz w:val="22"/>
        </w:rPr>
      </w:pPr>
    </w:p>
    <w:p w14:paraId="1DF5F1BF" w14:textId="77777777" w:rsidR="00451BC7" w:rsidRPr="00125C0F" w:rsidRDefault="00451BC7" w:rsidP="00451BC7">
      <w:pPr>
        <w:spacing w:line="312" w:lineRule="auto"/>
        <w:rPr>
          <w:b/>
          <w:bCs/>
          <w:sz w:val="22"/>
        </w:rPr>
      </w:pPr>
      <w:r w:rsidRPr="00125C0F">
        <w:rPr>
          <w:b/>
          <w:bCs/>
          <w:sz w:val="22"/>
        </w:rPr>
        <w:t>Schüco FACID NOX</w:t>
      </w:r>
    </w:p>
    <w:p w14:paraId="7F47E64E" w14:textId="19B85121" w:rsidR="00451BC7" w:rsidRDefault="00451BC7" w:rsidP="00451BC7">
      <w:pPr>
        <w:spacing w:line="312" w:lineRule="auto"/>
        <w:rPr>
          <w:sz w:val="22"/>
        </w:rPr>
      </w:pPr>
      <w:r>
        <w:rPr>
          <w:sz w:val="22"/>
        </w:rPr>
        <w:t>Neben CO</w:t>
      </w:r>
      <w:r>
        <w:rPr>
          <w:sz w:val="22"/>
          <w:vertAlign w:val="subscript"/>
        </w:rPr>
        <w:t>2</w:t>
      </w:r>
      <w:r>
        <w:rPr>
          <w:sz w:val="22"/>
        </w:rPr>
        <w:t xml:space="preserve"> werden bei industriellen Prozessen auch andere Stoffe in die Luft entlassen. Dabei sind Stickstoffe</w:t>
      </w:r>
      <w:r w:rsidR="0047364E">
        <w:rPr>
          <w:sz w:val="22"/>
        </w:rPr>
        <w:t xml:space="preserve"> </w:t>
      </w:r>
      <w:r>
        <w:rPr>
          <w:sz w:val="22"/>
        </w:rPr>
        <w:t xml:space="preserve">ein Faktor für verunreinigte Außenluft. </w:t>
      </w:r>
      <w:r w:rsidRPr="004A2290">
        <w:rPr>
          <w:sz w:val="22"/>
        </w:rPr>
        <w:t xml:space="preserve">Stickoxide </w:t>
      </w:r>
      <w:r>
        <w:rPr>
          <w:sz w:val="22"/>
        </w:rPr>
        <w:t xml:space="preserve">treten beim Verbrennen von Öl, Gas, Kohle, Holz sowie Abfällen auf und tragen zur Feinstaubbelastung der Luft bei. Insbesondere in Städten gelten Sie als eine der Kernursachen für schmutzige Luft. Mit der FACID NOX Fassade testet Schüco aktuell in einem Pilotprojekt eine stickstoffbindende Textilfassade zur Luftreinigung in Innenstädten. Die zwei Mal 8 x 20 Meter große Pilotfassade mit einer Gesamtfläche von rund 320 Quadratmetern befindet sich seit April 2024 an einem Gebäude im Kölner Stadtzentrum. Optisch unterscheidet sich die Luftreinigende Fassade dabei nicht von einer Schüco FACID Textilfassade, die </w:t>
      </w:r>
      <w:r w:rsidRPr="001A036F">
        <w:rPr>
          <w:sz w:val="22"/>
        </w:rPr>
        <w:t xml:space="preserve">funktionale Gestaltungsfreiheit mit praktischen Vorteilen </w:t>
      </w:r>
      <w:r>
        <w:rPr>
          <w:sz w:val="22"/>
        </w:rPr>
        <w:t>verbindet</w:t>
      </w:r>
      <w:r w:rsidRPr="001A036F">
        <w:rPr>
          <w:sz w:val="22"/>
        </w:rPr>
        <w:t xml:space="preserve">. Die Fassade lässt sich auf </w:t>
      </w:r>
      <w:r w:rsidR="00C4799A">
        <w:rPr>
          <w:sz w:val="22"/>
        </w:rPr>
        <w:t>unterschiedlich</w:t>
      </w:r>
      <w:r w:rsidRPr="001A036F">
        <w:rPr>
          <w:sz w:val="22"/>
        </w:rPr>
        <w:t xml:space="preserve">en Untergründen adaptieren und </w:t>
      </w:r>
      <w:r w:rsidR="00E537C3" w:rsidRPr="00E537C3">
        <w:rPr>
          <w:sz w:val="22"/>
        </w:rPr>
        <w:t>sowohl 2D</w:t>
      </w:r>
      <w:r w:rsidR="004E67FC">
        <w:rPr>
          <w:sz w:val="22"/>
        </w:rPr>
        <w:t>-</w:t>
      </w:r>
      <w:r w:rsidR="00E537C3" w:rsidRPr="00E537C3">
        <w:rPr>
          <w:sz w:val="22"/>
        </w:rPr>
        <w:t xml:space="preserve"> als </w:t>
      </w:r>
      <w:r w:rsidR="00E537C3">
        <w:rPr>
          <w:sz w:val="22"/>
        </w:rPr>
        <w:t>auch</w:t>
      </w:r>
      <w:r w:rsidR="00E537C3" w:rsidRPr="00E537C3">
        <w:rPr>
          <w:sz w:val="22"/>
        </w:rPr>
        <w:t xml:space="preserve"> 3D</w:t>
      </w:r>
      <w:r w:rsidR="004E67FC">
        <w:rPr>
          <w:sz w:val="22"/>
        </w:rPr>
        <w:t>-</w:t>
      </w:r>
      <w:r w:rsidR="00E537C3" w:rsidRPr="00E537C3">
        <w:rPr>
          <w:sz w:val="22"/>
        </w:rPr>
        <w:t>Geometrien gestalten</w:t>
      </w:r>
      <w:r w:rsidRPr="001A036F">
        <w:rPr>
          <w:sz w:val="22"/>
        </w:rPr>
        <w:t xml:space="preserve">. So entstehen einzigartige Designs, die durch die Nutzung von Systemprofilen auch im laufenden Betrieb schnell und kostengünstig realisiert werden können. </w:t>
      </w:r>
      <w:r>
        <w:rPr>
          <w:sz w:val="22"/>
        </w:rPr>
        <w:t xml:space="preserve">Das System bietet sich damit ideal für die Nachrüstung in dicht bebauten Städten an, ohne in die Bausubstanz eingreifen zu müssen. Für die luftreinigende Wirkung wird auf die Textilfassade ein Wirkstoff aufgetragen, der gesundheits- und umweltschädliche Stickstoffe filtert und in unschädliche Nitrate umwandelt. Regenwasser spült die Nitrate von der Fassade, sodass sie als Mineralstoffe den Boden bereichern. Wissenschaftliche Untersuchungen belegen den positiven Effekt. Die textile Membran hat den zusätzlichen Vorteil, dass sie auch vor Fenstern angebracht werden kann. So schützt sie das Gebäude vor Überhitzung, kann den Energieauffand für die Kühlung erheblich </w:t>
      </w:r>
      <w:r>
        <w:rPr>
          <w:sz w:val="22"/>
        </w:rPr>
        <w:lastRenderedPageBreak/>
        <w:t>reduzieren und CO</w:t>
      </w:r>
      <w:r>
        <w:rPr>
          <w:sz w:val="22"/>
          <w:vertAlign w:val="subscript"/>
        </w:rPr>
        <w:t>2</w:t>
      </w:r>
      <w:r>
        <w:rPr>
          <w:sz w:val="22"/>
        </w:rPr>
        <w:t>-Emissionen senken. Gleichzeitig ermöglichen die mikroperforierten Membranen eine nahezu ungehinderte Sicht nach außen.</w:t>
      </w:r>
    </w:p>
    <w:p w14:paraId="045B27D7" w14:textId="77777777" w:rsidR="00451BC7" w:rsidRDefault="00451BC7" w:rsidP="00451BC7">
      <w:pPr>
        <w:spacing w:line="312" w:lineRule="auto"/>
        <w:rPr>
          <w:sz w:val="22"/>
        </w:rPr>
      </w:pPr>
      <w:r>
        <w:rPr>
          <w:sz w:val="22"/>
        </w:rPr>
        <w:t>In dem Kölner Pilotprojekt, das Schüco gemeinsam mit der Stadt Köln und der Stiftung „Lebendige Stadt“ durchführt, wird nun mit einer digitalen Messtechnik vor und hinter der Membran die Luftqualität gemessen, um die luftreinigende Filterleistung auszuwerten und zu dokumentieren. Mit der Auswertung der Messergebnisse, die etwa ein Jahr lang erhoben werden, ist das renommierte Forschungszentrum Jülich beauftragt worden.</w:t>
      </w:r>
    </w:p>
    <w:p w14:paraId="38140CFE" w14:textId="623C7054" w:rsidR="00451BC7" w:rsidRDefault="00451BC7" w:rsidP="00451BC7">
      <w:pPr>
        <w:spacing w:line="312" w:lineRule="auto"/>
        <w:rPr>
          <w:sz w:val="22"/>
        </w:rPr>
      </w:pPr>
      <w:r>
        <w:rPr>
          <w:sz w:val="22"/>
        </w:rPr>
        <w:t>Ein erster Testlauf der Fassade an einem Hamburger Gebäude hatte bereits 2021 positive Ergebnisse geliefert. Während einer zweimonatigen Messperiode wurden rund 30 Prozent weniger Stickstoffdioxide gemessen. Der deutlich umfangreichere und durch ein externes Forschungsinstitut begleitete Test in Köln soll nun ausführlichere Ergebnisse liefern.</w:t>
      </w:r>
    </w:p>
    <w:p w14:paraId="1A5BBB67" w14:textId="77777777" w:rsidR="00A20149" w:rsidRDefault="00A20149" w:rsidP="001D019A">
      <w:pPr>
        <w:spacing w:line="312" w:lineRule="auto"/>
        <w:rPr>
          <w:sz w:val="22"/>
        </w:rPr>
      </w:pPr>
    </w:p>
    <w:p w14:paraId="6B211C09" w14:textId="597AA22C" w:rsidR="00067066" w:rsidRPr="00F81D73" w:rsidRDefault="00067066" w:rsidP="00C14DC7">
      <w:pPr>
        <w:spacing w:line="312" w:lineRule="auto"/>
        <w:rPr>
          <w:b/>
          <w:sz w:val="22"/>
        </w:rPr>
      </w:pPr>
      <w:r w:rsidRPr="00F81D73">
        <w:rPr>
          <w:b/>
          <w:sz w:val="22"/>
        </w:rPr>
        <w:t xml:space="preserve">Die Vision AW </w:t>
      </w:r>
      <w:proofErr w:type="spellStart"/>
      <w:r w:rsidRPr="00F81D73">
        <w:rPr>
          <w:b/>
          <w:sz w:val="22"/>
        </w:rPr>
        <w:t>Circular</w:t>
      </w:r>
      <w:proofErr w:type="spellEnd"/>
    </w:p>
    <w:p w14:paraId="070FA910" w14:textId="3F69174B" w:rsidR="00736356" w:rsidRDefault="00741554" w:rsidP="00C14DC7">
      <w:pPr>
        <w:spacing w:line="312" w:lineRule="auto"/>
        <w:rPr>
          <w:sz w:val="22"/>
        </w:rPr>
      </w:pPr>
      <w:r w:rsidRPr="00741554">
        <w:rPr>
          <w:sz w:val="22"/>
        </w:rPr>
        <w:t xml:space="preserve">Eine </w:t>
      </w:r>
      <w:r w:rsidR="00CD6767">
        <w:rPr>
          <w:sz w:val="22"/>
        </w:rPr>
        <w:t>zukunftsweisende</w:t>
      </w:r>
      <w:r w:rsidRPr="00741554">
        <w:rPr>
          <w:sz w:val="22"/>
        </w:rPr>
        <w:t xml:space="preserve"> Richtung schlägt </w:t>
      </w:r>
      <w:r w:rsidR="00CD6767">
        <w:rPr>
          <w:sz w:val="22"/>
        </w:rPr>
        <w:t xml:space="preserve">auch </w:t>
      </w:r>
      <w:r w:rsidR="00F81D73">
        <w:rPr>
          <w:sz w:val="22"/>
        </w:rPr>
        <w:t>die Vision des</w:t>
      </w:r>
      <w:r>
        <w:rPr>
          <w:sz w:val="22"/>
        </w:rPr>
        <w:t xml:space="preserve"> AW </w:t>
      </w:r>
      <w:proofErr w:type="spellStart"/>
      <w:r>
        <w:rPr>
          <w:sz w:val="22"/>
        </w:rPr>
        <w:t>Circular</w:t>
      </w:r>
      <w:proofErr w:type="spellEnd"/>
      <w:r>
        <w:rPr>
          <w:sz w:val="22"/>
        </w:rPr>
        <w:t xml:space="preserve"> ein. </w:t>
      </w:r>
      <w:r w:rsidR="00F81D73" w:rsidRPr="00F81D73">
        <w:rPr>
          <w:sz w:val="22"/>
        </w:rPr>
        <w:t xml:space="preserve">AW </w:t>
      </w:r>
      <w:proofErr w:type="spellStart"/>
      <w:r w:rsidR="00F81D73" w:rsidRPr="00F81D73">
        <w:rPr>
          <w:sz w:val="22"/>
        </w:rPr>
        <w:t>Circular</w:t>
      </w:r>
      <w:proofErr w:type="spellEnd"/>
      <w:r w:rsidR="00F81D73" w:rsidRPr="00F81D73">
        <w:rPr>
          <w:sz w:val="22"/>
        </w:rPr>
        <w:t xml:space="preserve"> zielt darauf ab, den Ressourceneinsatz, die Emissionen sowie das Abfallaufkommen während des gesamten Lebenszyklus </w:t>
      </w:r>
      <w:r w:rsidR="00F81D73">
        <w:rPr>
          <w:sz w:val="22"/>
        </w:rPr>
        <w:t xml:space="preserve">eines Aluminium-Fensters </w:t>
      </w:r>
      <w:r w:rsidR="00F81D73" w:rsidRPr="00F81D73">
        <w:rPr>
          <w:sz w:val="22"/>
        </w:rPr>
        <w:t>zu verringern und gleichzeitig die Schließung aller Ressourcenkreisläufe zu ermöglichen.</w:t>
      </w:r>
      <w:r w:rsidR="00F81D73">
        <w:rPr>
          <w:sz w:val="22"/>
        </w:rPr>
        <w:t xml:space="preserve"> </w:t>
      </w:r>
      <w:r w:rsidR="00F81D73" w:rsidRPr="00F81D73">
        <w:rPr>
          <w:sz w:val="22"/>
        </w:rPr>
        <w:t xml:space="preserve">Durch eine konsequente Anwendung der Prinzipien des </w:t>
      </w:r>
      <w:proofErr w:type="spellStart"/>
      <w:r w:rsidR="00F81D73" w:rsidRPr="00F81D73">
        <w:rPr>
          <w:sz w:val="22"/>
        </w:rPr>
        <w:t>Circular</w:t>
      </w:r>
      <w:proofErr w:type="spellEnd"/>
      <w:r w:rsidR="00F81D73" w:rsidRPr="00F81D73">
        <w:rPr>
          <w:sz w:val="22"/>
        </w:rPr>
        <w:t xml:space="preserve"> Design bietet AW </w:t>
      </w:r>
      <w:proofErr w:type="spellStart"/>
      <w:r w:rsidR="00F81D73" w:rsidRPr="00F81D73">
        <w:rPr>
          <w:sz w:val="22"/>
        </w:rPr>
        <w:t>Circular</w:t>
      </w:r>
      <w:proofErr w:type="spellEnd"/>
      <w:r w:rsidR="00F81D73" w:rsidRPr="00F81D73">
        <w:rPr>
          <w:sz w:val="22"/>
        </w:rPr>
        <w:t xml:space="preserve"> eine breite Palette an zirkulären Ausführungsoptionen zur Optimierung der Materialgesundheit, zur Reduktion des CO</w:t>
      </w:r>
      <w:r w:rsidR="00F81D73" w:rsidRPr="00736356">
        <w:rPr>
          <w:sz w:val="22"/>
          <w:vertAlign w:val="subscript"/>
        </w:rPr>
        <w:t>2</w:t>
      </w:r>
      <w:r w:rsidR="00F81D73" w:rsidRPr="00F81D73">
        <w:rPr>
          <w:sz w:val="22"/>
        </w:rPr>
        <w:t>-Fußabdrucks sowie zur Schließung von Ressourcenkreisläufen.</w:t>
      </w:r>
      <w:r w:rsidR="00F81D73">
        <w:rPr>
          <w:sz w:val="22"/>
        </w:rPr>
        <w:t xml:space="preserve"> </w:t>
      </w:r>
      <w:r w:rsidR="00F81D73" w:rsidRPr="00F81D73">
        <w:rPr>
          <w:sz w:val="22"/>
        </w:rPr>
        <w:t xml:space="preserve">Die Lösungen von AW </w:t>
      </w:r>
      <w:proofErr w:type="spellStart"/>
      <w:r w:rsidR="00F81D73" w:rsidRPr="00F81D73">
        <w:rPr>
          <w:sz w:val="22"/>
        </w:rPr>
        <w:t>Circular</w:t>
      </w:r>
      <w:proofErr w:type="spellEnd"/>
      <w:r w:rsidR="00F81D73" w:rsidRPr="00F81D73">
        <w:rPr>
          <w:sz w:val="22"/>
        </w:rPr>
        <w:t xml:space="preserve"> wurden</w:t>
      </w:r>
      <w:r w:rsidR="00F81D73">
        <w:rPr>
          <w:sz w:val="22"/>
        </w:rPr>
        <w:t xml:space="preserve"> dabei</w:t>
      </w:r>
      <w:r w:rsidR="00F81D73" w:rsidRPr="00F81D73">
        <w:rPr>
          <w:sz w:val="22"/>
        </w:rPr>
        <w:t xml:space="preserve"> unter Berücksichtigung der anerkannten R-Strategien</w:t>
      </w:r>
      <w:r w:rsidR="00F81D73">
        <w:rPr>
          <w:sz w:val="22"/>
        </w:rPr>
        <w:t xml:space="preserve"> entwickelt</w:t>
      </w:r>
      <w:r w:rsidR="00F81D73" w:rsidRPr="00F81D73">
        <w:rPr>
          <w:sz w:val="22"/>
        </w:rPr>
        <w:t xml:space="preserve">, </w:t>
      </w:r>
      <w:r w:rsidR="00F81D73">
        <w:rPr>
          <w:sz w:val="22"/>
        </w:rPr>
        <w:t xml:space="preserve">die einem zehnstufigen R-Framework von R0 bis R9 </w:t>
      </w:r>
      <w:r w:rsidR="00645FAB">
        <w:rPr>
          <w:sz w:val="22"/>
        </w:rPr>
        <w:t>folgen</w:t>
      </w:r>
      <w:r w:rsidR="00F81D73">
        <w:rPr>
          <w:sz w:val="22"/>
        </w:rPr>
        <w:t xml:space="preserve">. </w:t>
      </w:r>
      <w:r w:rsidR="009E0DD0" w:rsidRPr="009E0DD0">
        <w:rPr>
          <w:sz w:val="22"/>
        </w:rPr>
        <w:t xml:space="preserve">Die R-Strategien sind zentrale Bausteine der </w:t>
      </w:r>
      <w:r w:rsidR="007C49E1">
        <w:rPr>
          <w:sz w:val="22"/>
        </w:rPr>
        <w:t>Kreislaufwirtschaft</w:t>
      </w:r>
      <w:r w:rsidR="009E0DD0" w:rsidRPr="009E0DD0">
        <w:rPr>
          <w:sz w:val="22"/>
        </w:rPr>
        <w:t xml:space="preserve"> und unterstützen die Umsetzung ihrer Ziele. Sie sind nach ihrem Grad der Zirkularität sortiert: je niedriger der Wert, desto höher der Grad der Zirkularität.</w:t>
      </w:r>
      <w:r w:rsidR="009E0DD0">
        <w:rPr>
          <w:sz w:val="22"/>
        </w:rPr>
        <w:t xml:space="preserve"> </w:t>
      </w:r>
      <w:r w:rsidR="009E0DD0" w:rsidRPr="009E0DD0">
        <w:rPr>
          <w:sz w:val="22"/>
        </w:rPr>
        <w:t xml:space="preserve">Da die Strategie R9 </w:t>
      </w:r>
      <w:proofErr w:type="spellStart"/>
      <w:r w:rsidR="009E0DD0" w:rsidRPr="009E0DD0">
        <w:rPr>
          <w:sz w:val="22"/>
        </w:rPr>
        <w:t>Recover</w:t>
      </w:r>
      <w:proofErr w:type="spellEnd"/>
      <w:r w:rsidR="009E0DD0" w:rsidRPr="009E0DD0">
        <w:rPr>
          <w:sz w:val="22"/>
        </w:rPr>
        <w:t xml:space="preserve"> die geringste Kreislauffähigkeit aufweist, wird sie bei AW </w:t>
      </w:r>
      <w:proofErr w:type="spellStart"/>
      <w:r w:rsidR="009E0DD0" w:rsidRPr="009E0DD0">
        <w:rPr>
          <w:sz w:val="22"/>
        </w:rPr>
        <w:t>Circular</w:t>
      </w:r>
      <w:proofErr w:type="spellEnd"/>
      <w:r w:rsidR="009E0DD0" w:rsidRPr="009E0DD0">
        <w:rPr>
          <w:sz w:val="22"/>
        </w:rPr>
        <w:t xml:space="preserve"> weitestgehend nicht angewendet</w:t>
      </w:r>
      <w:r w:rsidR="009E0DD0">
        <w:rPr>
          <w:sz w:val="22"/>
        </w:rPr>
        <w:t>.</w:t>
      </w:r>
      <w:r w:rsidR="009E0DD0" w:rsidRPr="009E0DD0">
        <w:rPr>
          <w:sz w:val="22"/>
        </w:rPr>
        <w:t xml:space="preserve"> </w:t>
      </w:r>
      <w:r w:rsidR="0017485E">
        <w:rPr>
          <w:sz w:val="22"/>
        </w:rPr>
        <w:t>Insgesamt helfen d</w:t>
      </w:r>
      <w:r w:rsidR="009E0DD0">
        <w:rPr>
          <w:sz w:val="22"/>
        </w:rPr>
        <w:t>ie R-Strategien dabei</w:t>
      </w:r>
      <w:r w:rsidR="009E0DD0" w:rsidRPr="009E0DD0">
        <w:rPr>
          <w:sz w:val="22"/>
        </w:rPr>
        <w:t>, den Verbrauch von Ressourcen zu verringern und die Wiederverwendung von Produkten, Komponenten und Materialien zu fördern</w:t>
      </w:r>
      <w:r w:rsidR="007C49E1">
        <w:rPr>
          <w:sz w:val="22"/>
        </w:rPr>
        <w:t>.</w:t>
      </w:r>
    </w:p>
    <w:p w14:paraId="764F6067" w14:textId="30FEFBD6" w:rsidR="00736356" w:rsidRDefault="0017485E" w:rsidP="00EA1CFA">
      <w:pPr>
        <w:spacing w:line="312" w:lineRule="auto"/>
        <w:rPr>
          <w:sz w:val="22"/>
        </w:rPr>
      </w:pPr>
      <w:r w:rsidRPr="009E0DD0">
        <w:rPr>
          <w:sz w:val="22"/>
        </w:rPr>
        <w:lastRenderedPageBreak/>
        <w:t xml:space="preserve">Bereits im Design- und Entwicklungsprozess von AW </w:t>
      </w:r>
      <w:proofErr w:type="spellStart"/>
      <w:r w:rsidRPr="009E0DD0">
        <w:rPr>
          <w:sz w:val="22"/>
        </w:rPr>
        <w:t>Circular</w:t>
      </w:r>
      <w:proofErr w:type="spellEnd"/>
      <w:r w:rsidRPr="009E0DD0">
        <w:rPr>
          <w:sz w:val="22"/>
        </w:rPr>
        <w:t xml:space="preserve"> wurden </w:t>
      </w:r>
      <w:r>
        <w:rPr>
          <w:sz w:val="22"/>
        </w:rPr>
        <w:t xml:space="preserve">deshalb </w:t>
      </w:r>
      <w:r w:rsidRPr="009E0DD0">
        <w:rPr>
          <w:sz w:val="22"/>
        </w:rPr>
        <w:t xml:space="preserve">die Verlängerung der Nutzungsdauer des Produkts und seiner Komponenten sowie die Schließung von Ressourcenkreisläufen berücksichtigt. </w:t>
      </w:r>
      <w:r>
        <w:rPr>
          <w:sz w:val="22"/>
        </w:rPr>
        <w:t xml:space="preserve">Als Ergebnis ermöglicht das Design </w:t>
      </w:r>
      <w:r w:rsidRPr="009E0DD0">
        <w:rPr>
          <w:sz w:val="22"/>
        </w:rPr>
        <w:t xml:space="preserve">einfache Wartung und Reparatur, Aufbereitung und Nachrüstung sowie </w:t>
      </w:r>
      <w:r w:rsidR="004E67FC">
        <w:rPr>
          <w:sz w:val="22"/>
        </w:rPr>
        <w:t xml:space="preserve">die </w:t>
      </w:r>
      <w:r w:rsidRPr="009E0DD0">
        <w:rPr>
          <w:sz w:val="22"/>
        </w:rPr>
        <w:t>Wiederverwendung des Produkts oder einzelner Komponenten</w:t>
      </w:r>
      <w:r>
        <w:rPr>
          <w:sz w:val="22"/>
        </w:rPr>
        <w:t xml:space="preserve">. </w:t>
      </w:r>
      <w:r w:rsidRPr="009E0DD0">
        <w:rPr>
          <w:sz w:val="22"/>
        </w:rPr>
        <w:t xml:space="preserve">Am Ende der Nutzungsdauer können </w:t>
      </w:r>
      <w:r>
        <w:rPr>
          <w:sz w:val="22"/>
        </w:rPr>
        <w:t xml:space="preserve">zudem </w:t>
      </w:r>
      <w:r w:rsidRPr="009E0DD0">
        <w:rPr>
          <w:sz w:val="22"/>
        </w:rPr>
        <w:t>nahezu alle Materialien des Produkts hochwertig recycelt werden</w:t>
      </w:r>
      <w:r>
        <w:rPr>
          <w:sz w:val="22"/>
        </w:rPr>
        <w:t>.</w:t>
      </w:r>
      <w:r w:rsidR="00736356">
        <w:rPr>
          <w:sz w:val="22"/>
        </w:rPr>
        <w:t xml:space="preserve"> </w:t>
      </w:r>
      <w:r>
        <w:rPr>
          <w:sz w:val="22"/>
        </w:rPr>
        <w:t xml:space="preserve">Da zirkuläre Produkte </w:t>
      </w:r>
      <w:r w:rsidR="00F310A6">
        <w:rPr>
          <w:sz w:val="22"/>
        </w:rPr>
        <w:t>auch bei der schrittweisen Reduktion des CO</w:t>
      </w:r>
      <w:r w:rsidR="00F310A6">
        <w:rPr>
          <w:sz w:val="22"/>
          <w:vertAlign w:val="subscript"/>
        </w:rPr>
        <w:t>2</w:t>
      </w:r>
      <w:r w:rsidR="00F310A6">
        <w:rPr>
          <w:sz w:val="22"/>
        </w:rPr>
        <w:t xml:space="preserve">-Fußabdrucks eine wichtige Rolle spielen, umfasst das AW </w:t>
      </w:r>
      <w:proofErr w:type="spellStart"/>
      <w:r w:rsidR="00F310A6">
        <w:rPr>
          <w:sz w:val="22"/>
        </w:rPr>
        <w:t>Circular</w:t>
      </w:r>
      <w:proofErr w:type="spellEnd"/>
      <w:r w:rsidR="00F310A6">
        <w:rPr>
          <w:sz w:val="22"/>
        </w:rPr>
        <w:t xml:space="preserve"> auch eine Reihe von CO</w:t>
      </w:r>
      <w:r w:rsidR="00F310A6">
        <w:rPr>
          <w:sz w:val="22"/>
          <w:vertAlign w:val="subscript"/>
        </w:rPr>
        <w:t>2</w:t>
      </w:r>
      <w:r w:rsidR="00F310A6">
        <w:rPr>
          <w:sz w:val="22"/>
        </w:rPr>
        <w:t>-</w:t>
      </w:r>
      <w:r w:rsidR="00BC02B6">
        <w:rPr>
          <w:sz w:val="22"/>
        </w:rPr>
        <w:t>r</w:t>
      </w:r>
      <w:r w:rsidR="00F310A6">
        <w:rPr>
          <w:sz w:val="22"/>
        </w:rPr>
        <w:t xml:space="preserve">eduzierenden Maßnahmen. Dazu zählen etwa eine materialeffiziente Konstruktion, ein erhöhter Rezyklat-Anteil </w:t>
      </w:r>
      <w:r w:rsidR="003D7119" w:rsidRPr="003D7119">
        <w:rPr>
          <w:sz w:val="22"/>
        </w:rPr>
        <w:t xml:space="preserve">und der Einsatz von </w:t>
      </w:r>
      <w:proofErr w:type="spellStart"/>
      <w:r w:rsidR="003D7119" w:rsidRPr="003D7119">
        <w:rPr>
          <w:sz w:val="22"/>
        </w:rPr>
        <w:t>second</w:t>
      </w:r>
      <w:proofErr w:type="spellEnd"/>
      <w:r w:rsidR="003D7119" w:rsidRPr="003D7119">
        <w:rPr>
          <w:sz w:val="22"/>
        </w:rPr>
        <w:t xml:space="preserve"> </w:t>
      </w:r>
      <w:proofErr w:type="spellStart"/>
      <w:r w:rsidR="003D7119" w:rsidRPr="003D7119">
        <w:rPr>
          <w:sz w:val="22"/>
        </w:rPr>
        <w:t>life</w:t>
      </w:r>
      <w:proofErr w:type="spellEnd"/>
      <w:r w:rsidR="003D7119" w:rsidRPr="003D7119">
        <w:rPr>
          <w:sz w:val="22"/>
        </w:rPr>
        <w:t xml:space="preserve"> Komponenten</w:t>
      </w:r>
      <w:r w:rsidR="00F310A6">
        <w:rPr>
          <w:sz w:val="22"/>
        </w:rPr>
        <w:t xml:space="preserve">. Um </w:t>
      </w:r>
      <w:r w:rsidR="00093A5E">
        <w:rPr>
          <w:sz w:val="22"/>
        </w:rPr>
        <w:t xml:space="preserve">bei der Materialwahl die höchsten Standards zu erfüllen, wurde das </w:t>
      </w:r>
      <w:r w:rsidR="009E0DD0" w:rsidRPr="009E0DD0">
        <w:rPr>
          <w:sz w:val="22"/>
        </w:rPr>
        <w:t xml:space="preserve">AW </w:t>
      </w:r>
      <w:proofErr w:type="spellStart"/>
      <w:r w:rsidR="009E0DD0" w:rsidRPr="009E0DD0">
        <w:rPr>
          <w:sz w:val="22"/>
        </w:rPr>
        <w:t>Circular</w:t>
      </w:r>
      <w:proofErr w:type="spellEnd"/>
      <w:r w:rsidR="009E0DD0" w:rsidRPr="009E0DD0">
        <w:rPr>
          <w:sz w:val="22"/>
        </w:rPr>
        <w:t xml:space="preserve"> nach dem strengen </w:t>
      </w:r>
      <w:proofErr w:type="spellStart"/>
      <w:r w:rsidR="009E0DD0" w:rsidRPr="009E0DD0">
        <w:rPr>
          <w:sz w:val="22"/>
        </w:rPr>
        <w:t>Cradle</w:t>
      </w:r>
      <w:proofErr w:type="spellEnd"/>
      <w:r w:rsidR="009E0DD0" w:rsidRPr="009E0DD0">
        <w:rPr>
          <w:sz w:val="22"/>
        </w:rPr>
        <w:t xml:space="preserve"> to </w:t>
      </w:r>
      <w:proofErr w:type="spellStart"/>
      <w:r w:rsidR="009E0DD0" w:rsidRPr="009E0DD0">
        <w:rPr>
          <w:sz w:val="22"/>
        </w:rPr>
        <w:t>Cradle</w:t>
      </w:r>
      <w:proofErr w:type="spellEnd"/>
      <w:r w:rsidR="009E0DD0" w:rsidRPr="009E0DD0">
        <w:rPr>
          <w:sz w:val="22"/>
        </w:rPr>
        <w:t xml:space="preserve"> Material Health Gold Standard (C2C MH Gold) entwickelt. </w:t>
      </w:r>
      <w:r w:rsidR="007C49E1">
        <w:rPr>
          <w:sz w:val="22"/>
        </w:rPr>
        <w:t>Das</w:t>
      </w:r>
      <w:r w:rsidR="009E0DD0" w:rsidRPr="009E0DD0">
        <w:rPr>
          <w:sz w:val="22"/>
        </w:rPr>
        <w:t xml:space="preserve"> bedeutet, dass 100 </w:t>
      </w:r>
      <w:r w:rsidR="007C49E1">
        <w:rPr>
          <w:sz w:val="22"/>
        </w:rPr>
        <w:t>Prozent</w:t>
      </w:r>
      <w:r w:rsidR="009E0DD0" w:rsidRPr="009E0DD0">
        <w:rPr>
          <w:sz w:val="22"/>
        </w:rPr>
        <w:t xml:space="preserve"> der Materialien als gesundheitlich unbedenklich und kreislauffähig bewertet wurden.</w:t>
      </w:r>
    </w:p>
    <w:p w14:paraId="2915A45B" w14:textId="39D0FB60" w:rsidR="00EA1CFA" w:rsidRDefault="007C49E1" w:rsidP="00736356">
      <w:pPr>
        <w:spacing w:line="312" w:lineRule="auto"/>
        <w:rPr>
          <w:sz w:val="22"/>
        </w:rPr>
      </w:pPr>
      <w:r w:rsidRPr="007C49E1">
        <w:rPr>
          <w:sz w:val="22"/>
        </w:rPr>
        <w:t xml:space="preserve">Noch </w:t>
      </w:r>
      <w:r w:rsidR="001F0B06">
        <w:rPr>
          <w:sz w:val="22"/>
        </w:rPr>
        <w:t xml:space="preserve">ist das AW </w:t>
      </w:r>
      <w:proofErr w:type="spellStart"/>
      <w:r w:rsidR="001F0B06">
        <w:rPr>
          <w:sz w:val="22"/>
        </w:rPr>
        <w:t>Circular</w:t>
      </w:r>
      <w:proofErr w:type="spellEnd"/>
      <w:r w:rsidR="001F0B06">
        <w:rPr>
          <w:sz w:val="22"/>
        </w:rPr>
        <w:t xml:space="preserve"> eine Schüco Vision</w:t>
      </w:r>
      <w:r>
        <w:rPr>
          <w:sz w:val="22"/>
        </w:rPr>
        <w:t xml:space="preserve">, doch </w:t>
      </w:r>
      <w:r w:rsidR="001F0B06">
        <w:rPr>
          <w:sz w:val="22"/>
        </w:rPr>
        <w:t>dessen</w:t>
      </w:r>
      <w:r>
        <w:rPr>
          <w:sz w:val="22"/>
        </w:rPr>
        <w:t xml:space="preserve"> fortlaufende Entwicklung reflektiert die zunehmende Bedeutung der </w:t>
      </w:r>
      <w:r w:rsidR="001F0B06">
        <w:rPr>
          <w:sz w:val="22"/>
        </w:rPr>
        <w:t>Zirkularität</w:t>
      </w:r>
      <w:r>
        <w:rPr>
          <w:sz w:val="22"/>
        </w:rPr>
        <w:t xml:space="preserve">. </w:t>
      </w:r>
      <w:r w:rsidR="00736356" w:rsidRPr="00736356">
        <w:rPr>
          <w:sz w:val="22"/>
        </w:rPr>
        <w:t xml:space="preserve">Studien zeigen, dass </w:t>
      </w:r>
      <w:r>
        <w:rPr>
          <w:sz w:val="22"/>
        </w:rPr>
        <w:t>Kreislaufwirtschaft</w:t>
      </w:r>
      <w:r w:rsidR="00736356" w:rsidRPr="00736356">
        <w:rPr>
          <w:sz w:val="22"/>
        </w:rPr>
        <w:t xml:space="preserve"> in wichtigen Industrien fast die Hälfte der Emissionen weltweit reduzieren könnte. Das bedeutet, dass weniger schädliche Gase in die Atmosphäre gelangen</w:t>
      </w:r>
      <w:r w:rsidR="001F0B06">
        <w:rPr>
          <w:sz w:val="22"/>
        </w:rPr>
        <w:t xml:space="preserve"> würden</w:t>
      </w:r>
      <w:r w:rsidR="00736356" w:rsidRPr="00736356">
        <w:rPr>
          <w:sz w:val="22"/>
        </w:rPr>
        <w:t xml:space="preserve"> und somit die Erderwärmung gebremst </w:t>
      </w:r>
      <w:r w:rsidR="001F0B06">
        <w:rPr>
          <w:sz w:val="22"/>
        </w:rPr>
        <w:t>werden könnte</w:t>
      </w:r>
      <w:r w:rsidR="00736356" w:rsidRPr="00736356">
        <w:rPr>
          <w:sz w:val="22"/>
        </w:rPr>
        <w:t>.</w:t>
      </w:r>
      <w:r>
        <w:rPr>
          <w:sz w:val="22"/>
        </w:rPr>
        <w:t xml:space="preserve"> </w:t>
      </w:r>
      <w:r w:rsidR="00736356" w:rsidRPr="00736356">
        <w:rPr>
          <w:sz w:val="22"/>
        </w:rPr>
        <w:t xml:space="preserve">Zirkuläre Produkte sind </w:t>
      </w:r>
      <w:r>
        <w:rPr>
          <w:sz w:val="22"/>
        </w:rPr>
        <w:t xml:space="preserve">damit </w:t>
      </w:r>
      <w:r w:rsidR="00736356" w:rsidRPr="00736356">
        <w:rPr>
          <w:sz w:val="22"/>
        </w:rPr>
        <w:t xml:space="preserve">ein wichtiger Hebel </w:t>
      </w:r>
      <w:r>
        <w:rPr>
          <w:sz w:val="22"/>
        </w:rPr>
        <w:t>zum Erreichen</w:t>
      </w:r>
      <w:r w:rsidR="00736356" w:rsidRPr="00736356">
        <w:rPr>
          <w:sz w:val="22"/>
        </w:rPr>
        <w:t xml:space="preserve"> von Klima- und Umweltzielen, </w:t>
      </w:r>
      <w:r>
        <w:rPr>
          <w:sz w:val="22"/>
        </w:rPr>
        <w:t>da</w:t>
      </w:r>
      <w:r w:rsidR="00736356" w:rsidRPr="00736356">
        <w:rPr>
          <w:sz w:val="22"/>
        </w:rPr>
        <w:t xml:space="preserve"> sie den Verbrauch von Ressourcen reduzieren und die Lebensdauer von Produkten, Komponenten und Materialien verlängern.</w:t>
      </w:r>
      <w:r>
        <w:rPr>
          <w:sz w:val="22"/>
        </w:rPr>
        <w:t xml:space="preserve"> </w:t>
      </w:r>
      <w:r w:rsidR="001F0B06">
        <w:rPr>
          <w:sz w:val="22"/>
        </w:rPr>
        <w:t xml:space="preserve">Auch gemäß </w:t>
      </w:r>
      <w:r>
        <w:rPr>
          <w:sz w:val="22"/>
        </w:rPr>
        <w:t>der überarbeiteten</w:t>
      </w:r>
      <w:r w:rsidR="00736356" w:rsidRPr="00736356">
        <w:rPr>
          <w:sz w:val="22"/>
        </w:rPr>
        <w:t xml:space="preserve"> Bauproduktenverordnung sollen Bauprodukte</w:t>
      </w:r>
      <w:r w:rsidR="001F0B06">
        <w:rPr>
          <w:sz w:val="22"/>
        </w:rPr>
        <w:t xml:space="preserve"> in </w:t>
      </w:r>
      <w:r w:rsidR="004B731C">
        <w:rPr>
          <w:sz w:val="22"/>
        </w:rPr>
        <w:t>der Europäischen Union</w:t>
      </w:r>
      <w:r w:rsidR="00736356" w:rsidRPr="00736356">
        <w:rPr>
          <w:sz w:val="22"/>
        </w:rPr>
        <w:t xml:space="preserve"> künftig umfassend zirkuläre Anforderungen erfüllen. Dazu zählen die Verbesserung der Ressourceneffizienz, die Vermeidung von Abfall, die Priorisierung von Reparatur, Wiederverwendung und Aufbereitung sowie die Förderung von Sekundärbaustoffen und die Recyclingfähigkeit.</w:t>
      </w:r>
      <w:r>
        <w:rPr>
          <w:sz w:val="22"/>
        </w:rPr>
        <w:t xml:space="preserve"> Kreislaufwirtschaft wandelt sich damit immer weiter von einem Konzep</w:t>
      </w:r>
      <w:r w:rsidR="00BC02B6">
        <w:rPr>
          <w:sz w:val="22"/>
        </w:rPr>
        <w:t>t</w:t>
      </w:r>
      <w:r>
        <w:rPr>
          <w:sz w:val="22"/>
        </w:rPr>
        <w:t xml:space="preserve"> </w:t>
      </w:r>
      <w:r w:rsidR="001F0B06" w:rsidRPr="00736356">
        <w:rPr>
          <w:sz w:val="22"/>
        </w:rPr>
        <w:t xml:space="preserve">hin zu </w:t>
      </w:r>
      <w:r>
        <w:rPr>
          <w:sz w:val="22"/>
        </w:rPr>
        <w:t xml:space="preserve">einem </w:t>
      </w:r>
      <w:r w:rsidR="00736356" w:rsidRPr="00736356">
        <w:rPr>
          <w:sz w:val="22"/>
        </w:rPr>
        <w:t>notwendige</w:t>
      </w:r>
      <w:r>
        <w:rPr>
          <w:sz w:val="22"/>
        </w:rPr>
        <w:t>n</w:t>
      </w:r>
      <w:r w:rsidR="00736356" w:rsidRPr="00736356">
        <w:rPr>
          <w:sz w:val="22"/>
        </w:rPr>
        <w:t xml:space="preserve"> Schritt </w:t>
      </w:r>
      <w:r w:rsidR="001F0B06">
        <w:rPr>
          <w:sz w:val="22"/>
        </w:rPr>
        <w:t xml:space="preserve">für eine </w:t>
      </w:r>
      <w:r w:rsidR="00736356" w:rsidRPr="00736356">
        <w:rPr>
          <w:sz w:val="22"/>
        </w:rPr>
        <w:t>nachhaltige Zukunft.</w:t>
      </w:r>
    </w:p>
    <w:p w14:paraId="0224A71B" w14:textId="77777777" w:rsidR="009E0DD0" w:rsidRDefault="009E0DD0" w:rsidP="00C14DC7">
      <w:pPr>
        <w:spacing w:line="312" w:lineRule="auto"/>
        <w:rPr>
          <w:sz w:val="22"/>
        </w:rPr>
      </w:pPr>
    </w:p>
    <w:p w14:paraId="525F341A" w14:textId="7DCC710D" w:rsidR="00C14DC7" w:rsidRPr="005168F0" w:rsidRDefault="001F5E91" w:rsidP="00C14DC7">
      <w:pPr>
        <w:spacing w:line="312" w:lineRule="auto"/>
        <w:rPr>
          <w:sz w:val="22"/>
        </w:rPr>
      </w:pPr>
      <w:r>
        <w:rPr>
          <w:sz w:val="22"/>
        </w:rPr>
        <w:t>www.schueco.</w:t>
      </w:r>
      <w:r w:rsidR="0047364E">
        <w:rPr>
          <w:sz w:val="22"/>
        </w:rPr>
        <w:t>de</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sidRPr="006B74EE">
        <w:rPr>
          <w:rFonts w:cs="Arial"/>
          <w:b/>
          <w:bCs/>
          <w:szCs w:val="18"/>
        </w:rPr>
        <w:lastRenderedPageBreak/>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1"/>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9"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1922859A" w14:textId="77777777" w:rsidR="00C14DC7" w:rsidRDefault="00C14DC7" w:rsidP="00C14DC7">
      <w:pPr>
        <w:pStyle w:val="Kopfzeile"/>
        <w:tabs>
          <w:tab w:val="left" w:pos="708"/>
        </w:tabs>
        <w:spacing w:line="312" w:lineRule="auto"/>
        <w:rPr>
          <w:rFonts w:cs="Arial"/>
          <w:szCs w:val="18"/>
          <w:lang w:val="en-GB"/>
        </w:rPr>
      </w:pPr>
    </w:p>
    <w:p w14:paraId="297072F9" w14:textId="77777777" w:rsidR="001F5E91" w:rsidRDefault="001F5E91" w:rsidP="00C14DC7">
      <w:pPr>
        <w:pStyle w:val="Kopfzeile"/>
        <w:tabs>
          <w:tab w:val="left" w:pos="708"/>
        </w:tabs>
        <w:spacing w:line="312" w:lineRule="auto"/>
        <w:rPr>
          <w:rFonts w:cs="Arial"/>
          <w:szCs w:val="18"/>
          <w:lang w:val="en-GB"/>
        </w:rPr>
      </w:pPr>
    </w:p>
    <w:p w14:paraId="05F907B7" w14:textId="77777777" w:rsidR="001F5E91" w:rsidRDefault="001F5E91" w:rsidP="00C14DC7">
      <w:pPr>
        <w:pStyle w:val="Kopfzeile"/>
        <w:tabs>
          <w:tab w:val="left" w:pos="708"/>
        </w:tabs>
        <w:spacing w:line="312" w:lineRule="auto"/>
        <w:rPr>
          <w:rFonts w:cs="Arial"/>
          <w:szCs w:val="18"/>
          <w:lang w:val="en-GB"/>
        </w:rPr>
      </w:pPr>
    </w:p>
    <w:p w14:paraId="3E1EE0AE" w14:textId="0723CC7A"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10" w:history="1">
        <w:r w:rsidRPr="00610835">
          <w:rPr>
            <w:rStyle w:val="Hyperlink"/>
            <w:sz w:val="22"/>
          </w:rPr>
          <w:t>www.schueco.de/presse</w:t>
        </w:r>
      </w:hyperlink>
      <w:r w:rsidRPr="00610835">
        <w:rPr>
          <w:sz w:val="22"/>
        </w:rPr>
        <w:t xml:space="preserve"> zum Download bereit.</w:t>
      </w:r>
    </w:p>
    <w:p w14:paraId="6E8939B7" w14:textId="77777777" w:rsidR="00C14DC7" w:rsidRPr="00610835" w:rsidRDefault="00C14DC7" w:rsidP="00C14DC7">
      <w:pPr>
        <w:spacing w:line="312" w:lineRule="auto"/>
        <w:rPr>
          <w:sz w:val="22"/>
        </w:rPr>
      </w:pPr>
    </w:p>
    <w:p w14:paraId="15E5489A" w14:textId="77777777" w:rsidR="00C14DC7" w:rsidRDefault="00C14DC7" w:rsidP="00C14DC7">
      <w:pPr>
        <w:spacing w:line="312" w:lineRule="auto"/>
        <w:rPr>
          <w:sz w:val="22"/>
          <w:lang w:val="en-GB"/>
        </w:rPr>
      </w:pPr>
    </w:p>
    <w:p w14:paraId="5E17DE69" w14:textId="77777777" w:rsidR="00930D3F" w:rsidRPr="00265ACE" w:rsidRDefault="00930D3F" w:rsidP="00930D3F">
      <w:pPr>
        <w:spacing w:line="312" w:lineRule="auto"/>
        <w:rPr>
          <w:b/>
          <w:sz w:val="22"/>
        </w:rPr>
      </w:pPr>
      <w:r>
        <w:rPr>
          <w:b/>
          <w:sz w:val="22"/>
        </w:rPr>
        <w:t>Nutzungsrecht</w:t>
      </w:r>
      <w:r w:rsidRPr="00265ACE">
        <w:rPr>
          <w:b/>
          <w:sz w:val="22"/>
        </w:rPr>
        <w:t>: Schüco International KG</w:t>
      </w:r>
    </w:p>
    <w:p w14:paraId="54BC4832" w14:textId="3B13FD08" w:rsidR="00930D3F" w:rsidRPr="0071708B" w:rsidRDefault="00930D3F" w:rsidP="00930D3F">
      <w:pPr>
        <w:spacing w:line="312" w:lineRule="auto"/>
        <w:rPr>
          <w:sz w:val="22"/>
        </w:rPr>
      </w:pPr>
      <w:r>
        <w:rPr>
          <w:noProof/>
          <w:sz w:val="22"/>
        </w:rPr>
        <w:drawing>
          <wp:inline distT="0" distB="0" distL="0" distR="0" wp14:anchorId="39C21DE9" wp14:editId="258CBD00">
            <wp:extent cx="1214296" cy="1214296"/>
            <wp:effectExtent l="0" t="0" r="5080" b="5080"/>
            <wp:docPr id="56432402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324021" name="Grafik 3"/>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214296" cy="1214296"/>
                    </a:xfrm>
                    <a:prstGeom prst="rect">
                      <a:avLst/>
                    </a:prstGeom>
                    <a:noFill/>
                    <a:ln>
                      <a:noFill/>
                    </a:ln>
                  </pic:spPr>
                </pic:pic>
              </a:graphicData>
            </a:graphic>
          </wp:inline>
        </w:drawing>
      </w:r>
    </w:p>
    <w:p w14:paraId="31B1D95C" w14:textId="2FA3C51D" w:rsidR="00930D3F" w:rsidRPr="007653AA" w:rsidRDefault="0040490A" w:rsidP="00930D3F">
      <w:pPr>
        <w:spacing w:line="312" w:lineRule="auto"/>
        <w:rPr>
          <w:sz w:val="22"/>
        </w:rPr>
      </w:pPr>
      <w:r>
        <w:rPr>
          <w:sz w:val="22"/>
        </w:rPr>
        <w:t>Mit</w:t>
      </w:r>
      <w:r w:rsidR="00930D3F">
        <w:rPr>
          <w:sz w:val="22"/>
        </w:rPr>
        <w:t xml:space="preserve"> der Schüco Minimal Wall </w:t>
      </w:r>
      <w:r>
        <w:rPr>
          <w:sz w:val="22"/>
        </w:rPr>
        <w:t xml:space="preserve">kann </w:t>
      </w:r>
      <w:r w:rsidR="00930D3F">
        <w:rPr>
          <w:sz w:val="22"/>
        </w:rPr>
        <w:t>der verbaute Aluminiumanteil um bis zu 40 Prozent gesenkt werden.</w:t>
      </w:r>
    </w:p>
    <w:p w14:paraId="00F08F58" w14:textId="77777777" w:rsidR="00930D3F" w:rsidRPr="00930D3F" w:rsidRDefault="00930D3F" w:rsidP="00C14DC7">
      <w:pPr>
        <w:spacing w:line="312" w:lineRule="auto"/>
        <w:rPr>
          <w:sz w:val="22"/>
        </w:rPr>
      </w:pPr>
    </w:p>
    <w:p w14:paraId="66AED42A" w14:textId="77777777" w:rsidR="0071708B" w:rsidRPr="00265ACE" w:rsidRDefault="0071708B" w:rsidP="0071708B">
      <w:pPr>
        <w:spacing w:line="312" w:lineRule="auto"/>
        <w:rPr>
          <w:b/>
          <w:sz w:val="22"/>
        </w:rPr>
      </w:pPr>
      <w:r>
        <w:rPr>
          <w:b/>
          <w:sz w:val="22"/>
        </w:rPr>
        <w:t>Nutzungsrecht</w:t>
      </w:r>
      <w:r w:rsidRPr="00265ACE">
        <w:rPr>
          <w:b/>
          <w:sz w:val="22"/>
        </w:rPr>
        <w:t>: Schüco International KG</w:t>
      </w:r>
    </w:p>
    <w:p w14:paraId="142CFDDE" w14:textId="6B80C30E" w:rsidR="0071708B" w:rsidRPr="0071708B" w:rsidRDefault="0071708B" w:rsidP="00EA5E20">
      <w:pPr>
        <w:spacing w:line="312" w:lineRule="auto"/>
        <w:rPr>
          <w:sz w:val="22"/>
        </w:rPr>
      </w:pPr>
      <w:r>
        <w:rPr>
          <w:noProof/>
          <w:sz w:val="22"/>
        </w:rPr>
        <w:drawing>
          <wp:inline distT="0" distB="0" distL="0" distR="0" wp14:anchorId="3C0D682E" wp14:editId="5BF01CC6">
            <wp:extent cx="2157978" cy="1214296"/>
            <wp:effectExtent l="0" t="0" r="0" b="5080"/>
            <wp:docPr id="182030555"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30555" name="Grafik 3"/>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7978" cy="1214296"/>
                    </a:xfrm>
                    <a:prstGeom prst="rect">
                      <a:avLst/>
                    </a:prstGeom>
                    <a:noFill/>
                    <a:ln>
                      <a:noFill/>
                    </a:ln>
                  </pic:spPr>
                </pic:pic>
              </a:graphicData>
            </a:graphic>
          </wp:inline>
        </w:drawing>
      </w:r>
      <w:r w:rsidR="00930D3F">
        <w:rPr>
          <w:noProof/>
          <w:sz w:val="22"/>
        </w:rPr>
        <w:drawing>
          <wp:inline distT="0" distB="0" distL="0" distR="0" wp14:anchorId="45C7D0D1" wp14:editId="037934ED">
            <wp:extent cx="2157977" cy="1214296"/>
            <wp:effectExtent l="0" t="0" r="0" b="5080"/>
            <wp:docPr id="767627657"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627657" name="Grafik 3"/>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157977" cy="1214296"/>
                    </a:xfrm>
                    <a:prstGeom prst="rect">
                      <a:avLst/>
                    </a:prstGeom>
                    <a:noFill/>
                    <a:ln>
                      <a:noFill/>
                    </a:ln>
                  </pic:spPr>
                </pic:pic>
              </a:graphicData>
            </a:graphic>
          </wp:inline>
        </w:drawing>
      </w:r>
    </w:p>
    <w:p w14:paraId="6F3A6237" w14:textId="4021C808" w:rsidR="0071708B" w:rsidRDefault="0040490A" w:rsidP="0071708B">
      <w:pPr>
        <w:spacing w:line="312" w:lineRule="auto"/>
        <w:rPr>
          <w:sz w:val="22"/>
        </w:rPr>
      </w:pPr>
      <w:r>
        <w:rPr>
          <w:sz w:val="22"/>
        </w:rPr>
        <w:lastRenderedPageBreak/>
        <w:t xml:space="preserve">Die </w:t>
      </w:r>
      <w:r w:rsidR="00930D3F">
        <w:rPr>
          <w:sz w:val="22"/>
        </w:rPr>
        <w:t>Schüco Minimal Wall reduziert den Materialeinsatz in der Fassade. Auch in der Innensicht ist der Unterschied deutlich zu erkennen. Links, dass traditionelle Design, rechts, die Minimal Wall.</w:t>
      </w:r>
    </w:p>
    <w:p w14:paraId="51D18DD1" w14:textId="77777777" w:rsidR="0071708B" w:rsidRPr="0071708B" w:rsidRDefault="0071708B" w:rsidP="00EA5E20">
      <w:pPr>
        <w:spacing w:line="312" w:lineRule="auto"/>
        <w:rPr>
          <w:sz w:val="22"/>
        </w:rPr>
      </w:pPr>
    </w:p>
    <w:p w14:paraId="775B6AE6" w14:textId="1D13E5B2" w:rsidR="00EA5E20" w:rsidRPr="008E4B7D" w:rsidRDefault="00EA5E20" w:rsidP="00EA5E20">
      <w:pPr>
        <w:spacing w:line="312" w:lineRule="auto"/>
        <w:rPr>
          <w:b/>
          <w:bCs/>
          <w:sz w:val="22"/>
        </w:rPr>
      </w:pPr>
      <w:r w:rsidRPr="008E4B7D">
        <w:rPr>
          <w:b/>
          <w:bCs/>
          <w:sz w:val="22"/>
        </w:rPr>
        <w:t xml:space="preserve">Fotograf: </w:t>
      </w:r>
      <w:r w:rsidRPr="00EA5E20">
        <w:rPr>
          <w:b/>
          <w:bCs/>
          <w:sz w:val="22"/>
        </w:rPr>
        <w:t>Ulrik</w:t>
      </w:r>
      <w:r>
        <w:rPr>
          <w:b/>
          <w:bCs/>
          <w:sz w:val="22"/>
        </w:rPr>
        <w:t xml:space="preserve"> </w:t>
      </w:r>
      <w:r w:rsidRPr="00EA5E20">
        <w:rPr>
          <w:b/>
          <w:bCs/>
          <w:sz w:val="22"/>
        </w:rPr>
        <w:t>Eichentopf</w:t>
      </w:r>
    </w:p>
    <w:p w14:paraId="0920FEA2" w14:textId="77777777" w:rsidR="00EA5E20" w:rsidRPr="00265ACE" w:rsidRDefault="00EA5E20" w:rsidP="00EA5E20">
      <w:pPr>
        <w:spacing w:line="312" w:lineRule="auto"/>
        <w:rPr>
          <w:b/>
          <w:sz w:val="22"/>
        </w:rPr>
      </w:pPr>
      <w:r>
        <w:rPr>
          <w:b/>
          <w:sz w:val="22"/>
        </w:rPr>
        <w:t>Nutzungsrecht</w:t>
      </w:r>
      <w:r w:rsidRPr="00265ACE">
        <w:rPr>
          <w:b/>
          <w:sz w:val="22"/>
        </w:rPr>
        <w:t>: Schüco International KG</w:t>
      </w:r>
    </w:p>
    <w:p w14:paraId="11165469" w14:textId="72333233" w:rsidR="00EA5E20" w:rsidRPr="00EA5E20" w:rsidRDefault="00EA5E20" w:rsidP="00C14DC7">
      <w:pPr>
        <w:spacing w:line="312" w:lineRule="auto"/>
        <w:rPr>
          <w:sz w:val="22"/>
        </w:rPr>
      </w:pPr>
      <w:r>
        <w:rPr>
          <w:noProof/>
          <w:sz w:val="22"/>
        </w:rPr>
        <w:drawing>
          <wp:inline distT="0" distB="0" distL="0" distR="0" wp14:anchorId="6E238265" wp14:editId="3DF594A7">
            <wp:extent cx="2157978" cy="1440000"/>
            <wp:effectExtent l="0" t="0" r="0" b="8255"/>
            <wp:docPr id="67802884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57978" cy="1440000"/>
                    </a:xfrm>
                    <a:prstGeom prst="rect">
                      <a:avLst/>
                    </a:prstGeom>
                    <a:noFill/>
                    <a:ln>
                      <a:noFill/>
                    </a:ln>
                  </pic:spPr>
                </pic:pic>
              </a:graphicData>
            </a:graphic>
          </wp:inline>
        </w:drawing>
      </w:r>
    </w:p>
    <w:p w14:paraId="3FFD66BE" w14:textId="4CB4C75C" w:rsidR="00EA5E20" w:rsidRDefault="00EA5E20" w:rsidP="00C14DC7">
      <w:pPr>
        <w:spacing w:line="312" w:lineRule="auto"/>
        <w:rPr>
          <w:sz w:val="22"/>
        </w:rPr>
      </w:pPr>
      <w:r>
        <w:rPr>
          <w:sz w:val="22"/>
        </w:rPr>
        <w:t xml:space="preserve">In der Kölner Innenstadt </w:t>
      </w:r>
      <w:r w:rsidRPr="00EA5E20">
        <w:rPr>
          <w:sz w:val="22"/>
        </w:rPr>
        <w:t xml:space="preserve">am Gebäude der Volkshochschule </w:t>
      </w:r>
      <w:r>
        <w:rPr>
          <w:sz w:val="22"/>
        </w:rPr>
        <w:t>die FACID NOX Fassade als Pilotprojekt installiert.</w:t>
      </w:r>
    </w:p>
    <w:p w14:paraId="1ECD8C60" w14:textId="77777777" w:rsidR="00EA5E20" w:rsidRPr="00EA5E20" w:rsidRDefault="00EA5E20" w:rsidP="00C14DC7">
      <w:pPr>
        <w:spacing w:line="312" w:lineRule="auto"/>
        <w:rPr>
          <w:sz w:val="22"/>
        </w:rPr>
      </w:pPr>
    </w:p>
    <w:p w14:paraId="7DCD8ACE" w14:textId="45900695" w:rsidR="001F5E91" w:rsidRPr="008E4B7D" w:rsidRDefault="001F5E91" w:rsidP="001F5E91">
      <w:pPr>
        <w:spacing w:line="312" w:lineRule="auto"/>
        <w:rPr>
          <w:b/>
          <w:bCs/>
          <w:sz w:val="22"/>
        </w:rPr>
      </w:pPr>
      <w:r w:rsidRPr="008E4B7D">
        <w:rPr>
          <w:b/>
          <w:bCs/>
          <w:sz w:val="22"/>
        </w:rPr>
        <w:t xml:space="preserve">Fotograf: </w:t>
      </w:r>
      <w:r w:rsidR="00EA5E20" w:rsidRPr="00EA5E20">
        <w:rPr>
          <w:b/>
          <w:bCs/>
          <w:sz w:val="22"/>
        </w:rPr>
        <w:t>Ulrik</w:t>
      </w:r>
      <w:r w:rsidR="00EA5E20">
        <w:rPr>
          <w:b/>
          <w:bCs/>
          <w:sz w:val="22"/>
        </w:rPr>
        <w:t xml:space="preserve"> </w:t>
      </w:r>
      <w:r w:rsidR="00EA5E20" w:rsidRPr="00EA5E20">
        <w:rPr>
          <w:b/>
          <w:bCs/>
          <w:sz w:val="22"/>
        </w:rPr>
        <w:t>Eichentopf</w:t>
      </w:r>
    </w:p>
    <w:p w14:paraId="515307C8" w14:textId="77777777" w:rsidR="001F5E91" w:rsidRPr="00265ACE" w:rsidRDefault="001F5E91" w:rsidP="001F5E91">
      <w:pPr>
        <w:spacing w:line="312" w:lineRule="auto"/>
        <w:rPr>
          <w:b/>
          <w:sz w:val="22"/>
        </w:rPr>
      </w:pPr>
      <w:r>
        <w:rPr>
          <w:b/>
          <w:sz w:val="22"/>
        </w:rPr>
        <w:t>Nutzungsrecht</w:t>
      </w:r>
      <w:r w:rsidRPr="00265ACE">
        <w:rPr>
          <w:b/>
          <w:sz w:val="22"/>
        </w:rPr>
        <w:t>: Schüco International KG</w:t>
      </w:r>
    </w:p>
    <w:p w14:paraId="7F97CE2D" w14:textId="3C081F1B" w:rsidR="001F5E91" w:rsidRPr="001F5E91" w:rsidRDefault="00EA5E20" w:rsidP="00C14DC7">
      <w:pPr>
        <w:spacing w:line="312" w:lineRule="auto"/>
        <w:rPr>
          <w:sz w:val="22"/>
        </w:rPr>
      </w:pPr>
      <w:r>
        <w:rPr>
          <w:noProof/>
          <w:sz w:val="22"/>
        </w:rPr>
        <w:drawing>
          <wp:inline distT="0" distB="0" distL="0" distR="0" wp14:anchorId="7940DB24" wp14:editId="76E157E3">
            <wp:extent cx="2157978" cy="1440000"/>
            <wp:effectExtent l="0" t="0" r="0" b="8255"/>
            <wp:docPr id="173280811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57978" cy="1440000"/>
                    </a:xfrm>
                    <a:prstGeom prst="rect">
                      <a:avLst/>
                    </a:prstGeom>
                    <a:noFill/>
                    <a:ln>
                      <a:noFill/>
                    </a:ln>
                  </pic:spPr>
                </pic:pic>
              </a:graphicData>
            </a:graphic>
          </wp:inline>
        </w:drawing>
      </w:r>
    </w:p>
    <w:p w14:paraId="181EF33F" w14:textId="4BD12DCA" w:rsidR="00C14DC7" w:rsidRDefault="00EA5E20" w:rsidP="00C14DC7">
      <w:pPr>
        <w:spacing w:line="312" w:lineRule="auto"/>
        <w:rPr>
          <w:sz w:val="22"/>
        </w:rPr>
      </w:pPr>
      <w:r>
        <w:rPr>
          <w:sz w:val="22"/>
        </w:rPr>
        <w:t xml:space="preserve">Das Pilotprojekt der </w:t>
      </w:r>
      <w:r w:rsidR="00BF5528">
        <w:rPr>
          <w:sz w:val="22"/>
        </w:rPr>
        <w:t xml:space="preserve">Schüco </w:t>
      </w:r>
      <w:r>
        <w:rPr>
          <w:sz w:val="22"/>
        </w:rPr>
        <w:t xml:space="preserve">FACID NOX erhebt für etwa ein Jahr Daten, um die </w:t>
      </w:r>
      <w:r w:rsidR="00952658">
        <w:rPr>
          <w:sz w:val="22"/>
        </w:rPr>
        <w:t>l</w:t>
      </w:r>
      <w:r>
        <w:rPr>
          <w:sz w:val="22"/>
        </w:rPr>
        <w:t>uftreinigende Wirkung de</w:t>
      </w:r>
      <w:r w:rsidR="00114AF1">
        <w:rPr>
          <w:sz w:val="22"/>
        </w:rPr>
        <w:t>r</w:t>
      </w:r>
      <w:r w:rsidR="00BF5528">
        <w:rPr>
          <w:sz w:val="22"/>
        </w:rPr>
        <w:t xml:space="preserve"> innovativen Fassade zu untersuchen.</w:t>
      </w:r>
    </w:p>
    <w:p w14:paraId="139D3D53" w14:textId="77777777" w:rsidR="00EA5E20" w:rsidRDefault="00EA5E20" w:rsidP="00C14DC7">
      <w:pPr>
        <w:spacing w:line="312" w:lineRule="auto"/>
        <w:rPr>
          <w:sz w:val="22"/>
        </w:rPr>
      </w:pPr>
    </w:p>
    <w:p w14:paraId="618AE011" w14:textId="77777777" w:rsidR="00930D3F" w:rsidRPr="00265ACE" w:rsidRDefault="00930D3F" w:rsidP="00930D3F">
      <w:pPr>
        <w:spacing w:line="312" w:lineRule="auto"/>
        <w:rPr>
          <w:b/>
          <w:sz w:val="22"/>
        </w:rPr>
      </w:pPr>
      <w:r>
        <w:rPr>
          <w:b/>
          <w:sz w:val="22"/>
        </w:rPr>
        <w:t>Nutzungsrecht</w:t>
      </w:r>
      <w:r w:rsidRPr="00265ACE">
        <w:rPr>
          <w:b/>
          <w:sz w:val="22"/>
        </w:rPr>
        <w:t>: Schüco International KG</w:t>
      </w:r>
    </w:p>
    <w:p w14:paraId="27C2CE55" w14:textId="77777777" w:rsidR="00930D3F" w:rsidRPr="001F5E91" w:rsidRDefault="00930D3F" w:rsidP="00930D3F">
      <w:pPr>
        <w:spacing w:line="312" w:lineRule="auto"/>
        <w:rPr>
          <w:sz w:val="22"/>
        </w:rPr>
      </w:pPr>
      <w:r>
        <w:rPr>
          <w:noProof/>
          <w:sz w:val="22"/>
        </w:rPr>
        <w:drawing>
          <wp:inline distT="0" distB="0" distL="0" distR="0" wp14:anchorId="7B76E3E0" wp14:editId="5940990F">
            <wp:extent cx="1213811" cy="1213811"/>
            <wp:effectExtent l="0" t="0" r="5715" b="5715"/>
            <wp:docPr id="11115168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51682" name="Grafik 2"/>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1213811" cy="1213811"/>
                    </a:xfrm>
                    <a:prstGeom prst="rect">
                      <a:avLst/>
                    </a:prstGeom>
                    <a:noFill/>
                    <a:ln>
                      <a:noFill/>
                    </a:ln>
                  </pic:spPr>
                </pic:pic>
              </a:graphicData>
            </a:graphic>
          </wp:inline>
        </w:drawing>
      </w:r>
    </w:p>
    <w:p w14:paraId="31A4289C" w14:textId="7B0EBCE4" w:rsidR="00930D3F" w:rsidRDefault="00451C6D" w:rsidP="00C14DC7">
      <w:pPr>
        <w:spacing w:line="312" w:lineRule="auto"/>
        <w:rPr>
          <w:sz w:val="22"/>
        </w:rPr>
      </w:pPr>
      <w:r>
        <w:rPr>
          <w:sz w:val="22"/>
        </w:rPr>
        <w:t xml:space="preserve">Die Vision </w:t>
      </w:r>
      <w:r w:rsidR="0047364E">
        <w:rPr>
          <w:sz w:val="22"/>
        </w:rPr>
        <w:t xml:space="preserve">AW </w:t>
      </w:r>
      <w:proofErr w:type="spellStart"/>
      <w:r w:rsidR="0047364E">
        <w:rPr>
          <w:sz w:val="22"/>
        </w:rPr>
        <w:t>Circular</w:t>
      </w:r>
      <w:proofErr w:type="spellEnd"/>
      <w:r w:rsidR="0047364E">
        <w:rPr>
          <w:sz w:val="22"/>
        </w:rPr>
        <w:t xml:space="preserve"> </w:t>
      </w:r>
      <w:r w:rsidRPr="00F81D73">
        <w:rPr>
          <w:sz w:val="22"/>
        </w:rPr>
        <w:t xml:space="preserve">zielt darauf ab, den Ressourceneinsatz, die Emissionen sowie das Abfallaufkommen während des gesamten </w:t>
      </w:r>
      <w:r w:rsidRPr="00F81D73">
        <w:rPr>
          <w:sz w:val="22"/>
        </w:rPr>
        <w:lastRenderedPageBreak/>
        <w:t xml:space="preserve">Lebenszyklus </w:t>
      </w:r>
      <w:r>
        <w:rPr>
          <w:sz w:val="22"/>
        </w:rPr>
        <w:t xml:space="preserve">eines Aluminium-Fensters </w:t>
      </w:r>
      <w:r w:rsidRPr="00F81D73">
        <w:rPr>
          <w:sz w:val="22"/>
        </w:rPr>
        <w:t>zu verringern und gleichzeitig die Schließung aller Ressourcenkreisläufe zu ermöglichen.</w:t>
      </w:r>
    </w:p>
    <w:p w14:paraId="515EEF23" w14:textId="77777777" w:rsidR="00451C6D" w:rsidRDefault="00451C6D" w:rsidP="00C14DC7">
      <w:pPr>
        <w:spacing w:line="312" w:lineRule="auto"/>
        <w:rPr>
          <w:sz w:val="22"/>
        </w:rPr>
      </w:pPr>
    </w:p>
    <w:p w14:paraId="352A1932" w14:textId="77777777" w:rsidR="00930D3F" w:rsidRPr="00265ACE" w:rsidRDefault="00930D3F" w:rsidP="00930D3F">
      <w:pPr>
        <w:spacing w:line="312" w:lineRule="auto"/>
        <w:rPr>
          <w:b/>
          <w:sz w:val="22"/>
        </w:rPr>
      </w:pPr>
      <w:r>
        <w:rPr>
          <w:b/>
          <w:sz w:val="22"/>
        </w:rPr>
        <w:t>Nutzungsrecht</w:t>
      </w:r>
      <w:r w:rsidRPr="00265ACE">
        <w:rPr>
          <w:b/>
          <w:sz w:val="22"/>
        </w:rPr>
        <w:t>: Schüco International KG</w:t>
      </w:r>
    </w:p>
    <w:p w14:paraId="2B1559D3" w14:textId="77777777" w:rsidR="00930D3F" w:rsidRPr="001F5E91" w:rsidRDefault="00930D3F" w:rsidP="00930D3F">
      <w:pPr>
        <w:spacing w:line="312" w:lineRule="auto"/>
        <w:rPr>
          <w:sz w:val="22"/>
        </w:rPr>
      </w:pPr>
      <w:r>
        <w:rPr>
          <w:noProof/>
          <w:sz w:val="22"/>
        </w:rPr>
        <w:drawing>
          <wp:inline distT="0" distB="0" distL="0" distR="0" wp14:anchorId="0D75FBA7" wp14:editId="34952887">
            <wp:extent cx="1819718" cy="1213476"/>
            <wp:effectExtent l="0" t="0" r="0" b="6350"/>
            <wp:docPr id="192621948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219483" name="Grafik 2"/>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1819718" cy="1213476"/>
                    </a:xfrm>
                    <a:prstGeom prst="rect">
                      <a:avLst/>
                    </a:prstGeom>
                    <a:noFill/>
                    <a:ln>
                      <a:noFill/>
                    </a:ln>
                  </pic:spPr>
                </pic:pic>
              </a:graphicData>
            </a:graphic>
          </wp:inline>
        </w:drawing>
      </w:r>
    </w:p>
    <w:p w14:paraId="1E785E6A" w14:textId="77777777" w:rsidR="00451C6D" w:rsidRDefault="00451C6D" w:rsidP="00451C6D">
      <w:pPr>
        <w:spacing w:line="312" w:lineRule="auto"/>
        <w:rPr>
          <w:sz w:val="22"/>
        </w:rPr>
      </w:pPr>
      <w:r>
        <w:rPr>
          <w:sz w:val="22"/>
        </w:rPr>
        <w:t xml:space="preserve">Um bei der Materialwahl die höchsten Standards zu erfüllen, wurde das </w:t>
      </w:r>
      <w:r w:rsidRPr="009E0DD0">
        <w:rPr>
          <w:sz w:val="22"/>
        </w:rPr>
        <w:t xml:space="preserve">AW </w:t>
      </w:r>
      <w:proofErr w:type="spellStart"/>
      <w:r w:rsidRPr="009E0DD0">
        <w:rPr>
          <w:sz w:val="22"/>
        </w:rPr>
        <w:t>Circular</w:t>
      </w:r>
      <w:proofErr w:type="spellEnd"/>
      <w:r w:rsidRPr="009E0DD0">
        <w:rPr>
          <w:sz w:val="22"/>
        </w:rPr>
        <w:t xml:space="preserve"> nach dem strengen </w:t>
      </w:r>
      <w:proofErr w:type="spellStart"/>
      <w:r w:rsidRPr="009E0DD0">
        <w:rPr>
          <w:sz w:val="22"/>
        </w:rPr>
        <w:t>Cradle</w:t>
      </w:r>
      <w:proofErr w:type="spellEnd"/>
      <w:r w:rsidRPr="009E0DD0">
        <w:rPr>
          <w:sz w:val="22"/>
        </w:rPr>
        <w:t xml:space="preserve"> to </w:t>
      </w:r>
      <w:proofErr w:type="spellStart"/>
      <w:r w:rsidRPr="009E0DD0">
        <w:rPr>
          <w:sz w:val="22"/>
        </w:rPr>
        <w:t>Cradle</w:t>
      </w:r>
      <w:proofErr w:type="spellEnd"/>
      <w:r w:rsidRPr="009E0DD0">
        <w:rPr>
          <w:sz w:val="22"/>
        </w:rPr>
        <w:t xml:space="preserve"> Material Health Gold Standard (C2C MH Gold) entwickelt. </w:t>
      </w:r>
      <w:r>
        <w:rPr>
          <w:sz w:val="22"/>
        </w:rPr>
        <w:t>Das</w:t>
      </w:r>
      <w:r w:rsidRPr="009E0DD0">
        <w:rPr>
          <w:sz w:val="22"/>
        </w:rPr>
        <w:t xml:space="preserve"> bedeutet, dass 100 </w:t>
      </w:r>
      <w:r>
        <w:rPr>
          <w:sz w:val="22"/>
        </w:rPr>
        <w:t>Prozent</w:t>
      </w:r>
      <w:r w:rsidRPr="009E0DD0">
        <w:rPr>
          <w:sz w:val="22"/>
        </w:rPr>
        <w:t xml:space="preserve"> der Materialien als gesundheitlich unbedenklich und kreislauffähig bewertet wurden.</w:t>
      </w:r>
    </w:p>
    <w:p w14:paraId="5A56D883" w14:textId="77777777" w:rsidR="00930D3F" w:rsidRPr="001F5E91" w:rsidRDefault="00930D3F" w:rsidP="00C14DC7">
      <w:pPr>
        <w:spacing w:line="312" w:lineRule="auto"/>
        <w:rPr>
          <w:sz w:val="22"/>
        </w:rPr>
      </w:pPr>
    </w:p>
    <w:sectPr w:rsidR="00930D3F" w:rsidRPr="001F5E91"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E8B5BD" w14:textId="77777777" w:rsidR="0042478B" w:rsidRDefault="0042478B" w:rsidP="00F958EA">
      <w:pPr>
        <w:spacing w:line="240" w:lineRule="auto"/>
      </w:pPr>
      <w:r>
        <w:separator/>
      </w:r>
    </w:p>
  </w:endnote>
  <w:endnote w:type="continuationSeparator" w:id="0">
    <w:p w14:paraId="41075EB8" w14:textId="77777777" w:rsidR="0042478B" w:rsidRDefault="0042478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E2836D" w14:textId="77777777" w:rsidR="0042478B" w:rsidRDefault="0042478B" w:rsidP="00F958EA">
      <w:pPr>
        <w:spacing w:line="240" w:lineRule="auto"/>
      </w:pPr>
      <w:r>
        <w:separator/>
      </w:r>
    </w:p>
  </w:footnote>
  <w:footnote w:type="continuationSeparator" w:id="0">
    <w:p w14:paraId="1EB177CF" w14:textId="77777777" w:rsidR="0042478B" w:rsidRDefault="0042478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2F64"/>
    <w:rsid w:val="00033970"/>
    <w:rsid w:val="00037F07"/>
    <w:rsid w:val="00040810"/>
    <w:rsid w:val="00042BCE"/>
    <w:rsid w:val="000440C0"/>
    <w:rsid w:val="00051401"/>
    <w:rsid w:val="00055CD5"/>
    <w:rsid w:val="00061BDF"/>
    <w:rsid w:val="000624E1"/>
    <w:rsid w:val="00067066"/>
    <w:rsid w:val="00073518"/>
    <w:rsid w:val="00082962"/>
    <w:rsid w:val="00083752"/>
    <w:rsid w:val="000843C5"/>
    <w:rsid w:val="00085050"/>
    <w:rsid w:val="0008508C"/>
    <w:rsid w:val="00093A5E"/>
    <w:rsid w:val="00094F86"/>
    <w:rsid w:val="000A1251"/>
    <w:rsid w:val="000A5E24"/>
    <w:rsid w:val="000B3DB5"/>
    <w:rsid w:val="000C299E"/>
    <w:rsid w:val="000E19EC"/>
    <w:rsid w:val="000E4A9A"/>
    <w:rsid w:val="00104B74"/>
    <w:rsid w:val="001051B8"/>
    <w:rsid w:val="00113D9B"/>
    <w:rsid w:val="001144C6"/>
    <w:rsid w:val="0011455F"/>
    <w:rsid w:val="00114AF1"/>
    <w:rsid w:val="00115275"/>
    <w:rsid w:val="0011679D"/>
    <w:rsid w:val="001214D5"/>
    <w:rsid w:val="00125C0F"/>
    <w:rsid w:val="00126C89"/>
    <w:rsid w:val="00131804"/>
    <w:rsid w:val="00140913"/>
    <w:rsid w:val="00141E19"/>
    <w:rsid w:val="00144C77"/>
    <w:rsid w:val="0015103F"/>
    <w:rsid w:val="0015226D"/>
    <w:rsid w:val="00153C9D"/>
    <w:rsid w:val="0017485E"/>
    <w:rsid w:val="00175C50"/>
    <w:rsid w:val="0018293F"/>
    <w:rsid w:val="00183DB4"/>
    <w:rsid w:val="00191315"/>
    <w:rsid w:val="0019152C"/>
    <w:rsid w:val="001A036F"/>
    <w:rsid w:val="001A28F4"/>
    <w:rsid w:val="001A3597"/>
    <w:rsid w:val="001A59C9"/>
    <w:rsid w:val="001A6CC0"/>
    <w:rsid w:val="001B3A44"/>
    <w:rsid w:val="001C2F4E"/>
    <w:rsid w:val="001C4E5A"/>
    <w:rsid w:val="001C5624"/>
    <w:rsid w:val="001C6FAC"/>
    <w:rsid w:val="001C71CC"/>
    <w:rsid w:val="001D019A"/>
    <w:rsid w:val="001D6664"/>
    <w:rsid w:val="001E3F07"/>
    <w:rsid w:val="001F0B06"/>
    <w:rsid w:val="001F11C3"/>
    <w:rsid w:val="001F1716"/>
    <w:rsid w:val="001F5E91"/>
    <w:rsid w:val="001F7A6B"/>
    <w:rsid w:val="001F7A93"/>
    <w:rsid w:val="002018DC"/>
    <w:rsid w:val="0021268C"/>
    <w:rsid w:val="002176B8"/>
    <w:rsid w:val="00221120"/>
    <w:rsid w:val="00227E10"/>
    <w:rsid w:val="00236391"/>
    <w:rsid w:val="002372A9"/>
    <w:rsid w:val="0024327E"/>
    <w:rsid w:val="00250311"/>
    <w:rsid w:val="002508AA"/>
    <w:rsid w:val="00252D6E"/>
    <w:rsid w:val="00254BAE"/>
    <w:rsid w:val="00265ACE"/>
    <w:rsid w:val="00273021"/>
    <w:rsid w:val="002762A8"/>
    <w:rsid w:val="00284CF1"/>
    <w:rsid w:val="002876EB"/>
    <w:rsid w:val="00287E24"/>
    <w:rsid w:val="002911E7"/>
    <w:rsid w:val="002913F5"/>
    <w:rsid w:val="002A3F74"/>
    <w:rsid w:val="002A5338"/>
    <w:rsid w:val="002B211F"/>
    <w:rsid w:val="002B7D28"/>
    <w:rsid w:val="002C35AF"/>
    <w:rsid w:val="002C3999"/>
    <w:rsid w:val="002C6997"/>
    <w:rsid w:val="002E2808"/>
    <w:rsid w:val="002E3613"/>
    <w:rsid w:val="002E65C2"/>
    <w:rsid w:val="002F3983"/>
    <w:rsid w:val="003021ED"/>
    <w:rsid w:val="00304F77"/>
    <w:rsid w:val="0030712A"/>
    <w:rsid w:val="0031484B"/>
    <w:rsid w:val="0032296F"/>
    <w:rsid w:val="003312EB"/>
    <w:rsid w:val="00332231"/>
    <w:rsid w:val="0033503D"/>
    <w:rsid w:val="003356CD"/>
    <w:rsid w:val="00336448"/>
    <w:rsid w:val="00337E7E"/>
    <w:rsid w:val="003442BA"/>
    <w:rsid w:val="00346BEE"/>
    <w:rsid w:val="00346CA0"/>
    <w:rsid w:val="003471F7"/>
    <w:rsid w:val="00361022"/>
    <w:rsid w:val="0036522E"/>
    <w:rsid w:val="00366A18"/>
    <w:rsid w:val="00367473"/>
    <w:rsid w:val="003711AF"/>
    <w:rsid w:val="0037157E"/>
    <w:rsid w:val="0037170D"/>
    <w:rsid w:val="003758A5"/>
    <w:rsid w:val="003764EE"/>
    <w:rsid w:val="003771FA"/>
    <w:rsid w:val="00382511"/>
    <w:rsid w:val="003837D1"/>
    <w:rsid w:val="003855FF"/>
    <w:rsid w:val="00385E7C"/>
    <w:rsid w:val="003972F9"/>
    <w:rsid w:val="00397CF9"/>
    <w:rsid w:val="003A238F"/>
    <w:rsid w:val="003A3D2C"/>
    <w:rsid w:val="003A46F2"/>
    <w:rsid w:val="003A7FA2"/>
    <w:rsid w:val="003B3D2D"/>
    <w:rsid w:val="003C0B27"/>
    <w:rsid w:val="003C0C32"/>
    <w:rsid w:val="003C1C27"/>
    <w:rsid w:val="003C3118"/>
    <w:rsid w:val="003D5FF0"/>
    <w:rsid w:val="003D7119"/>
    <w:rsid w:val="003E01B9"/>
    <w:rsid w:val="003E5058"/>
    <w:rsid w:val="003F280C"/>
    <w:rsid w:val="003F56F4"/>
    <w:rsid w:val="00400E95"/>
    <w:rsid w:val="0040490A"/>
    <w:rsid w:val="0040727A"/>
    <w:rsid w:val="00413284"/>
    <w:rsid w:val="00413635"/>
    <w:rsid w:val="00417BFB"/>
    <w:rsid w:val="00421006"/>
    <w:rsid w:val="0042390E"/>
    <w:rsid w:val="0042478B"/>
    <w:rsid w:val="00425D60"/>
    <w:rsid w:val="00431009"/>
    <w:rsid w:val="00433486"/>
    <w:rsid w:val="00444D4D"/>
    <w:rsid w:val="00445183"/>
    <w:rsid w:val="00445955"/>
    <w:rsid w:val="00445B24"/>
    <w:rsid w:val="00451BC7"/>
    <w:rsid w:val="00451C6D"/>
    <w:rsid w:val="004543B7"/>
    <w:rsid w:val="00461334"/>
    <w:rsid w:val="00472AD8"/>
    <w:rsid w:val="0047364E"/>
    <w:rsid w:val="004765FD"/>
    <w:rsid w:val="00484340"/>
    <w:rsid w:val="00487EAF"/>
    <w:rsid w:val="004975ED"/>
    <w:rsid w:val="004A2290"/>
    <w:rsid w:val="004A23EB"/>
    <w:rsid w:val="004A4939"/>
    <w:rsid w:val="004B1114"/>
    <w:rsid w:val="004B3B23"/>
    <w:rsid w:val="004B731C"/>
    <w:rsid w:val="004C0725"/>
    <w:rsid w:val="004C0903"/>
    <w:rsid w:val="004C7DF5"/>
    <w:rsid w:val="004D022B"/>
    <w:rsid w:val="004D57B2"/>
    <w:rsid w:val="004D5FF8"/>
    <w:rsid w:val="004D7A4A"/>
    <w:rsid w:val="004E0D99"/>
    <w:rsid w:val="004E33D8"/>
    <w:rsid w:val="004E67FC"/>
    <w:rsid w:val="004F1C77"/>
    <w:rsid w:val="004F1FC5"/>
    <w:rsid w:val="004F2161"/>
    <w:rsid w:val="004F241B"/>
    <w:rsid w:val="004F27CF"/>
    <w:rsid w:val="004F35BF"/>
    <w:rsid w:val="004F540D"/>
    <w:rsid w:val="00500B00"/>
    <w:rsid w:val="00514E18"/>
    <w:rsid w:val="005168F0"/>
    <w:rsid w:val="005303A4"/>
    <w:rsid w:val="00531924"/>
    <w:rsid w:val="00532839"/>
    <w:rsid w:val="00536766"/>
    <w:rsid w:val="005400AD"/>
    <w:rsid w:val="0054107C"/>
    <w:rsid w:val="005439F5"/>
    <w:rsid w:val="00551FFB"/>
    <w:rsid w:val="0058361A"/>
    <w:rsid w:val="00590284"/>
    <w:rsid w:val="00593611"/>
    <w:rsid w:val="00597814"/>
    <w:rsid w:val="005A0581"/>
    <w:rsid w:val="005A0735"/>
    <w:rsid w:val="005A24FE"/>
    <w:rsid w:val="005A37EF"/>
    <w:rsid w:val="005B3834"/>
    <w:rsid w:val="005C1223"/>
    <w:rsid w:val="005D3F43"/>
    <w:rsid w:val="005D5BE2"/>
    <w:rsid w:val="005E5091"/>
    <w:rsid w:val="005F0DEC"/>
    <w:rsid w:val="005F20B2"/>
    <w:rsid w:val="005F4B77"/>
    <w:rsid w:val="005F5B7F"/>
    <w:rsid w:val="00606851"/>
    <w:rsid w:val="0061040B"/>
    <w:rsid w:val="00610835"/>
    <w:rsid w:val="00610B77"/>
    <w:rsid w:val="00610CAC"/>
    <w:rsid w:val="00611C3A"/>
    <w:rsid w:val="006211F3"/>
    <w:rsid w:val="00631345"/>
    <w:rsid w:val="0063779F"/>
    <w:rsid w:val="006457DB"/>
    <w:rsid w:val="00645FAB"/>
    <w:rsid w:val="0065091F"/>
    <w:rsid w:val="00650A74"/>
    <w:rsid w:val="00652674"/>
    <w:rsid w:val="0065366F"/>
    <w:rsid w:val="00654134"/>
    <w:rsid w:val="006578B1"/>
    <w:rsid w:val="0067089F"/>
    <w:rsid w:val="006712DC"/>
    <w:rsid w:val="00672AE2"/>
    <w:rsid w:val="00674031"/>
    <w:rsid w:val="006862C0"/>
    <w:rsid w:val="00687074"/>
    <w:rsid w:val="006A29AC"/>
    <w:rsid w:val="006B1A7A"/>
    <w:rsid w:val="006B1F00"/>
    <w:rsid w:val="006B241B"/>
    <w:rsid w:val="006B380A"/>
    <w:rsid w:val="006C0E04"/>
    <w:rsid w:val="006D0BAE"/>
    <w:rsid w:val="006D0C9A"/>
    <w:rsid w:val="006D5606"/>
    <w:rsid w:val="006D66E3"/>
    <w:rsid w:val="006E42B7"/>
    <w:rsid w:val="006E67A6"/>
    <w:rsid w:val="006F50AD"/>
    <w:rsid w:val="00703376"/>
    <w:rsid w:val="00704F49"/>
    <w:rsid w:val="00706979"/>
    <w:rsid w:val="00714FCA"/>
    <w:rsid w:val="0071708B"/>
    <w:rsid w:val="00723D0C"/>
    <w:rsid w:val="007276CC"/>
    <w:rsid w:val="00736356"/>
    <w:rsid w:val="00741554"/>
    <w:rsid w:val="00757E40"/>
    <w:rsid w:val="007653AA"/>
    <w:rsid w:val="00766D56"/>
    <w:rsid w:val="00781EF4"/>
    <w:rsid w:val="00796621"/>
    <w:rsid w:val="007A1939"/>
    <w:rsid w:val="007A31A8"/>
    <w:rsid w:val="007A4816"/>
    <w:rsid w:val="007A5FD5"/>
    <w:rsid w:val="007A62C8"/>
    <w:rsid w:val="007A7037"/>
    <w:rsid w:val="007B7E61"/>
    <w:rsid w:val="007C3220"/>
    <w:rsid w:val="007C49E1"/>
    <w:rsid w:val="007D254C"/>
    <w:rsid w:val="007E3C35"/>
    <w:rsid w:val="007F0D21"/>
    <w:rsid w:val="007F23F0"/>
    <w:rsid w:val="00802D14"/>
    <w:rsid w:val="008067CE"/>
    <w:rsid w:val="00816A4D"/>
    <w:rsid w:val="00834294"/>
    <w:rsid w:val="00850504"/>
    <w:rsid w:val="00850E55"/>
    <w:rsid w:val="00854BEE"/>
    <w:rsid w:val="008615B3"/>
    <w:rsid w:val="00871C59"/>
    <w:rsid w:val="00882012"/>
    <w:rsid w:val="00884FFA"/>
    <w:rsid w:val="008858CE"/>
    <w:rsid w:val="008955A8"/>
    <w:rsid w:val="008A31C5"/>
    <w:rsid w:val="008A7602"/>
    <w:rsid w:val="008B07C8"/>
    <w:rsid w:val="008B7E0C"/>
    <w:rsid w:val="008C6229"/>
    <w:rsid w:val="008D5747"/>
    <w:rsid w:val="008D6CD6"/>
    <w:rsid w:val="008E1339"/>
    <w:rsid w:val="008E4B7D"/>
    <w:rsid w:val="008F13B8"/>
    <w:rsid w:val="008F14C2"/>
    <w:rsid w:val="008F1C93"/>
    <w:rsid w:val="008F1FD6"/>
    <w:rsid w:val="008F2312"/>
    <w:rsid w:val="008F302C"/>
    <w:rsid w:val="008F3C2A"/>
    <w:rsid w:val="008F4EB5"/>
    <w:rsid w:val="00900A75"/>
    <w:rsid w:val="009012CF"/>
    <w:rsid w:val="009027FA"/>
    <w:rsid w:val="00903553"/>
    <w:rsid w:val="009062D6"/>
    <w:rsid w:val="00910D50"/>
    <w:rsid w:val="009120EE"/>
    <w:rsid w:val="00915E27"/>
    <w:rsid w:val="009216C4"/>
    <w:rsid w:val="0092244D"/>
    <w:rsid w:val="00923774"/>
    <w:rsid w:val="009250DC"/>
    <w:rsid w:val="00926846"/>
    <w:rsid w:val="00930D3F"/>
    <w:rsid w:val="00931A36"/>
    <w:rsid w:val="00941FD2"/>
    <w:rsid w:val="00950F6B"/>
    <w:rsid w:val="00951E0E"/>
    <w:rsid w:val="00952658"/>
    <w:rsid w:val="00957DA0"/>
    <w:rsid w:val="00963110"/>
    <w:rsid w:val="0096670D"/>
    <w:rsid w:val="009670B1"/>
    <w:rsid w:val="00972368"/>
    <w:rsid w:val="009757CA"/>
    <w:rsid w:val="00976AD9"/>
    <w:rsid w:val="0098215D"/>
    <w:rsid w:val="00993209"/>
    <w:rsid w:val="009957D5"/>
    <w:rsid w:val="009A3427"/>
    <w:rsid w:val="009A6D0C"/>
    <w:rsid w:val="009A7FFB"/>
    <w:rsid w:val="009B20B6"/>
    <w:rsid w:val="009B2B6F"/>
    <w:rsid w:val="009B2BB7"/>
    <w:rsid w:val="009D4DD9"/>
    <w:rsid w:val="009D60F9"/>
    <w:rsid w:val="009E0DD0"/>
    <w:rsid w:val="009E4FE0"/>
    <w:rsid w:val="009E51AE"/>
    <w:rsid w:val="009E59BA"/>
    <w:rsid w:val="009E61AC"/>
    <w:rsid w:val="009F1331"/>
    <w:rsid w:val="009F5006"/>
    <w:rsid w:val="009F61FB"/>
    <w:rsid w:val="009F7342"/>
    <w:rsid w:val="009F79A4"/>
    <w:rsid w:val="00A06231"/>
    <w:rsid w:val="00A10663"/>
    <w:rsid w:val="00A1070C"/>
    <w:rsid w:val="00A20149"/>
    <w:rsid w:val="00A27245"/>
    <w:rsid w:val="00A3162F"/>
    <w:rsid w:val="00A34AC2"/>
    <w:rsid w:val="00A40B3D"/>
    <w:rsid w:val="00A4192A"/>
    <w:rsid w:val="00A4223F"/>
    <w:rsid w:val="00A51720"/>
    <w:rsid w:val="00A520A4"/>
    <w:rsid w:val="00A53194"/>
    <w:rsid w:val="00A655B5"/>
    <w:rsid w:val="00A70010"/>
    <w:rsid w:val="00A744AC"/>
    <w:rsid w:val="00A84953"/>
    <w:rsid w:val="00A858AC"/>
    <w:rsid w:val="00A934AB"/>
    <w:rsid w:val="00AA7002"/>
    <w:rsid w:val="00AC5425"/>
    <w:rsid w:val="00AC7EEC"/>
    <w:rsid w:val="00AD0A12"/>
    <w:rsid w:val="00AD7E1E"/>
    <w:rsid w:val="00AE4BD3"/>
    <w:rsid w:val="00AE4D8C"/>
    <w:rsid w:val="00AE78A6"/>
    <w:rsid w:val="00AF299C"/>
    <w:rsid w:val="00AF465F"/>
    <w:rsid w:val="00AF4FDC"/>
    <w:rsid w:val="00B00D3C"/>
    <w:rsid w:val="00B02208"/>
    <w:rsid w:val="00B027D8"/>
    <w:rsid w:val="00B2390E"/>
    <w:rsid w:val="00B33415"/>
    <w:rsid w:val="00B370AA"/>
    <w:rsid w:val="00B377FB"/>
    <w:rsid w:val="00B40B7E"/>
    <w:rsid w:val="00B41662"/>
    <w:rsid w:val="00B42F74"/>
    <w:rsid w:val="00B431D4"/>
    <w:rsid w:val="00B50B7A"/>
    <w:rsid w:val="00B52B43"/>
    <w:rsid w:val="00B754E6"/>
    <w:rsid w:val="00B75654"/>
    <w:rsid w:val="00B9195A"/>
    <w:rsid w:val="00B9509F"/>
    <w:rsid w:val="00BA12B8"/>
    <w:rsid w:val="00BA19A0"/>
    <w:rsid w:val="00BA335D"/>
    <w:rsid w:val="00BB34DC"/>
    <w:rsid w:val="00BB7146"/>
    <w:rsid w:val="00BC02B6"/>
    <w:rsid w:val="00BD342F"/>
    <w:rsid w:val="00BD3822"/>
    <w:rsid w:val="00BD68E7"/>
    <w:rsid w:val="00BE3851"/>
    <w:rsid w:val="00BE56FB"/>
    <w:rsid w:val="00BF07F1"/>
    <w:rsid w:val="00BF087E"/>
    <w:rsid w:val="00BF147A"/>
    <w:rsid w:val="00BF2E0F"/>
    <w:rsid w:val="00BF5528"/>
    <w:rsid w:val="00C0043B"/>
    <w:rsid w:val="00C0715C"/>
    <w:rsid w:val="00C10E03"/>
    <w:rsid w:val="00C11A76"/>
    <w:rsid w:val="00C1264D"/>
    <w:rsid w:val="00C14DC7"/>
    <w:rsid w:val="00C1545D"/>
    <w:rsid w:val="00C22B01"/>
    <w:rsid w:val="00C30C26"/>
    <w:rsid w:val="00C3591B"/>
    <w:rsid w:val="00C3624F"/>
    <w:rsid w:val="00C36D14"/>
    <w:rsid w:val="00C466A4"/>
    <w:rsid w:val="00C4799A"/>
    <w:rsid w:val="00C57139"/>
    <w:rsid w:val="00C62430"/>
    <w:rsid w:val="00C62C4F"/>
    <w:rsid w:val="00C73FA1"/>
    <w:rsid w:val="00C845D3"/>
    <w:rsid w:val="00C84C83"/>
    <w:rsid w:val="00C94D55"/>
    <w:rsid w:val="00C958C3"/>
    <w:rsid w:val="00CA1631"/>
    <w:rsid w:val="00CA25D2"/>
    <w:rsid w:val="00CA64EF"/>
    <w:rsid w:val="00CA6508"/>
    <w:rsid w:val="00CA7BFE"/>
    <w:rsid w:val="00CB073D"/>
    <w:rsid w:val="00CB1913"/>
    <w:rsid w:val="00CB3238"/>
    <w:rsid w:val="00CC1CD2"/>
    <w:rsid w:val="00CC40DC"/>
    <w:rsid w:val="00CC480F"/>
    <w:rsid w:val="00CC48E9"/>
    <w:rsid w:val="00CD3589"/>
    <w:rsid w:val="00CD6767"/>
    <w:rsid w:val="00CE2BB8"/>
    <w:rsid w:val="00CE33C5"/>
    <w:rsid w:val="00CE6AE3"/>
    <w:rsid w:val="00CF00B5"/>
    <w:rsid w:val="00CF1140"/>
    <w:rsid w:val="00D02557"/>
    <w:rsid w:val="00D05009"/>
    <w:rsid w:val="00D12269"/>
    <w:rsid w:val="00D14D3A"/>
    <w:rsid w:val="00D158F4"/>
    <w:rsid w:val="00D16D92"/>
    <w:rsid w:val="00D21B10"/>
    <w:rsid w:val="00D23BE8"/>
    <w:rsid w:val="00D2634B"/>
    <w:rsid w:val="00D30E61"/>
    <w:rsid w:val="00D345CA"/>
    <w:rsid w:val="00D40BAE"/>
    <w:rsid w:val="00D42961"/>
    <w:rsid w:val="00D43792"/>
    <w:rsid w:val="00D47738"/>
    <w:rsid w:val="00D5201C"/>
    <w:rsid w:val="00D6308D"/>
    <w:rsid w:val="00D75F9A"/>
    <w:rsid w:val="00D775C0"/>
    <w:rsid w:val="00D835B6"/>
    <w:rsid w:val="00D85C5D"/>
    <w:rsid w:val="00D85F8B"/>
    <w:rsid w:val="00D876C9"/>
    <w:rsid w:val="00D87822"/>
    <w:rsid w:val="00D92017"/>
    <w:rsid w:val="00D923AB"/>
    <w:rsid w:val="00D93B1A"/>
    <w:rsid w:val="00DA004E"/>
    <w:rsid w:val="00DA31D4"/>
    <w:rsid w:val="00DA672C"/>
    <w:rsid w:val="00DB594C"/>
    <w:rsid w:val="00DC0317"/>
    <w:rsid w:val="00DC5D94"/>
    <w:rsid w:val="00DD284E"/>
    <w:rsid w:val="00DD59CD"/>
    <w:rsid w:val="00DD5DF3"/>
    <w:rsid w:val="00DD7D48"/>
    <w:rsid w:val="00DE1E81"/>
    <w:rsid w:val="00DE4775"/>
    <w:rsid w:val="00DE5772"/>
    <w:rsid w:val="00DF2C70"/>
    <w:rsid w:val="00E0091E"/>
    <w:rsid w:val="00E026D1"/>
    <w:rsid w:val="00E03694"/>
    <w:rsid w:val="00E0703D"/>
    <w:rsid w:val="00E07BA6"/>
    <w:rsid w:val="00E1450D"/>
    <w:rsid w:val="00E147C7"/>
    <w:rsid w:val="00E1723B"/>
    <w:rsid w:val="00E2500A"/>
    <w:rsid w:val="00E25945"/>
    <w:rsid w:val="00E379C6"/>
    <w:rsid w:val="00E40DE6"/>
    <w:rsid w:val="00E42967"/>
    <w:rsid w:val="00E4433E"/>
    <w:rsid w:val="00E51589"/>
    <w:rsid w:val="00E537C3"/>
    <w:rsid w:val="00E54B78"/>
    <w:rsid w:val="00E72483"/>
    <w:rsid w:val="00E8298F"/>
    <w:rsid w:val="00E83185"/>
    <w:rsid w:val="00E83315"/>
    <w:rsid w:val="00E93EE2"/>
    <w:rsid w:val="00E94F80"/>
    <w:rsid w:val="00EA1CFA"/>
    <w:rsid w:val="00EA2B8C"/>
    <w:rsid w:val="00EA4346"/>
    <w:rsid w:val="00EA4555"/>
    <w:rsid w:val="00EA5E20"/>
    <w:rsid w:val="00EB26D3"/>
    <w:rsid w:val="00EB32BD"/>
    <w:rsid w:val="00EF0613"/>
    <w:rsid w:val="00EF4035"/>
    <w:rsid w:val="00F01C2E"/>
    <w:rsid w:val="00F03A3C"/>
    <w:rsid w:val="00F11E6D"/>
    <w:rsid w:val="00F1327F"/>
    <w:rsid w:val="00F151AD"/>
    <w:rsid w:val="00F20C31"/>
    <w:rsid w:val="00F234C8"/>
    <w:rsid w:val="00F310A6"/>
    <w:rsid w:val="00F31274"/>
    <w:rsid w:val="00F34393"/>
    <w:rsid w:val="00F3463D"/>
    <w:rsid w:val="00F3533E"/>
    <w:rsid w:val="00F4037B"/>
    <w:rsid w:val="00F410F7"/>
    <w:rsid w:val="00F421AF"/>
    <w:rsid w:val="00F454AC"/>
    <w:rsid w:val="00F461A2"/>
    <w:rsid w:val="00F46C9E"/>
    <w:rsid w:val="00F62406"/>
    <w:rsid w:val="00F66E4B"/>
    <w:rsid w:val="00F7613D"/>
    <w:rsid w:val="00F81D73"/>
    <w:rsid w:val="00F90E3D"/>
    <w:rsid w:val="00F92735"/>
    <w:rsid w:val="00F933AE"/>
    <w:rsid w:val="00F9464A"/>
    <w:rsid w:val="00F94B33"/>
    <w:rsid w:val="00F9528B"/>
    <w:rsid w:val="00F958EA"/>
    <w:rsid w:val="00FA7A99"/>
    <w:rsid w:val="00FB5F4A"/>
    <w:rsid w:val="00FC1CCE"/>
    <w:rsid w:val="00FC4A97"/>
    <w:rsid w:val="00FD05FA"/>
    <w:rsid w:val="00FD41E1"/>
    <w:rsid w:val="00FD6160"/>
    <w:rsid w:val="00FE0BDD"/>
    <w:rsid w:val="00FE6C23"/>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6211F3"/>
    <w:rPr>
      <w:sz w:val="16"/>
      <w:szCs w:val="16"/>
    </w:rPr>
  </w:style>
  <w:style w:type="paragraph" w:styleId="Kommentartext">
    <w:name w:val="annotation text"/>
    <w:basedOn w:val="Standard"/>
    <w:link w:val="KommentartextZchn"/>
    <w:uiPriority w:val="99"/>
    <w:unhideWhenUsed/>
    <w:rsid w:val="006211F3"/>
    <w:pPr>
      <w:spacing w:line="240" w:lineRule="auto"/>
    </w:pPr>
    <w:rPr>
      <w:sz w:val="20"/>
      <w:szCs w:val="20"/>
    </w:rPr>
  </w:style>
  <w:style w:type="character" w:customStyle="1" w:styleId="KommentartextZchn">
    <w:name w:val="Kommentartext Zchn"/>
    <w:basedOn w:val="Absatz-Standardschriftart"/>
    <w:link w:val="Kommentartext"/>
    <w:uiPriority w:val="99"/>
    <w:rsid w:val="006211F3"/>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6211F3"/>
    <w:rPr>
      <w:b/>
      <w:bCs/>
    </w:rPr>
  </w:style>
  <w:style w:type="character" w:customStyle="1" w:styleId="KommentarthemaZchn">
    <w:name w:val="Kommentarthema Zchn"/>
    <w:basedOn w:val="KommentartextZchn"/>
    <w:link w:val="Kommentarthema"/>
    <w:uiPriority w:val="99"/>
    <w:semiHidden/>
    <w:rsid w:val="006211F3"/>
    <w:rPr>
      <w:rFonts w:ascii="Arial" w:hAnsi="Arial"/>
      <w:b/>
      <w:bCs/>
      <w:lang w:eastAsia="en-US"/>
    </w:rPr>
  </w:style>
  <w:style w:type="paragraph" w:styleId="berarbeitung">
    <w:name w:val="Revision"/>
    <w:hidden/>
    <w:uiPriority w:val="99"/>
    <w:semiHidden/>
    <w:rsid w:val="00A10663"/>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754339">
      <w:bodyDiv w:val="1"/>
      <w:marLeft w:val="0"/>
      <w:marRight w:val="0"/>
      <w:marTop w:val="0"/>
      <w:marBottom w:val="0"/>
      <w:divBdr>
        <w:top w:val="none" w:sz="0" w:space="0" w:color="auto"/>
        <w:left w:val="none" w:sz="0" w:space="0" w:color="auto"/>
        <w:bottom w:val="none" w:sz="0" w:space="0" w:color="auto"/>
        <w:right w:val="none" w:sz="0" w:space="0" w:color="auto"/>
      </w:divBdr>
    </w:div>
    <w:div w:id="408843077">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28EE72-876B-473A-B930-07D37D84C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7</Pages>
  <Words>1582</Words>
  <Characters>9972</Characters>
  <Application>Microsoft Office Word</Application>
  <DocSecurity>0</DocSecurity>
  <Lines>83</Lines>
  <Paragraphs>23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11531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13</cp:revision>
  <cp:lastPrinted>2019-07-18T15:28:00Z</cp:lastPrinted>
  <dcterms:created xsi:type="dcterms:W3CDTF">2024-12-20T11:14:00Z</dcterms:created>
  <dcterms:modified xsi:type="dcterms:W3CDTF">2025-01-08T14:18:00Z</dcterms:modified>
</cp:coreProperties>
</file>