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rsidRPr="002363DB"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53B15381"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2363DB">
              <w:rPr>
                <w:noProof/>
              </w:rPr>
              <w:t xml:space="preserve">6. Januar </w:t>
            </w:r>
            <w:r w:rsidR="00265ACE">
              <w:rPr>
                <w:noProof/>
              </w:rPr>
              <w:t>202</w:t>
            </w:r>
            <w:r w:rsidRPr="00227E10">
              <w:fldChar w:fldCharType="end"/>
            </w:r>
            <w:r w:rsidR="002363DB">
              <w:t>5</w:t>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275988E1" w:rsidR="00227E10" w:rsidRDefault="004765FD" w:rsidP="007276CC">
            <w:pPr>
              <w:pStyle w:val="Absender"/>
            </w:pPr>
            <w:r>
              <w:t>Sandra Greiser</w:t>
            </w:r>
          </w:p>
          <w:p w14:paraId="23E4CFEA" w14:textId="31715214" w:rsidR="00227E10" w:rsidRDefault="00227E10" w:rsidP="007276CC">
            <w:pPr>
              <w:pStyle w:val="Absender"/>
            </w:pPr>
            <w:r>
              <w:t>Karolinenstr. 1</w:t>
            </w:r>
            <w:r w:rsidR="00140913">
              <w:t xml:space="preserve"> </w:t>
            </w:r>
            <w:r>
              <w:t>–</w:t>
            </w:r>
            <w:r w:rsidR="00140913">
              <w:t xml:space="preserve"> </w:t>
            </w:r>
            <w:r>
              <w:t>15</w:t>
            </w:r>
          </w:p>
          <w:p w14:paraId="1C09075F" w14:textId="77777777" w:rsidR="00227E10" w:rsidRDefault="00227E10" w:rsidP="007276CC">
            <w:pPr>
              <w:pStyle w:val="Absender"/>
            </w:pPr>
            <w:r>
              <w:t>33609 Bielefeld</w:t>
            </w:r>
          </w:p>
          <w:p w14:paraId="216C864E" w14:textId="70581A25" w:rsidR="00227E10" w:rsidRPr="004765FD" w:rsidRDefault="00227E10" w:rsidP="007276CC">
            <w:pPr>
              <w:pStyle w:val="Absender"/>
              <w:rPr>
                <w:lang w:val="fr-FR"/>
              </w:rPr>
            </w:pPr>
            <w:r w:rsidRPr="004765FD">
              <w:rPr>
                <w:lang w:val="fr-FR"/>
              </w:rPr>
              <w:t>Tel</w:t>
            </w:r>
            <w:proofErr w:type="gramStart"/>
            <w:r w:rsidRPr="004765FD">
              <w:rPr>
                <w:lang w:val="fr-FR"/>
              </w:rPr>
              <w:t>.:</w:t>
            </w:r>
            <w:proofErr w:type="gramEnd"/>
            <w:r w:rsidRPr="004765FD">
              <w:rPr>
                <w:lang w:val="fr-FR"/>
              </w:rPr>
              <w:t xml:space="preserve"> +49 (0)</w:t>
            </w:r>
            <w:r w:rsidR="004765FD" w:rsidRPr="004765FD">
              <w:rPr>
                <w:lang w:val="fr-FR"/>
              </w:rPr>
              <w:t>5217831174</w:t>
            </w:r>
          </w:p>
          <w:p w14:paraId="6A195C02" w14:textId="77777777" w:rsidR="00227E10" w:rsidRPr="00A520A4" w:rsidRDefault="00227E10" w:rsidP="007276CC">
            <w:pPr>
              <w:pStyle w:val="Absender"/>
              <w:rPr>
                <w:lang w:val="fr-FR"/>
              </w:rPr>
            </w:pPr>
            <w:proofErr w:type="gramStart"/>
            <w:r w:rsidRPr="00A520A4">
              <w:rPr>
                <w:lang w:val="fr-FR"/>
              </w:rPr>
              <w:t>Mail:</w:t>
            </w:r>
            <w:proofErr w:type="gramEnd"/>
            <w:r w:rsidRPr="00A520A4">
              <w:rPr>
                <w:lang w:val="fr-FR"/>
              </w:rPr>
              <w:t xml:space="preserve"> PR@schueco.com</w:t>
            </w:r>
          </w:p>
          <w:p w14:paraId="69EB9928" w14:textId="77777777" w:rsidR="00227E10" w:rsidRPr="00A520A4" w:rsidRDefault="00A520A4" w:rsidP="007276CC">
            <w:pPr>
              <w:pStyle w:val="Absender"/>
              <w:rPr>
                <w:lang w:val="fr-FR"/>
              </w:rPr>
            </w:pPr>
            <w:hyperlink r:id="rId7" w:history="1">
              <w:r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2E06F247" w14:textId="77777777" w:rsidR="00CC48E9" w:rsidRPr="00C1545D" w:rsidRDefault="00CC48E9" w:rsidP="005168F0">
      <w:pPr>
        <w:pStyle w:val="Titel"/>
        <w:spacing w:line="312" w:lineRule="auto"/>
        <w:rPr>
          <w:b/>
          <w:sz w:val="22"/>
          <w:szCs w:val="22"/>
          <w:lang w:val="fr-FR"/>
        </w:rPr>
      </w:pPr>
    </w:p>
    <w:p w14:paraId="26B88488" w14:textId="72CCC690" w:rsidR="00C14DC7" w:rsidRPr="003F280C" w:rsidRDefault="002363DB" w:rsidP="00C14DC7">
      <w:pPr>
        <w:pStyle w:val="Titel"/>
        <w:spacing w:line="312" w:lineRule="auto"/>
        <w:rPr>
          <w:b/>
          <w:sz w:val="28"/>
          <w:szCs w:val="28"/>
        </w:rPr>
      </w:pPr>
      <w:r w:rsidRPr="002363DB">
        <w:rPr>
          <w:b/>
          <w:sz w:val="22"/>
          <w:szCs w:val="22"/>
        </w:rPr>
        <w:t xml:space="preserve">Verkauf des </w:t>
      </w:r>
      <w:proofErr w:type="spellStart"/>
      <w:r w:rsidRPr="002363DB">
        <w:rPr>
          <w:b/>
          <w:sz w:val="22"/>
          <w:szCs w:val="22"/>
        </w:rPr>
        <w:t>Borgholzhausener</w:t>
      </w:r>
      <w:proofErr w:type="spellEnd"/>
      <w:r w:rsidRPr="002363DB">
        <w:rPr>
          <w:b/>
          <w:sz w:val="22"/>
          <w:szCs w:val="22"/>
        </w:rPr>
        <w:t xml:space="preserve"> Möbel- und Industriezulieferers</w:t>
      </w:r>
      <w:r>
        <w:rPr>
          <w:b/>
          <w:sz w:val="22"/>
          <w:szCs w:val="22"/>
        </w:rPr>
        <w:br/>
      </w:r>
      <w:r w:rsidRPr="002363DB">
        <w:rPr>
          <w:b/>
          <w:sz w:val="28"/>
          <w:szCs w:val="28"/>
        </w:rPr>
        <w:t>Schüco Interior Systems KG geht an Rheingold Capital</w:t>
      </w:r>
    </w:p>
    <w:p w14:paraId="0FC10D9B" w14:textId="77777777" w:rsidR="00C14DC7" w:rsidRPr="003F280C" w:rsidRDefault="00C14DC7" w:rsidP="00C14DC7">
      <w:pPr>
        <w:spacing w:line="312" w:lineRule="auto"/>
        <w:rPr>
          <w:sz w:val="22"/>
        </w:rPr>
      </w:pPr>
    </w:p>
    <w:p w14:paraId="65E56F6E" w14:textId="00B2483E" w:rsidR="00C14DC7" w:rsidRDefault="002363DB" w:rsidP="00C14DC7">
      <w:pPr>
        <w:spacing w:line="312" w:lineRule="auto"/>
        <w:rPr>
          <w:b/>
          <w:sz w:val="22"/>
          <w:szCs w:val="12"/>
        </w:rPr>
      </w:pPr>
      <w:r w:rsidRPr="002363DB">
        <w:rPr>
          <w:b/>
          <w:sz w:val="22"/>
          <w:szCs w:val="12"/>
        </w:rPr>
        <w:t>Bielefeld / Borgholzhausen. Die Schüco International KG trennt sich von ihrer Tochter Schüco Interior Systems KG mit Produktionsstandort Borgholzhausen. Das Unternehmen wird übernommen von Rheingold Capital. Die im Mai gestartete Suche nach einem strategischen Partner für das Möbel- und Industriezuliefergeschäft von Schüco findet damit ihren Abschluss.</w:t>
      </w:r>
    </w:p>
    <w:p w14:paraId="16CCD79A" w14:textId="77777777" w:rsidR="002363DB" w:rsidRPr="002363DB" w:rsidRDefault="002363DB" w:rsidP="00C14DC7">
      <w:pPr>
        <w:spacing w:line="312" w:lineRule="auto"/>
        <w:rPr>
          <w:sz w:val="22"/>
        </w:rPr>
      </w:pPr>
    </w:p>
    <w:p w14:paraId="43D2C8C0" w14:textId="77777777" w:rsidR="002363DB" w:rsidRPr="002363DB" w:rsidRDefault="002363DB" w:rsidP="002363DB">
      <w:pPr>
        <w:spacing w:line="312" w:lineRule="auto"/>
        <w:rPr>
          <w:sz w:val="22"/>
        </w:rPr>
      </w:pPr>
      <w:r w:rsidRPr="002363DB">
        <w:rPr>
          <w:sz w:val="22"/>
        </w:rPr>
        <w:t>Die Schüco Interior Systems KG am Standort Borgholzhausen produziert und vertreibt Produkte und Einrichtungssysteme für industrielle Kunden, unter anderem aus der Möbelindustrie und dem Fahrzeugbau und ist ein Tochterunternehmen der Schüco International KG. Die Schüco Gruppe mit Hauptsitz in Bielefeld entwickelt und vertreibt global Systemlösungen für die Gebäudehülle.</w:t>
      </w:r>
    </w:p>
    <w:p w14:paraId="086C34A3" w14:textId="77777777" w:rsidR="002363DB" w:rsidRPr="002363DB" w:rsidRDefault="002363DB" w:rsidP="002363DB">
      <w:pPr>
        <w:spacing w:line="312" w:lineRule="auto"/>
        <w:rPr>
          <w:bCs/>
          <w:sz w:val="22"/>
        </w:rPr>
      </w:pPr>
    </w:p>
    <w:p w14:paraId="3A2BFE3F" w14:textId="77777777" w:rsidR="002363DB" w:rsidRPr="002363DB" w:rsidRDefault="002363DB" w:rsidP="002363DB">
      <w:pPr>
        <w:spacing w:line="312" w:lineRule="auto"/>
        <w:rPr>
          <w:bCs/>
          <w:sz w:val="22"/>
        </w:rPr>
      </w:pPr>
      <w:r w:rsidRPr="002363DB">
        <w:rPr>
          <w:bCs/>
          <w:sz w:val="22"/>
        </w:rPr>
        <w:t xml:space="preserve">Im Mai 2024 startete der Bielefelder Mutterkonzern die Suche nach einem strategischen Partner für die Schüco Interior Systems KG, um das </w:t>
      </w:r>
      <w:proofErr w:type="spellStart"/>
      <w:r w:rsidRPr="002363DB">
        <w:rPr>
          <w:bCs/>
          <w:sz w:val="22"/>
        </w:rPr>
        <w:t>Borgholzhausener</w:t>
      </w:r>
      <w:proofErr w:type="spellEnd"/>
      <w:r w:rsidRPr="002363DB">
        <w:rPr>
          <w:bCs/>
          <w:sz w:val="22"/>
        </w:rPr>
        <w:t xml:space="preserve"> Tochterunternehmen mit Produktion und Vertrieb fokussiert auf die branchenspezifischen Anforderungen in der Möbel-, Fahrzeug- und Industriezulieferindustrie aufzustellen.</w:t>
      </w:r>
    </w:p>
    <w:p w14:paraId="44C59718" w14:textId="77777777" w:rsidR="002363DB" w:rsidRPr="002363DB" w:rsidRDefault="002363DB" w:rsidP="002363DB">
      <w:pPr>
        <w:spacing w:line="312" w:lineRule="auto"/>
        <w:rPr>
          <w:bCs/>
          <w:sz w:val="22"/>
        </w:rPr>
      </w:pPr>
    </w:p>
    <w:p w14:paraId="6B42563F" w14:textId="77777777" w:rsidR="002363DB" w:rsidRPr="002363DB" w:rsidRDefault="002363DB" w:rsidP="002363DB">
      <w:pPr>
        <w:spacing w:line="312" w:lineRule="auto"/>
        <w:rPr>
          <w:bCs/>
          <w:sz w:val="22"/>
        </w:rPr>
      </w:pPr>
      <w:r w:rsidRPr="002363DB">
        <w:rPr>
          <w:bCs/>
          <w:sz w:val="22"/>
        </w:rPr>
        <w:t xml:space="preserve">Die Rheingold Capital mit Sitz in Köln übernimmt zum 1. Februar 2025 die ehemalige Schüco Interior Systems KG zu einhundert Prozent. </w:t>
      </w:r>
    </w:p>
    <w:p w14:paraId="6AF3A99E" w14:textId="77777777" w:rsidR="002363DB" w:rsidRPr="002363DB" w:rsidRDefault="002363DB" w:rsidP="002363DB">
      <w:pPr>
        <w:spacing w:line="312" w:lineRule="auto"/>
        <w:rPr>
          <w:bCs/>
          <w:sz w:val="22"/>
        </w:rPr>
      </w:pPr>
      <w:r w:rsidRPr="002363DB">
        <w:rPr>
          <w:bCs/>
          <w:sz w:val="22"/>
        </w:rPr>
        <w:t>Das Unternehmen wird weiterhin als produzierendes und vertreibendes Unternehmen mit Sitz in Borgholzhausen tätig sein. Durch den Verkauf ergeben sich keine Veränderungen für die Arbeitsverhältnisse der Mitarbeitenden.</w:t>
      </w:r>
    </w:p>
    <w:p w14:paraId="20BF009F" w14:textId="77777777" w:rsidR="002363DB" w:rsidRPr="002363DB" w:rsidRDefault="002363DB" w:rsidP="002363DB">
      <w:pPr>
        <w:spacing w:line="312" w:lineRule="auto"/>
        <w:rPr>
          <w:bCs/>
          <w:sz w:val="22"/>
        </w:rPr>
      </w:pPr>
    </w:p>
    <w:p w14:paraId="1D7B73E7" w14:textId="77777777" w:rsidR="002363DB" w:rsidRPr="002363DB" w:rsidRDefault="002363DB" w:rsidP="002363DB">
      <w:pPr>
        <w:spacing w:line="312" w:lineRule="auto"/>
        <w:rPr>
          <w:bCs/>
          <w:sz w:val="22"/>
        </w:rPr>
      </w:pPr>
    </w:p>
    <w:p w14:paraId="241A21D6" w14:textId="77777777" w:rsidR="002363DB" w:rsidRPr="002363DB" w:rsidRDefault="002363DB" w:rsidP="002363DB">
      <w:pPr>
        <w:spacing w:line="312" w:lineRule="auto"/>
        <w:rPr>
          <w:bCs/>
          <w:sz w:val="22"/>
        </w:rPr>
      </w:pPr>
      <w:r w:rsidRPr="002363DB">
        <w:rPr>
          <w:bCs/>
          <w:sz w:val="22"/>
        </w:rPr>
        <w:lastRenderedPageBreak/>
        <w:t xml:space="preserve">Rheingold Capital ist ein Investor, der auf Abspaltungen großer Konzerne spezialisiert ist und zu dem Unternehmen u.a. in Deutschland, Spanien, der Schweiz, den Vereinigten Arabischen Emiraten und Singapur gehören. Rheingold Capital verfügt über eine permanente Kapitalbasis, die von wohlhabenden Familien zur Verfügung gestellt wird.   </w:t>
      </w:r>
      <w:r w:rsidRPr="002363DB">
        <w:rPr>
          <w:bCs/>
          <w:sz w:val="22"/>
        </w:rPr>
        <w:br/>
      </w:r>
    </w:p>
    <w:p w14:paraId="1990DC12" w14:textId="77777777" w:rsidR="002363DB" w:rsidRPr="002363DB" w:rsidRDefault="002363DB" w:rsidP="002363DB">
      <w:pPr>
        <w:spacing w:line="312" w:lineRule="auto"/>
        <w:rPr>
          <w:bCs/>
          <w:sz w:val="22"/>
          <w:lang w:val="en-US"/>
        </w:rPr>
      </w:pPr>
      <w:r w:rsidRPr="002363DB">
        <w:rPr>
          <w:bCs/>
          <w:sz w:val="22"/>
          <w:lang w:val="en-US"/>
        </w:rPr>
        <w:t xml:space="preserve">Daniel </w:t>
      </w:r>
      <w:proofErr w:type="spellStart"/>
      <w:r w:rsidRPr="002363DB">
        <w:rPr>
          <w:bCs/>
          <w:sz w:val="22"/>
          <w:lang w:val="en-US"/>
        </w:rPr>
        <w:t>Aazami</w:t>
      </w:r>
      <w:proofErr w:type="spellEnd"/>
      <w:r w:rsidRPr="002363DB">
        <w:rPr>
          <w:bCs/>
          <w:sz w:val="22"/>
          <w:lang w:val="en-US"/>
        </w:rPr>
        <w:t>, Investment Director Rheingold Capital:</w:t>
      </w:r>
    </w:p>
    <w:p w14:paraId="65576365" w14:textId="77777777" w:rsidR="002363DB" w:rsidRPr="002363DB" w:rsidRDefault="002363DB" w:rsidP="002363DB">
      <w:pPr>
        <w:spacing w:line="312" w:lineRule="auto"/>
        <w:rPr>
          <w:bCs/>
          <w:sz w:val="22"/>
        </w:rPr>
      </w:pPr>
      <w:r w:rsidRPr="002363DB">
        <w:rPr>
          <w:bCs/>
          <w:sz w:val="22"/>
        </w:rPr>
        <w:t>„Wir sind überzeugt, dass die Schüco Interior Systems alle notwendigen Voraussetzungen für den zukünftigen Erfolg mitbringt. Langjährige Kundenbeziehungen und die erfahrene Belegschaft sind Kernelemente des zukünftigen Erfolgs. Wir haben hier am Standort Borgholzhausen sehr viel Fertigungskompetenz und Innovationskraft vorgefunden und werden gemeinsam mit den Mitarbeitenden das Unternehmen auf dem erfolgreichen Weg in die Zukunft begleiten.“</w:t>
      </w:r>
    </w:p>
    <w:p w14:paraId="648D171F" w14:textId="77777777" w:rsidR="002363DB" w:rsidRPr="002363DB" w:rsidRDefault="002363DB" w:rsidP="002363DB">
      <w:pPr>
        <w:spacing w:line="312" w:lineRule="auto"/>
        <w:rPr>
          <w:bCs/>
          <w:sz w:val="22"/>
        </w:rPr>
      </w:pPr>
    </w:p>
    <w:p w14:paraId="13BCDCA7" w14:textId="43EB7A36" w:rsidR="002363DB" w:rsidRPr="002363DB" w:rsidRDefault="002363DB" w:rsidP="002363DB">
      <w:pPr>
        <w:spacing w:line="312" w:lineRule="auto"/>
        <w:rPr>
          <w:bCs/>
          <w:sz w:val="22"/>
          <w:lang w:val="en-US"/>
        </w:rPr>
      </w:pPr>
      <w:r w:rsidRPr="002363DB">
        <w:rPr>
          <w:bCs/>
          <w:sz w:val="22"/>
          <w:lang w:val="en-US"/>
        </w:rPr>
        <w:t>Philipp Neuhaus, Chief Financial Officer Schüco International KG</w:t>
      </w:r>
      <w:r>
        <w:rPr>
          <w:bCs/>
          <w:sz w:val="22"/>
          <w:lang w:val="en-US"/>
        </w:rPr>
        <w:t>:</w:t>
      </w:r>
    </w:p>
    <w:p w14:paraId="4F69A4B8" w14:textId="789E1118" w:rsidR="002363DB" w:rsidRPr="002363DB" w:rsidRDefault="002363DB" w:rsidP="002363DB">
      <w:pPr>
        <w:spacing w:line="312" w:lineRule="auto"/>
        <w:rPr>
          <w:bCs/>
          <w:sz w:val="22"/>
        </w:rPr>
      </w:pPr>
      <w:r w:rsidRPr="002363DB">
        <w:rPr>
          <w:bCs/>
          <w:sz w:val="22"/>
        </w:rPr>
        <w:t xml:space="preserve">„Wir freuen uns, mit Rheingold Capital einen sehr erfahrenen Investor für die ehemalige Schüco Interior Systems KG gefunden zu haben. Der </w:t>
      </w:r>
      <w:proofErr w:type="spellStart"/>
      <w:r w:rsidRPr="002363DB">
        <w:rPr>
          <w:bCs/>
          <w:sz w:val="22"/>
        </w:rPr>
        <w:t>Borgholzhausener</w:t>
      </w:r>
      <w:proofErr w:type="spellEnd"/>
      <w:r w:rsidRPr="002363DB">
        <w:rPr>
          <w:bCs/>
          <w:sz w:val="22"/>
        </w:rPr>
        <w:t xml:space="preserve"> Produktionsbetrieb passt perfekt in das Portfolio, sodass wir sicher sind, dass das Unternehmen erfolgreich in die Zukunft geführt wird und wir das Beste für die Menschen vor Ort sowie für die Kunden und Partner erreicht haben.“</w:t>
      </w:r>
    </w:p>
    <w:p w14:paraId="22E10D93" w14:textId="77777777" w:rsidR="002363DB" w:rsidRPr="002363DB" w:rsidRDefault="002363DB" w:rsidP="002363DB">
      <w:pPr>
        <w:spacing w:line="312" w:lineRule="auto"/>
        <w:rPr>
          <w:bCs/>
          <w:sz w:val="22"/>
        </w:rPr>
      </w:pPr>
    </w:p>
    <w:p w14:paraId="2ED27501" w14:textId="6302C971" w:rsidR="002363DB" w:rsidRPr="002363DB" w:rsidRDefault="002363DB" w:rsidP="002363DB">
      <w:pPr>
        <w:spacing w:line="312" w:lineRule="auto"/>
        <w:rPr>
          <w:bCs/>
          <w:sz w:val="22"/>
        </w:rPr>
      </w:pPr>
      <w:r w:rsidRPr="002363DB">
        <w:rPr>
          <w:bCs/>
          <w:sz w:val="22"/>
        </w:rPr>
        <w:t>Peter Sagemüller, Geschäftsleitung Schüco Interior Systems KG</w:t>
      </w:r>
      <w:r>
        <w:rPr>
          <w:bCs/>
          <w:sz w:val="22"/>
        </w:rPr>
        <w:t>:</w:t>
      </w:r>
    </w:p>
    <w:p w14:paraId="5ADF6E78" w14:textId="77777777" w:rsidR="002363DB" w:rsidRDefault="002363DB" w:rsidP="002363DB">
      <w:pPr>
        <w:spacing w:line="312" w:lineRule="auto"/>
        <w:rPr>
          <w:bCs/>
          <w:sz w:val="22"/>
        </w:rPr>
      </w:pPr>
      <w:r w:rsidRPr="002363DB">
        <w:rPr>
          <w:bCs/>
          <w:sz w:val="22"/>
        </w:rPr>
        <w:t>„Wir sind erleichtert, dass die unsichere Zeit vorbei ist und wir uns nun konsequent auf unser Kerngeschäft konzentrieren können. Das ist gut für unsere Mitarbeiterinnen und Mitarbeiter, aber auch für unsere Kunden und Partner. Wir wollen unseren Weg als verlässlicher Partner mit hohem Qualitätsanspruch weiterhin gehen und ich freue mich sehr, dass die Rheingold Capital uns auf diesem Weg begleiten wird.“</w:t>
      </w:r>
    </w:p>
    <w:p w14:paraId="068877D3" w14:textId="77777777" w:rsidR="002363DB" w:rsidRDefault="002363DB" w:rsidP="002363DB">
      <w:pPr>
        <w:spacing w:line="312" w:lineRule="auto"/>
        <w:rPr>
          <w:bCs/>
          <w:sz w:val="22"/>
        </w:rPr>
      </w:pPr>
    </w:p>
    <w:p w14:paraId="0410B22A" w14:textId="77777777" w:rsidR="002363DB" w:rsidRPr="002363DB" w:rsidRDefault="002363DB" w:rsidP="002363DB">
      <w:pPr>
        <w:spacing w:line="312" w:lineRule="auto"/>
        <w:rPr>
          <w:bCs/>
          <w:sz w:val="22"/>
        </w:rPr>
      </w:pPr>
    </w:p>
    <w:p w14:paraId="489DD9E5" w14:textId="77777777" w:rsidR="002363DB" w:rsidRPr="002363DB" w:rsidRDefault="002363DB" w:rsidP="002363DB">
      <w:pPr>
        <w:spacing w:line="312" w:lineRule="auto"/>
        <w:rPr>
          <w:bCs/>
          <w:sz w:val="22"/>
        </w:rPr>
      </w:pPr>
    </w:p>
    <w:p w14:paraId="7239EA06" w14:textId="77777777" w:rsidR="002363DB" w:rsidRPr="0036134C" w:rsidRDefault="002363DB" w:rsidP="002363DB">
      <w:pPr>
        <w:shd w:val="clear" w:color="auto" w:fill="FFFFFF"/>
        <w:spacing w:line="312" w:lineRule="auto"/>
        <w:ind w:right="-425"/>
        <w:rPr>
          <w:bCs/>
          <w:szCs w:val="18"/>
        </w:rPr>
      </w:pPr>
      <w:r w:rsidRPr="00E16E82">
        <w:rPr>
          <w:b/>
          <w:szCs w:val="18"/>
        </w:rPr>
        <w:t>Rheingold Capital</w:t>
      </w:r>
      <w:r w:rsidRPr="00E16E82">
        <w:rPr>
          <w:bCs/>
          <w:szCs w:val="18"/>
        </w:rPr>
        <w:t xml:space="preserve"> ist </w:t>
      </w:r>
      <w:r>
        <w:rPr>
          <w:bCs/>
          <w:szCs w:val="18"/>
        </w:rPr>
        <w:t xml:space="preserve">eine </w:t>
      </w:r>
      <w:r w:rsidRPr="00E16E82">
        <w:rPr>
          <w:bCs/>
          <w:szCs w:val="18"/>
        </w:rPr>
        <w:t xml:space="preserve">industrielle Holdinggesellschaft mit Hauptsitz in der Schweiz und Standorten in West- und Südeuropa. Der Fokus liegt auf dem Erwerb von Konzernabspaltungen, die über ein erhebliches strategisches und/oder operatives Verbesserungspotenzial verfügen. Unter den mehr als 20 bereits durchgeführten Unternehmenskäufen befinden sich Unternehmen aus dem produzierenden Gewerbe, Handel und Dienstleistungen. </w:t>
      </w:r>
    </w:p>
    <w:p w14:paraId="32D3CF22" w14:textId="77777777" w:rsidR="002363DB" w:rsidRDefault="002363DB" w:rsidP="002363DB">
      <w:pPr>
        <w:shd w:val="clear" w:color="auto" w:fill="FFFFFF"/>
        <w:spacing w:line="312" w:lineRule="auto"/>
        <w:ind w:right="-425"/>
        <w:rPr>
          <w:bCs/>
          <w:sz w:val="20"/>
          <w:szCs w:val="20"/>
        </w:rPr>
      </w:pPr>
    </w:p>
    <w:p w14:paraId="02BE1503" w14:textId="77777777" w:rsidR="002363DB" w:rsidRPr="0036134C" w:rsidRDefault="002363DB" w:rsidP="002363DB">
      <w:pPr>
        <w:autoSpaceDE w:val="0"/>
        <w:autoSpaceDN w:val="0"/>
        <w:adjustRightInd w:val="0"/>
        <w:snapToGrid w:val="0"/>
        <w:spacing w:line="312" w:lineRule="auto"/>
        <w:rPr>
          <w:rFonts w:asciiTheme="minorBidi" w:eastAsia="Times New Roman" w:hAnsiTheme="minorBidi" w:cstheme="minorBidi"/>
          <w:color w:val="000000"/>
          <w:szCs w:val="18"/>
        </w:rPr>
      </w:pPr>
      <w:r w:rsidRPr="00D856C2">
        <w:rPr>
          <w:rFonts w:asciiTheme="minorBidi" w:eastAsia="Times New Roman" w:hAnsiTheme="minorBidi" w:cstheme="minorBidi"/>
          <w:color w:val="000000"/>
          <w:szCs w:val="18"/>
        </w:rPr>
        <w:t>Die</w:t>
      </w:r>
      <w:r w:rsidRPr="00D856C2">
        <w:rPr>
          <w:rFonts w:asciiTheme="minorBidi" w:eastAsia="Times New Roman" w:hAnsiTheme="minorBidi" w:cstheme="minorBidi"/>
          <w:b/>
          <w:bCs/>
          <w:color w:val="000000"/>
          <w:szCs w:val="18"/>
        </w:rPr>
        <w:t xml:space="preserve"> Schüco Interior Systems KG</w:t>
      </w:r>
      <w:r w:rsidRPr="00D856C2">
        <w:rPr>
          <w:rFonts w:asciiTheme="minorBidi" w:eastAsia="Times New Roman" w:hAnsiTheme="minorBidi" w:cstheme="minorBidi"/>
          <w:color w:val="000000"/>
          <w:szCs w:val="18"/>
        </w:rPr>
        <w:t xml:space="preserve"> vertreibt Einrichtungssysteme aus Aluminium für eine ganzheitliche Innenraumgestaltung. Die Schüco Trennwand-, Regal- und Möbelsysteme sind geprägt von Multifunktionalität und nahezu in jedem Bereich flexibel einsetzbar.</w:t>
      </w:r>
    </w:p>
    <w:p w14:paraId="4C358D60" w14:textId="77777777" w:rsidR="00C14DC7" w:rsidRPr="005168F0" w:rsidRDefault="00C14DC7" w:rsidP="00C14DC7">
      <w:pPr>
        <w:spacing w:line="312" w:lineRule="auto"/>
        <w:rPr>
          <w:sz w:val="22"/>
        </w:rPr>
      </w:pPr>
    </w:p>
    <w:p w14:paraId="5FFD7288" w14:textId="77777777" w:rsidR="00C1545D" w:rsidRPr="006B74EE" w:rsidRDefault="00C1545D" w:rsidP="00C1545D">
      <w:pPr>
        <w:spacing w:line="312" w:lineRule="auto"/>
        <w:rPr>
          <w:rFonts w:cs="Arial"/>
          <w:b/>
          <w:bCs/>
          <w:szCs w:val="18"/>
        </w:rPr>
      </w:pPr>
      <w:bookmarkStart w:id="0" w:name="_Hlk77926191"/>
      <w:r w:rsidRPr="006B74EE">
        <w:rPr>
          <w:rFonts w:cs="Arial"/>
          <w:b/>
          <w:bCs/>
          <w:szCs w:val="18"/>
        </w:rPr>
        <w:t>Schüco – Systemlösungen für Fenster, Türen und Fassaden</w:t>
      </w:r>
    </w:p>
    <w:p w14:paraId="191FBF9F" w14:textId="77777777" w:rsidR="00C1545D" w:rsidRDefault="00C1545D" w:rsidP="00C1545D">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 xml:space="preserve">Mitarbeitenden </w:t>
      </w:r>
      <w:proofErr w:type="gramStart"/>
      <w:r w:rsidRPr="006B74EE">
        <w:rPr>
          <w:rFonts w:cs="Arial"/>
          <w:szCs w:val="18"/>
        </w:rPr>
        <w:t>i</w:t>
      </w:r>
      <w:r>
        <w:rPr>
          <w:rFonts w:cs="Arial"/>
          <w:szCs w:val="18"/>
        </w:rPr>
        <w:t>n</w:t>
      </w:r>
      <w:r w:rsidRPr="006B74EE">
        <w:rPr>
          <w:rFonts w:cs="Arial"/>
          <w:szCs w:val="18"/>
        </w:rPr>
        <w:t xml:space="preserve"> 202</w:t>
      </w:r>
      <w:r>
        <w:rPr>
          <w:rFonts w:cs="Arial"/>
          <w:szCs w:val="18"/>
        </w:rPr>
        <w:t>3</w:t>
      </w:r>
      <w:proofErr w:type="gramEnd"/>
      <w:r w:rsidRPr="006B74EE">
        <w:rPr>
          <w:rFonts w:cs="Arial"/>
          <w:szCs w:val="18"/>
        </w:rPr>
        <w:t xml:space="preserve"> einen Jahresumsatz von </w:t>
      </w:r>
      <w:r>
        <w:rPr>
          <w:rFonts w:cs="Arial"/>
          <w:szCs w:val="18"/>
        </w:rPr>
        <w:t>2,11</w:t>
      </w:r>
      <w:r w:rsidRPr="006B74EE">
        <w:rPr>
          <w:rFonts w:cs="Arial"/>
          <w:szCs w:val="18"/>
        </w:rPr>
        <w:t xml:space="preserve"> Milliarden Euro erwirtschaftet.</w:t>
      </w:r>
    </w:p>
    <w:bookmarkEnd w:id="0"/>
    <w:p w14:paraId="72070608" w14:textId="77777777" w:rsidR="00C1545D" w:rsidRPr="006B74EE" w:rsidRDefault="00C1545D" w:rsidP="00C1545D">
      <w:pPr>
        <w:spacing w:line="312" w:lineRule="auto"/>
        <w:jc w:val="both"/>
        <w:rPr>
          <w:rFonts w:cs="Arial"/>
          <w:szCs w:val="18"/>
        </w:rPr>
      </w:pPr>
      <w:r w:rsidRPr="006B74EE">
        <w:rPr>
          <w:rFonts w:cs="Arial"/>
          <w:szCs w:val="18"/>
        </w:rPr>
        <w:t xml:space="preserve">Weitere Informationen unter </w:t>
      </w:r>
      <w:hyperlink r:id="rId8" w:history="1">
        <w:r w:rsidRPr="006B74EE">
          <w:rPr>
            <w:rFonts w:cs="Arial"/>
            <w:szCs w:val="18"/>
          </w:rPr>
          <w:t>www.schueco.de</w:t>
        </w:r>
      </w:hyperlink>
      <w:r w:rsidRPr="006B74EE">
        <w:rPr>
          <w:rFonts w:cs="Arial"/>
          <w:szCs w:val="18"/>
        </w:rPr>
        <w:t xml:space="preserve"> </w:t>
      </w:r>
    </w:p>
    <w:p w14:paraId="5C6C26CE" w14:textId="77777777" w:rsidR="00C14DC7" w:rsidRPr="00C1545D" w:rsidRDefault="00C14DC7" w:rsidP="00C14DC7">
      <w:pPr>
        <w:pStyle w:val="Kopfzeile"/>
        <w:tabs>
          <w:tab w:val="left" w:pos="708"/>
        </w:tabs>
        <w:spacing w:line="312" w:lineRule="auto"/>
        <w:rPr>
          <w:rFonts w:cs="Arial"/>
          <w:szCs w:val="18"/>
          <w:lang w:val="en-GB"/>
        </w:rPr>
      </w:pPr>
    </w:p>
    <w:p w14:paraId="3C19A014" w14:textId="77777777" w:rsidR="00C14DC7" w:rsidRDefault="00C14DC7" w:rsidP="00C14DC7">
      <w:pPr>
        <w:spacing w:line="312" w:lineRule="auto"/>
        <w:rPr>
          <w:sz w:val="22"/>
          <w:lang w:val="en-GB"/>
        </w:rPr>
      </w:pPr>
    </w:p>
    <w:p w14:paraId="24DFC2DD" w14:textId="77777777" w:rsidR="002363DB" w:rsidRPr="00C1545D" w:rsidRDefault="002363DB" w:rsidP="00C14DC7">
      <w:pPr>
        <w:spacing w:line="312" w:lineRule="auto"/>
        <w:rPr>
          <w:sz w:val="22"/>
          <w:lang w:val="en-GB"/>
        </w:rPr>
      </w:pPr>
    </w:p>
    <w:p w14:paraId="3E1EE0AE" w14:textId="77777777" w:rsidR="00C14DC7" w:rsidRPr="00610835" w:rsidRDefault="00C14DC7" w:rsidP="00C14DC7">
      <w:pPr>
        <w:spacing w:line="312" w:lineRule="auto"/>
        <w:rPr>
          <w:sz w:val="22"/>
        </w:rPr>
      </w:pPr>
      <w:r w:rsidRPr="00610835">
        <w:rPr>
          <w:sz w:val="22"/>
        </w:rPr>
        <w:t xml:space="preserve">Die Bildfeindaten stehen im Schüco Newsroom unter </w:t>
      </w:r>
    </w:p>
    <w:p w14:paraId="419E3CA4" w14:textId="77777777" w:rsidR="00C14DC7" w:rsidRPr="00610835" w:rsidRDefault="00C14DC7" w:rsidP="00C14DC7">
      <w:pPr>
        <w:spacing w:line="312" w:lineRule="auto"/>
        <w:rPr>
          <w:sz w:val="22"/>
        </w:rPr>
      </w:pPr>
      <w:hyperlink r:id="rId9" w:history="1">
        <w:r w:rsidRPr="00610835">
          <w:rPr>
            <w:rStyle w:val="Hyperlink"/>
            <w:sz w:val="22"/>
          </w:rPr>
          <w:t>www.schueco.de/presse</w:t>
        </w:r>
      </w:hyperlink>
      <w:r w:rsidRPr="00610835">
        <w:rPr>
          <w:sz w:val="22"/>
        </w:rPr>
        <w:t xml:space="preserve"> zum Download bereit.</w:t>
      </w:r>
    </w:p>
    <w:p w14:paraId="44425890" w14:textId="214A8E18" w:rsidR="002363DB" w:rsidRDefault="002363DB" w:rsidP="002363DB">
      <w:pPr>
        <w:spacing w:line="312" w:lineRule="auto"/>
        <w:rPr>
          <w:rFonts w:cs="Arial"/>
          <w:sz w:val="22"/>
          <w:lang w:val="en-GB"/>
        </w:rPr>
      </w:pPr>
      <w:r w:rsidRPr="00610835">
        <w:rPr>
          <w:rFonts w:cs="Arial"/>
          <w:sz w:val="22"/>
          <w:lang w:val="en-GB"/>
        </w:rPr>
        <w:t xml:space="preserve"> </w:t>
      </w:r>
    </w:p>
    <w:p w14:paraId="25285FC6" w14:textId="77777777" w:rsidR="002363DB" w:rsidRPr="002363DB" w:rsidRDefault="002363DB" w:rsidP="002363DB">
      <w:pPr>
        <w:spacing w:line="312" w:lineRule="auto"/>
        <w:rPr>
          <w:rFonts w:cs="Arial"/>
          <w:sz w:val="22"/>
          <w:lang w:val="en-GB"/>
        </w:rPr>
      </w:pPr>
    </w:p>
    <w:p w14:paraId="404C682D" w14:textId="77777777" w:rsidR="002363DB" w:rsidRPr="002363DB" w:rsidRDefault="002363DB" w:rsidP="002363DB">
      <w:pPr>
        <w:spacing w:line="312" w:lineRule="auto"/>
        <w:rPr>
          <w:b/>
          <w:bCs/>
          <w:sz w:val="22"/>
        </w:rPr>
      </w:pPr>
      <w:bookmarkStart w:id="1" w:name="_Hlk179183032"/>
      <w:r w:rsidRPr="002363DB">
        <w:rPr>
          <w:b/>
          <w:bCs/>
          <w:sz w:val="22"/>
        </w:rPr>
        <w:t>Fotograf: Malte Blum / Schnittfest GmbH</w:t>
      </w:r>
    </w:p>
    <w:p w14:paraId="15E5489A" w14:textId="1087C70A" w:rsidR="00C14DC7" w:rsidRPr="002363DB" w:rsidRDefault="002363DB" w:rsidP="00C14DC7">
      <w:pPr>
        <w:spacing w:line="312" w:lineRule="auto"/>
        <w:rPr>
          <w:b/>
          <w:sz w:val="22"/>
        </w:rPr>
      </w:pPr>
      <w:bookmarkStart w:id="2" w:name="_Hlk178242127"/>
      <w:bookmarkEnd w:id="1"/>
      <w:r w:rsidRPr="002363DB">
        <w:rPr>
          <w:b/>
          <w:sz w:val="22"/>
        </w:rPr>
        <w:t>Nutzungsrecht: Schüco International KG</w:t>
      </w:r>
      <w:bookmarkEnd w:id="2"/>
    </w:p>
    <w:p w14:paraId="181EF33F" w14:textId="6E191184" w:rsidR="00C14DC7" w:rsidRDefault="002363DB" w:rsidP="00C14DC7">
      <w:pPr>
        <w:spacing w:line="312" w:lineRule="auto"/>
        <w:rPr>
          <w:sz w:val="22"/>
          <w:lang w:val="en-GB"/>
        </w:rPr>
      </w:pPr>
      <w:r>
        <w:rPr>
          <w:bCs/>
          <w:noProof/>
          <w:sz w:val="22"/>
        </w:rPr>
        <w:drawing>
          <wp:inline distT="0" distB="0" distL="0" distR="0" wp14:anchorId="52C1E366" wp14:editId="733D9000">
            <wp:extent cx="2595172" cy="1440000"/>
            <wp:effectExtent l="0" t="0" r="0" b="8255"/>
            <wp:docPr id="1506902764"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595172" cy="1440000"/>
                    </a:xfrm>
                    <a:prstGeom prst="rect">
                      <a:avLst/>
                    </a:prstGeom>
                    <a:noFill/>
                  </pic:spPr>
                </pic:pic>
              </a:graphicData>
            </a:graphic>
          </wp:inline>
        </w:drawing>
      </w:r>
    </w:p>
    <w:p w14:paraId="427BF9CE" w14:textId="10B1D011" w:rsidR="005168F0" w:rsidRPr="00610835" w:rsidRDefault="002363DB" w:rsidP="00C14DC7">
      <w:pPr>
        <w:spacing w:line="312" w:lineRule="auto"/>
        <w:rPr>
          <w:sz w:val="22"/>
        </w:rPr>
      </w:pPr>
      <w:r w:rsidRPr="002363DB">
        <w:rPr>
          <w:sz w:val="22"/>
        </w:rPr>
        <w:t>Luftbild Standort Schüco Interior Systems, Borgholzhausen</w:t>
      </w:r>
    </w:p>
    <w:sectPr w:rsidR="005168F0" w:rsidRPr="00610835" w:rsidSect="007A7037">
      <w:headerReference w:type="default" r:id="rId11"/>
      <w:footerReference w:type="default" r:id="rId12"/>
      <w:headerReference w:type="first" r:id="rId13"/>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85823C3" w14:textId="77777777" w:rsidR="000301D8" w:rsidRDefault="000301D8" w:rsidP="00F958EA">
      <w:pPr>
        <w:spacing w:line="240" w:lineRule="auto"/>
      </w:pPr>
      <w:r>
        <w:separator/>
      </w:r>
    </w:p>
  </w:endnote>
  <w:endnote w:type="continuationSeparator" w:id="0">
    <w:p w14:paraId="562B529A" w14:textId="77777777" w:rsidR="000301D8" w:rsidRDefault="000301D8"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92B27FB" w14:textId="77777777" w:rsidR="000301D8" w:rsidRDefault="000301D8" w:rsidP="00F958EA">
      <w:pPr>
        <w:spacing w:line="240" w:lineRule="auto"/>
      </w:pPr>
      <w:r>
        <w:separator/>
      </w:r>
    </w:p>
  </w:footnote>
  <w:footnote w:type="continuationSeparator" w:id="0">
    <w:p w14:paraId="419FB304" w14:textId="77777777" w:rsidR="000301D8" w:rsidRDefault="000301D8"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1"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1242328040">
    <w:abstractNumId w:val="1"/>
  </w:num>
  <w:num w:numId="2" w16cid:durableId="2122021073">
    <w:abstractNumId w:val="4"/>
  </w:num>
  <w:num w:numId="3" w16cid:durableId="1851672928">
    <w:abstractNumId w:val="2"/>
  </w:num>
  <w:num w:numId="4" w16cid:durableId="470366632">
    <w:abstractNumId w:val="0"/>
  </w:num>
  <w:num w:numId="5" w16cid:durableId="333531592">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documentProtection w:edit="forms" w:enforcement="0"/>
  <w:defaultTabStop w:val="708"/>
  <w:hyphenationZone w:val="425"/>
  <w:characterSpacingControl w:val="doNotCompress"/>
  <w:hdrShapeDefaults>
    <o:shapedefaults v:ext="edit" spidmax="36865">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243D1"/>
    <w:rsid w:val="00024ACE"/>
    <w:rsid w:val="000301D8"/>
    <w:rsid w:val="00040810"/>
    <w:rsid w:val="00042BCE"/>
    <w:rsid w:val="00051401"/>
    <w:rsid w:val="00055CD5"/>
    <w:rsid w:val="000624E1"/>
    <w:rsid w:val="00073518"/>
    <w:rsid w:val="00083752"/>
    <w:rsid w:val="000843C5"/>
    <w:rsid w:val="000A5E24"/>
    <w:rsid w:val="000C299E"/>
    <w:rsid w:val="001051B8"/>
    <w:rsid w:val="00113D9B"/>
    <w:rsid w:val="001144C6"/>
    <w:rsid w:val="0011455F"/>
    <w:rsid w:val="00115275"/>
    <w:rsid w:val="00131804"/>
    <w:rsid w:val="00140913"/>
    <w:rsid w:val="00153C9D"/>
    <w:rsid w:val="00175C50"/>
    <w:rsid w:val="0018293F"/>
    <w:rsid w:val="00183DB4"/>
    <w:rsid w:val="00191315"/>
    <w:rsid w:val="001A28F4"/>
    <w:rsid w:val="001A3597"/>
    <w:rsid w:val="001A59C9"/>
    <w:rsid w:val="001A6CC0"/>
    <w:rsid w:val="001C4E5A"/>
    <w:rsid w:val="001C5624"/>
    <w:rsid w:val="001C6FAC"/>
    <w:rsid w:val="001C71CC"/>
    <w:rsid w:val="001F11C3"/>
    <w:rsid w:val="001F1716"/>
    <w:rsid w:val="001F7A93"/>
    <w:rsid w:val="002018DC"/>
    <w:rsid w:val="0021268C"/>
    <w:rsid w:val="002176B8"/>
    <w:rsid w:val="00221120"/>
    <w:rsid w:val="00227E10"/>
    <w:rsid w:val="00236391"/>
    <w:rsid w:val="002363DB"/>
    <w:rsid w:val="0024327E"/>
    <w:rsid w:val="00252D6E"/>
    <w:rsid w:val="00254BAE"/>
    <w:rsid w:val="00265ACE"/>
    <w:rsid w:val="002762A8"/>
    <w:rsid w:val="00284CF1"/>
    <w:rsid w:val="002911E7"/>
    <w:rsid w:val="002B211F"/>
    <w:rsid w:val="002B7D28"/>
    <w:rsid w:val="002E3613"/>
    <w:rsid w:val="002E65C2"/>
    <w:rsid w:val="002F3983"/>
    <w:rsid w:val="003312EB"/>
    <w:rsid w:val="00332231"/>
    <w:rsid w:val="00337E7E"/>
    <w:rsid w:val="003442BA"/>
    <w:rsid w:val="003471F7"/>
    <w:rsid w:val="00366A18"/>
    <w:rsid w:val="00367473"/>
    <w:rsid w:val="0037157E"/>
    <w:rsid w:val="003855FF"/>
    <w:rsid w:val="003A46F2"/>
    <w:rsid w:val="003C0B27"/>
    <w:rsid w:val="003C1C27"/>
    <w:rsid w:val="003C3118"/>
    <w:rsid w:val="003F280C"/>
    <w:rsid w:val="003F56F4"/>
    <w:rsid w:val="00400E95"/>
    <w:rsid w:val="0040727A"/>
    <w:rsid w:val="00413635"/>
    <w:rsid w:val="00417BFB"/>
    <w:rsid w:val="00421006"/>
    <w:rsid w:val="00431009"/>
    <w:rsid w:val="00433486"/>
    <w:rsid w:val="00444D4D"/>
    <w:rsid w:val="00445B24"/>
    <w:rsid w:val="00461334"/>
    <w:rsid w:val="004765FD"/>
    <w:rsid w:val="004975ED"/>
    <w:rsid w:val="004A4939"/>
    <w:rsid w:val="004B3B23"/>
    <w:rsid w:val="004C0725"/>
    <w:rsid w:val="004D5FF8"/>
    <w:rsid w:val="004D7A4A"/>
    <w:rsid w:val="004E33D8"/>
    <w:rsid w:val="004F1C77"/>
    <w:rsid w:val="004F2161"/>
    <w:rsid w:val="004F241B"/>
    <w:rsid w:val="004F35BF"/>
    <w:rsid w:val="004F540D"/>
    <w:rsid w:val="005057E7"/>
    <w:rsid w:val="00514E18"/>
    <w:rsid w:val="005168F0"/>
    <w:rsid w:val="005303A4"/>
    <w:rsid w:val="0054107C"/>
    <w:rsid w:val="0058361A"/>
    <w:rsid w:val="00590284"/>
    <w:rsid w:val="00593611"/>
    <w:rsid w:val="005A0735"/>
    <w:rsid w:val="005A24FE"/>
    <w:rsid w:val="005A37EF"/>
    <w:rsid w:val="005B3834"/>
    <w:rsid w:val="005D3F43"/>
    <w:rsid w:val="005D5BE2"/>
    <w:rsid w:val="005E5091"/>
    <w:rsid w:val="005F0DEC"/>
    <w:rsid w:val="005F20B2"/>
    <w:rsid w:val="00606851"/>
    <w:rsid w:val="0061040B"/>
    <w:rsid w:val="00610835"/>
    <w:rsid w:val="0063779F"/>
    <w:rsid w:val="006457DB"/>
    <w:rsid w:val="0065091F"/>
    <w:rsid w:val="006578B1"/>
    <w:rsid w:val="006712DC"/>
    <w:rsid w:val="00674031"/>
    <w:rsid w:val="00687074"/>
    <w:rsid w:val="006B1F00"/>
    <w:rsid w:val="006B380A"/>
    <w:rsid w:val="006D5606"/>
    <w:rsid w:val="006E42B7"/>
    <w:rsid w:val="006F50AD"/>
    <w:rsid w:val="00723D0C"/>
    <w:rsid w:val="007276CC"/>
    <w:rsid w:val="00766D56"/>
    <w:rsid w:val="007A1939"/>
    <w:rsid w:val="007A31A8"/>
    <w:rsid w:val="007A5FD5"/>
    <w:rsid w:val="007A7037"/>
    <w:rsid w:val="007E3C35"/>
    <w:rsid w:val="007F0D21"/>
    <w:rsid w:val="007F23F0"/>
    <w:rsid w:val="008067CE"/>
    <w:rsid w:val="00816A4D"/>
    <w:rsid w:val="00850E55"/>
    <w:rsid w:val="008615B3"/>
    <w:rsid w:val="00871C59"/>
    <w:rsid w:val="00882012"/>
    <w:rsid w:val="00884FFA"/>
    <w:rsid w:val="008955A8"/>
    <w:rsid w:val="008A7602"/>
    <w:rsid w:val="008D6CD6"/>
    <w:rsid w:val="008E4B7D"/>
    <w:rsid w:val="008F14C2"/>
    <w:rsid w:val="008F302C"/>
    <w:rsid w:val="00900A75"/>
    <w:rsid w:val="00903553"/>
    <w:rsid w:val="00910D50"/>
    <w:rsid w:val="009120EE"/>
    <w:rsid w:val="009216C4"/>
    <w:rsid w:val="00923774"/>
    <w:rsid w:val="009250DC"/>
    <w:rsid w:val="00926846"/>
    <w:rsid w:val="00950F6B"/>
    <w:rsid w:val="009757CA"/>
    <w:rsid w:val="00993209"/>
    <w:rsid w:val="009957D5"/>
    <w:rsid w:val="009B20B6"/>
    <w:rsid w:val="009B2BB7"/>
    <w:rsid w:val="009D60F9"/>
    <w:rsid w:val="009E59BA"/>
    <w:rsid w:val="009E61AC"/>
    <w:rsid w:val="009F61FB"/>
    <w:rsid w:val="00A06231"/>
    <w:rsid w:val="00A1070C"/>
    <w:rsid w:val="00A27245"/>
    <w:rsid w:val="00A34AC2"/>
    <w:rsid w:val="00A40B3D"/>
    <w:rsid w:val="00A4192A"/>
    <w:rsid w:val="00A4223F"/>
    <w:rsid w:val="00A51720"/>
    <w:rsid w:val="00A520A4"/>
    <w:rsid w:val="00A70010"/>
    <w:rsid w:val="00A858AC"/>
    <w:rsid w:val="00A934AB"/>
    <w:rsid w:val="00AA7002"/>
    <w:rsid w:val="00AE4BD3"/>
    <w:rsid w:val="00AE4D8C"/>
    <w:rsid w:val="00AE78A6"/>
    <w:rsid w:val="00AF4FDC"/>
    <w:rsid w:val="00B00D3C"/>
    <w:rsid w:val="00B02208"/>
    <w:rsid w:val="00B33415"/>
    <w:rsid w:val="00B370AA"/>
    <w:rsid w:val="00B377FB"/>
    <w:rsid w:val="00B40B7E"/>
    <w:rsid w:val="00B50B7A"/>
    <w:rsid w:val="00B754E6"/>
    <w:rsid w:val="00B9195A"/>
    <w:rsid w:val="00BA12B8"/>
    <w:rsid w:val="00BB7146"/>
    <w:rsid w:val="00BD68E7"/>
    <w:rsid w:val="00BE3851"/>
    <w:rsid w:val="00BF07F1"/>
    <w:rsid w:val="00BF2E0F"/>
    <w:rsid w:val="00C0715C"/>
    <w:rsid w:val="00C11A76"/>
    <w:rsid w:val="00C1264D"/>
    <w:rsid w:val="00C14DC7"/>
    <w:rsid w:val="00C1545D"/>
    <w:rsid w:val="00C3591B"/>
    <w:rsid w:val="00C57139"/>
    <w:rsid w:val="00C62430"/>
    <w:rsid w:val="00C84C83"/>
    <w:rsid w:val="00C94D55"/>
    <w:rsid w:val="00CA1631"/>
    <w:rsid w:val="00CA6508"/>
    <w:rsid w:val="00CB073D"/>
    <w:rsid w:val="00CB3238"/>
    <w:rsid w:val="00CC1CD2"/>
    <w:rsid w:val="00CC40DC"/>
    <w:rsid w:val="00CC480F"/>
    <w:rsid w:val="00CC48E9"/>
    <w:rsid w:val="00CE6AE3"/>
    <w:rsid w:val="00CF00B5"/>
    <w:rsid w:val="00CF01D0"/>
    <w:rsid w:val="00CF1140"/>
    <w:rsid w:val="00D02557"/>
    <w:rsid w:val="00D05009"/>
    <w:rsid w:val="00D14D3A"/>
    <w:rsid w:val="00D16D92"/>
    <w:rsid w:val="00D23BE8"/>
    <w:rsid w:val="00D43792"/>
    <w:rsid w:val="00D75F9A"/>
    <w:rsid w:val="00D92017"/>
    <w:rsid w:val="00D923AB"/>
    <w:rsid w:val="00DA004E"/>
    <w:rsid w:val="00DD59CD"/>
    <w:rsid w:val="00DD5DF3"/>
    <w:rsid w:val="00E0091E"/>
    <w:rsid w:val="00E026D1"/>
    <w:rsid w:val="00E07BA6"/>
    <w:rsid w:val="00E2500A"/>
    <w:rsid w:val="00E25945"/>
    <w:rsid w:val="00E379C6"/>
    <w:rsid w:val="00E40DE6"/>
    <w:rsid w:val="00E42967"/>
    <w:rsid w:val="00E72483"/>
    <w:rsid w:val="00E8298F"/>
    <w:rsid w:val="00E83185"/>
    <w:rsid w:val="00E83315"/>
    <w:rsid w:val="00E93EE2"/>
    <w:rsid w:val="00E94F80"/>
    <w:rsid w:val="00EA2B8C"/>
    <w:rsid w:val="00EA4346"/>
    <w:rsid w:val="00EB32BD"/>
    <w:rsid w:val="00EF4035"/>
    <w:rsid w:val="00F234C8"/>
    <w:rsid w:val="00F3463D"/>
    <w:rsid w:val="00F410F7"/>
    <w:rsid w:val="00F454AC"/>
    <w:rsid w:val="00F461A2"/>
    <w:rsid w:val="00F62406"/>
    <w:rsid w:val="00F7613D"/>
    <w:rsid w:val="00F933AE"/>
    <w:rsid w:val="00F9528B"/>
    <w:rsid w:val="00F958EA"/>
    <w:rsid w:val="00FA7A99"/>
    <w:rsid w:val="00FB5F4A"/>
    <w:rsid w:val="00FC4A97"/>
    <w:rsid w:val="00FD41E1"/>
    <w:rsid w:val="00FD6160"/>
    <w:rsid w:val="00FF73C0"/>
    <w:rsid w:val="00FF7BB5"/>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36865">
      <o:colormru v:ext="edit" colors="#78b928"/>
    </o:shapedefaults>
    <o:shapelayout v:ext="edit">
      <o:idmap v:ext="edit" data="1"/>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625888427">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21072676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 TargetMode="External"/><Relationship Id="rId13"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yperlink" Target="http://www.schueco.de/presse"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http://www.schueco.de/presse"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Pressemitteilung</Template>
  <TotalTime>0</TotalTime>
  <Pages>3</Pages>
  <Words>797</Words>
  <Characters>5025</Characters>
  <Application>Microsoft Office Word</Application>
  <DocSecurity>0</DocSecurity>
  <Lines>41</Lines>
  <Paragraphs>11</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5811</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Kottmann, Lisa</cp:lastModifiedBy>
  <cp:revision>16</cp:revision>
  <cp:lastPrinted>2019-07-18T15:28:00Z</cp:lastPrinted>
  <dcterms:created xsi:type="dcterms:W3CDTF">2021-04-28T05:49:00Z</dcterms:created>
  <dcterms:modified xsi:type="dcterms:W3CDTF">2025-01-06T08:11:00Z</dcterms:modified>
</cp:coreProperties>
</file>