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EB2C54"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2DD459BC"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536A13">
              <w:rPr>
                <w:noProof/>
              </w:rPr>
              <w:t>September</w:t>
            </w:r>
            <w:r w:rsidR="00A27245">
              <w:rPr>
                <w:noProof/>
              </w:rPr>
              <w:t xml:space="preserve"> </w:t>
            </w:r>
            <w:r w:rsidR="00265ACE">
              <w:rPr>
                <w:noProof/>
              </w:rPr>
              <w:t>202</w:t>
            </w:r>
            <w:r w:rsidRPr="00227E10">
              <w:fldChar w:fldCharType="end"/>
            </w:r>
            <w:r w:rsidR="00F461A2">
              <w:t>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w:t>
            </w:r>
            <w:proofErr w:type="gramStart"/>
            <w:r w:rsidRPr="004765FD">
              <w:rPr>
                <w:lang w:val="fr-FR"/>
              </w:rPr>
              <w:t>.:</w:t>
            </w:r>
            <w:proofErr w:type="gramEnd"/>
            <w:r w:rsidRPr="004765FD">
              <w:rPr>
                <w:lang w:val="fr-FR"/>
              </w:rPr>
              <w:t xml:space="preserve"> +49 (0)</w:t>
            </w:r>
            <w:r w:rsidR="004765FD" w:rsidRPr="004765FD">
              <w:rPr>
                <w:lang w:val="fr-FR"/>
              </w:rPr>
              <w:t>5217831174</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A621B3" w:rsidP="007276CC">
            <w:pPr>
              <w:pStyle w:val="Absender"/>
              <w:rPr>
                <w:lang w:val="fr-FR"/>
              </w:rPr>
            </w:pPr>
            <w:hyperlink r:id="rId10"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20F94CF3" w:rsidR="00C14DC7" w:rsidRPr="003F280C" w:rsidRDefault="00BA04A0" w:rsidP="00C14DC7">
      <w:pPr>
        <w:pStyle w:val="Titel"/>
        <w:spacing w:line="312" w:lineRule="auto"/>
        <w:rPr>
          <w:b/>
          <w:sz w:val="22"/>
          <w:szCs w:val="22"/>
        </w:rPr>
      </w:pPr>
      <w:r>
        <w:rPr>
          <w:b/>
          <w:sz w:val="22"/>
          <w:szCs w:val="22"/>
        </w:rPr>
        <w:t>Neues Sälzer Kompetenzzentrum</w:t>
      </w:r>
    </w:p>
    <w:p w14:paraId="26B88488" w14:textId="54DABB30" w:rsidR="00C14DC7" w:rsidRPr="003F280C" w:rsidRDefault="007653F2" w:rsidP="00C14DC7">
      <w:pPr>
        <w:pStyle w:val="Titel"/>
        <w:spacing w:line="312" w:lineRule="auto"/>
        <w:rPr>
          <w:b/>
          <w:sz w:val="28"/>
          <w:szCs w:val="28"/>
        </w:rPr>
      </w:pPr>
      <w:r>
        <w:rPr>
          <w:b/>
          <w:sz w:val="28"/>
          <w:szCs w:val="28"/>
        </w:rPr>
        <w:t xml:space="preserve">Gebündelte Expertise für </w:t>
      </w:r>
      <w:r w:rsidR="004D3D39">
        <w:rPr>
          <w:b/>
          <w:sz w:val="28"/>
          <w:szCs w:val="28"/>
        </w:rPr>
        <w:t>Hochsicherheit</w:t>
      </w:r>
    </w:p>
    <w:p w14:paraId="0FC10D9B" w14:textId="77777777" w:rsidR="00C14DC7" w:rsidRPr="003F280C" w:rsidRDefault="00C14DC7" w:rsidP="00C14DC7">
      <w:pPr>
        <w:spacing w:line="312" w:lineRule="auto"/>
        <w:rPr>
          <w:sz w:val="22"/>
        </w:rPr>
      </w:pPr>
    </w:p>
    <w:p w14:paraId="7C33AF9F" w14:textId="15E1E79A" w:rsidR="00C14DC7" w:rsidRPr="00995496" w:rsidRDefault="007E46B7" w:rsidP="00C14DC7">
      <w:pPr>
        <w:pStyle w:val="Intro"/>
        <w:spacing w:line="312" w:lineRule="auto"/>
        <w:rPr>
          <w:b/>
        </w:rPr>
      </w:pPr>
      <w:r>
        <w:rPr>
          <w:b/>
        </w:rPr>
        <w:t>Marburg/Bielefeld</w:t>
      </w:r>
      <w:r w:rsidR="00C14DC7" w:rsidRPr="008A7602">
        <w:rPr>
          <w:b/>
        </w:rPr>
        <w:t xml:space="preserve">. </w:t>
      </w:r>
      <w:r w:rsidR="001163CD">
        <w:rPr>
          <w:b/>
        </w:rPr>
        <w:t xml:space="preserve">Sälzer, </w:t>
      </w:r>
      <w:r w:rsidR="00BF6F50">
        <w:rPr>
          <w:b/>
        </w:rPr>
        <w:t>die Hochsicherheitssparte von Schüco</w:t>
      </w:r>
      <w:r w:rsidR="001163CD">
        <w:rPr>
          <w:b/>
        </w:rPr>
        <w:t xml:space="preserve">, prüft seine </w:t>
      </w:r>
      <w:r w:rsidR="00C80A6D">
        <w:rPr>
          <w:b/>
        </w:rPr>
        <w:t>Hochsicherheitsprodukte für die Gebäudehülle ab sofort in einem neuen Kompetenzzentrum</w:t>
      </w:r>
      <w:r w:rsidR="0099124F">
        <w:rPr>
          <w:b/>
        </w:rPr>
        <w:t xml:space="preserve">. </w:t>
      </w:r>
      <w:r w:rsidR="00285918">
        <w:rPr>
          <w:b/>
        </w:rPr>
        <w:t>Der</w:t>
      </w:r>
      <w:r w:rsidR="00253014">
        <w:rPr>
          <w:b/>
        </w:rPr>
        <w:t xml:space="preserve"> rund </w:t>
      </w:r>
      <w:r w:rsidR="005467DC">
        <w:rPr>
          <w:b/>
        </w:rPr>
        <w:t>430</w:t>
      </w:r>
      <w:r w:rsidR="00253014">
        <w:rPr>
          <w:b/>
        </w:rPr>
        <w:t xml:space="preserve"> Quadratmeter</w:t>
      </w:r>
      <w:r w:rsidR="009F2576">
        <w:rPr>
          <w:b/>
        </w:rPr>
        <w:t xml:space="preserve"> </w:t>
      </w:r>
      <w:r w:rsidR="00285918">
        <w:rPr>
          <w:b/>
        </w:rPr>
        <w:t xml:space="preserve">große </w:t>
      </w:r>
      <w:r w:rsidR="00805CDA">
        <w:rPr>
          <w:b/>
        </w:rPr>
        <w:t xml:space="preserve">Neubau </w:t>
      </w:r>
      <w:r w:rsidR="00540275">
        <w:rPr>
          <w:b/>
        </w:rPr>
        <w:t>beherbergt</w:t>
      </w:r>
      <w:r w:rsidR="00034E2A">
        <w:rPr>
          <w:b/>
        </w:rPr>
        <w:t xml:space="preserve"> neben einem Showroom und S</w:t>
      </w:r>
      <w:r w:rsidR="00657DC1">
        <w:rPr>
          <w:b/>
        </w:rPr>
        <w:t xml:space="preserve">chulungsräumen </w:t>
      </w:r>
      <w:r w:rsidR="007470AA">
        <w:rPr>
          <w:b/>
        </w:rPr>
        <w:t xml:space="preserve">auch </w:t>
      </w:r>
      <w:r w:rsidR="004F7293">
        <w:rPr>
          <w:b/>
        </w:rPr>
        <w:t>e</w:t>
      </w:r>
      <w:r w:rsidR="004F7293" w:rsidRPr="004F7293">
        <w:rPr>
          <w:b/>
        </w:rPr>
        <w:t>inen Multifunktionsprüfstand, auf dem Fenster und Türen auf ihre Widerstandsfähigkeit gegen Druckwellen und Vandalismus sowie gegen Ein- und Ausbruchversuche getestet werden.</w:t>
      </w:r>
      <w:r w:rsidR="005F1C0E">
        <w:rPr>
          <w:b/>
        </w:rPr>
        <w:t xml:space="preserve"> Erste Tests fanden während der Marburger </w:t>
      </w:r>
      <w:r w:rsidR="004473D0">
        <w:rPr>
          <w:b/>
        </w:rPr>
        <w:t>S</w:t>
      </w:r>
      <w:r w:rsidR="005F1C0E">
        <w:rPr>
          <w:b/>
        </w:rPr>
        <w:t xml:space="preserve">icherheitstage statt, </w:t>
      </w:r>
      <w:r w:rsidR="00F834FA">
        <w:rPr>
          <w:b/>
        </w:rPr>
        <w:t>wo namhafte</w:t>
      </w:r>
      <w:r w:rsidR="005F1C0E">
        <w:rPr>
          <w:b/>
        </w:rPr>
        <w:t xml:space="preserve"> </w:t>
      </w:r>
      <w:r w:rsidR="00684D6C">
        <w:rPr>
          <w:b/>
        </w:rPr>
        <w:t>E</w:t>
      </w:r>
      <w:r w:rsidR="005F1C0E">
        <w:rPr>
          <w:b/>
        </w:rPr>
        <w:t xml:space="preserve">xperten für </w:t>
      </w:r>
      <w:r w:rsidR="00684D6C">
        <w:rPr>
          <w:b/>
        </w:rPr>
        <w:t xml:space="preserve">Hochsicherheit aus verschiedensten Bereichen </w:t>
      </w:r>
      <w:r w:rsidR="00305919">
        <w:rPr>
          <w:b/>
        </w:rPr>
        <w:t>zusammenkamen</w:t>
      </w:r>
      <w:r w:rsidR="00684D6C">
        <w:rPr>
          <w:b/>
        </w:rPr>
        <w:t>.</w:t>
      </w:r>
    </w:p>
    <w:p w14:paraId="65E56F6E" w14:textId="77777777" w:rsidR="00C14DC7" w:rsidRPr="00995496" w:rsidRDefault="00C14DC7" w:rsidP="00C14DC7">
      <w:pPr>
        <w:spacing w:line="312" w:lineRule="auto"/>
        <w:rPr>
          <w:sz w:val="22"/>
        </w:rPr>
      </w:pPr>
    </w:p>
    <w:p w14:paraId="095B425F" w14:textId="2C60192B" w:rsidR="001470D7" w:rsidRDefault="00E23B03" w:rsidP="001470D7">
      <w:pPr>
        <w:spacing w:line="312" w:lineRule="auto"/>
        <w:rPr>
          <w:bCs/>
          <w:sz w:val="22"/>
        </w:rPr>
      </w:pPr>
      <w:r w:rsidRPr="00E23B03">
        <w:rPr>
          <w:sz w:val="22"/>
        </w:rPr>
        <w:t xml:space="preserve">Ob Polizei- oder Botschaftsgebäude, ob Flughäfen oder Chemieunternehmen </w:t>
      </w:r>
      <w:r w:rsidR="00973097">
        <w:rPr>
          <w:sz w:val="22"/>
        </w:rPr>
        <w:t>–</w:t>
      </w:r>
      <w:r w:rsidRPr="00E23B03">
        <w:rPr>
          <w:sz w:val="22"/>
        </w:rPr>
        <w:t xml:space="preserve"> die</w:t>
      </w:r>
      <w:r w:rsidR="00973097">
        <w:rPr>
          <w:sz w:val="22"/>
        </w:rPr>
        <w:t xml:space="preserve"> </w:t>
      </w:r>
      <w:r w:rsidRPr="00E23B03">
        <w:rPr>
          <w:sz w:val="22"/>
        </w:rPr>
        <w:t xml:space="preserve">Sicherheitsanforderungen bei solchen Institutionen </w:t>
      </w:r>
      <w:r w:rsidR="00A93BD8" w:rsidRPr="00E23B03">
        <w:rPr>
          <w:sz w:val="22"/>
        </w:rPr>
        <w:t xml:space="preserve">sind </w:t>
      </w:r>
      <w:r w:rsidRPr="00E23B03">
        <w:rPr>
          <w:sz w:val="22"/>
        </w:rPr>
        <w:t xml:space="preserve">signifikant. Zum Schutz von Menschenleben und Sachwerten kommen hier oft hochsichere Fenster, Türen und Fassaden zum Einsatz. Anforderungen, auf die sich </w:t>
      </w:r>
      <w:r w:rsidR="0040112E" w:rsidRPr="005D005F">
        <w:rPr>
          <w:sz w:val="22"/>
        </w:rPr>
        <w:t>Sälzer</w:t>
      </w:r>
      <w:r w:rsidRPr="00E23B03">
        <w:rPr>
          <w:sz w:val="22"/>
        </w:rPr>
        <w:t xml:space="preserve"> spezialisiert hat</w:t>
      </w:r>
      <w:r w:rsidR="00B5375A">
        <w:rPr>
          <w:sz w:val="22"/>
        </w:rPr>
        <w:t xml:space="preserve">. </w:t>
      </w:r>
      <w:r w:rsidR="00EB3192">
        <w:rPr>
          <w:sz w:val="22"/>
        </w:rPr>
        <w:t xml:space="preserve">Mit dem </w:t>
      </w:r>
      <w:r w:rsidR="00871474">
        <w:rPr>
          <w:sz w:val="22"/>
        </w:rPr>
        <w:t xml:space="preserve">am </w:t>
      </w:r>
      <w:r w:rsidR="000E6C7B">
        <w:rPr>
          <w:sz w:val="22"/>
        </w:rPr>
        <w:t>2</w:t>
      </w:r>
      <w:r w:rsidR="00DE253B">
        <w:rPr>
          <w:sz w:val="22"/>
        </w:rPr>
        <w:t xml:space="preserve">5. September </w:t>
      </w:r>
      <w:r w:rsidR="008F13D9">
        <w:rPr>
          <w:sz w:val="22"/>
        </w:rPr>
        <w:t xml:space="preserve">2024 </w:t>
      </w:r>
      <w:r w:rsidR="00DE253B">
        <w:rPr>
          <w:sz w:val="22"/>
        </w:rPr>
        <w:t>eröffneten</w:t>
      </w:r>
      <w:r w:rsidR="00EB3192">
        <w:rPr>
          <w:sz w:val="22"/>
        </w:rPr>
        <w:t xml:space="preserve"> Kompetenzzentrum für Hochsicherheit </w:t>
      </w:r>
      <w:r w:rsidR="00D52D97">
        <w:rPr>
          <w:sz w:val="22"/>
        </w:rPr>
        <w:t xml:space="preserve">hat </w:t>
      </w:r>
      <w:r w:rsidR="00023274">
        <w:rPr>
          <w:sz w:val="22"/>
        </w:rPr>
        <w:t xml:space="preserve">das Unternehmen </w:t>
      </w:r>
      <w:r w:rsidR="00C8749A">
        <w:rPr>
          <w:sz w:val="22"/>
        </w:rPr>
        <w:t xml:space="preserve">nun einen Ort geschaffen, </w:t>
      </w:r>
      <w:r w:rsidR="00E76819">
        <w:rPr>
          <w:sz w:val="22"/>
        </w:rPr>
        <w:t xml:space="preserve">der </w:t>
      </w:r>
      <w:r w:rsidR="00C8749A">
        <w:rPr>
          <w:sz w:val="22"/>
        </w:rPr>
        <w:t xml:space="preserve">Ausstellungsfläche, </w:t>
      </w:r>
      <w:r w:rsidR="00D036F9">
        <w:rPr>
          <w:sz w:val="22"/>
        </w:rPr>
        <w:t xml:space="preserve">Schulungscenter und Testzentrum </w:t>
      </w:r>
      <w:r w:rsidR="00E876A1">
        <w:rPr>
          <w:sz w:val="22"/>
        </w:rPr>
        <w:t>in</w:t>
      </w:r>
      <w:r w:rsidR="00D036F9">
        <w:rPr>
          <w:sz w:val="22"/>
        </w:rPr>
        <w:t xml:space="preserve"> einem </w:t>
      </w:r>
      <w:r w:rsidR="00E876A1">
        <w:rPr>
          <w:sz w:val="22"/>
        </w:rPr>
        <w:t>Gebäude</w:t>
      </w:r>
      <w:r w:rsidR="00D036F9">
        <w:rPr>
          <w:sz w:val="22"/>
        </w:rPr>
        <w:t xml:space="preserve"> vereint</w:t>
      </w:r>
      <w:r w:rsidR="00E7069C">
        <w:rPr>
          <w:sz w:val="22"/>
        </w:rPr>
        <w:t xml:space="preserve">. </w:t>
      </w:r>
      <w:r w:rsidR="0049788B" w:rsidRPr="00552B59">
        <w:rPr>
          <w:sz w:val="22"/>
        </w:rPr>
        <w:t xml:space="preserve">„Mit dem Kompetenzzentrum </w:t>
      </w:r>
      <w:r w:rsidR="003A2EA2" w:rsidRPr="00552B59">
        <w:rPr>
          <w:sz w:val="22"/>
        </w:rPr>
        <w:t xml:space="preserve">ermöglichen wir unseren Kunden, sich im Live-Test von der Wirksamkeit unserer hochsicheren Systeme zu überzeugen. Damit </w:t>
      </w:r>
      <w:r w:rsidR="0049788B" w:rsidRPr="00552B59">
        <w:rPr>
          <w:sz w:val="22"/>
        </w:rPr>
        <w:t>stärken wir unseren Standort in Marburg und unsere Position im Markt“, sagt Andreas Engelhardt, persönlich haftender Gesellschafter der Schüco International K</w:t>
      </w:r>
      <w:r w:rsidR="00B17173" w:rsidRPr="00552B59">
        <w:rPr>
          <w:sz w:val="22"/>
        </w:rPr>
        <w:t>G</w:t>
      </w:r>
      <w:r w:rsidR="003A2EA2" w:rsidRPr="00552B59">
        <w:rPr>
          <w:sz w:val="22"/>
        </w:rPr>
        <w:t>.</w:t>
      </w:r>
      <w:r w:rsidR="000E10E5">
        <w:rPr>
          <w:sz w:val="22"/>
        </w:rPr>
        <w:t xml:space="preserve"> </w:t>
      </w:r>
      <w:r w:rsidR="00047082">
        <w:rPr>
          <w:sz w:val="22"/>
        </w:rPr>
        <w:t xml:space="preserve">Während bisher </w:t>
      </w:r>
      <w:r w:rsidR="00435D1C">
        <w:rPr>
          <w:sz w:val="22"/>
        </w:rPr>
        <w:t>Prüfstand, Schulung</w:t>
      </w:r>
      <w:r w:rsidR="00536015">
        <w:rPr>
          <w:sz w:val="22"/>
        </w:rPr>
        <w:t>szentrum</w:t>
      </w:r>
      <w:r w:rsidR="00435D1C">
        <w:rPr>
          <w:sz w:val="22"/>
        </w:rPr>
        <w:t xml:space="preserve"> und Showroom an </w:t>
      </w:r>
      <w:r w:rsidR="000E52DF">
        <w:rPr>
          <w:sz w:val="22"/>
        </w:rPr>
        <w:t>unterschiedlichen Orten zu finden waren, s</w:t>
      </w:r>
      <w:r w:rsidR="008F22AD">
        <w:rPr>
          <w:sz w:val="22"/>
        </w:rPr>
        <w:t xml:space="preserve">ind diese nun an einem Ort vereint, was für das Unternehmen, insbesondere aber für dessen Kunden einen </w:t>
      </w:r>
      <w:r w:rsidR="00FA0D7C">
        <w:rPr>
          <w:sz w:val="22"/>
        </w:rPr>
        <w:t>großen</w:t>
      </w:r>
      <w:r w:rsidR="008F22AD">
        <w:rPr>
          <w:sz w:val="22"/>
        </w:rPr>
        <w:t xml:space="preserve"> Mehrwert </w:t>
      </w:r>
      <w:r w:rsidR="00F12ADE">
        <w:rPr>
          <w:sz w:val="22"/>
        </w:rPr>
        <w:t>bietet</w:t>
      </w:r>
      <w:r w:rsidR="003D5314">
        <w:rPr>
          <w:sz w:val="22"/>
        </w:rPr>
        <w:t xml:space="preserve">. </w:t>
      </w:r>
      <w:r w:rsidR="0028519A">
        <w:rPr>
          <w:sz w:val="22"/>
        </w:rPr>
        <w:t xml:space="preserve">Denn nun kann an </w:t>
      </w:r>
      <w:r w:rsidR="003D5314">
        <w:rPr>
          <w:sz w:val="22"/>
        </w:rPr>
        <w:t xml:space="preserve">einem Ort </w:t>
      </w:r>
      <w:r w:rsidR="0028519A">
        <w:rPr>
          <w:sz w:val="22"/>
        </w:rPr>
        <w:t>nachvollzogen werden</w:t>
      </w:r>
      <w:r w:rsidR="003B46A6">
        <w:rPr>
          <w:sz w:val="22"/>
        </w:rPr>
        <w:t>,</w:t>
      </w:r>
      <w:r w:rsidR="003D5314">
        <w:rPr>
          <w:sz w:val="22"/>
        </w:rPr>
        <w:t xml:space="preserve"> wie Sälzer Systeme die </w:t>
      </w:r>
      <w:r w:rsidR="0050264B">
        <w:rPr>
          <w:sz w:val="22"/>
        </w:rPr>
        <w:t>höchsten</w:t>
      </w:r>
      <w:r w:rsidR="003D5314">
        <w:rPr>
          <w:sz w:val="22"/>
        </w:rPr>
        <w:t xml:space="preserve"> </w:t>
      </w:r>
      <w:r w:rsidR="00F12ADE">
        <w:rPr>
          <w:sz w:val="22"/>
        </w:rPr>
        <w:t>Sicherheits</w:t>
      </w:r>
      <w:r w:rsidR="008A10C1">
        <w:rPr>
          <w:sz w:val="22"/>
        </w:rPr>
        <w:t>a</w:t>
      </w:r>
      <w:r w:rsidR="003D5314">
        <w:rPr>
          <w:sz w:val="22"/>
        </w:rPr>
        <w:t xml:space="preserve">nforderungen </w:t>
      </w:r>
      <w:r w:rsidR="0050264B">
        <w:rPr>
          <w:sz w:val="22"/>
        </w:rPr>
        <w:t>erfüll</w:t>
      </w:r>
      <w:r w:rsidR="008A10C1">
        <w:rPr>
          <w:sz w:val="22"/>
        </w:rPr>
        <w:t>en</w:t>
      </w:r>
      <w:r w:rsidR="0050264B">
        <w:rPr>
          <w:sz w:val="22"/>
        </w:rPr>
        <w:t xml:space="preserve"> </w:t>
      </w:r>
      <w:r w:rsidR="00B43842">
        <w:rPr>
          <w:sz w:val="22"/>
        </w:rPr>
        <w:t xml:space="preserve">und </w:t>
      </w:r>
      <w:r w:rsidR="008A10C1">
        <w:rPr>
          <w:sz w:val="22"/>
        </w:rPr>
        <w:t xml:space="preserve">gleichzeitig </w:t>
      </w:r>
      <w:r w:rsidR="00F32E46">
        <w:rPr>
          <w:sz w:val="22"/>
        </w:rPr>
        <w:t>individuelle</w:t>
      </w:r>
      <w:r w:rsidR="0028519A">
        <w:rPr>
          <w:sz w:val="22"/>
        </w:rPr>
        <w:t>n</w:t>
      </w:r>
      <w:r w:rsidR="00F32E46">
        <w:rPr>
          <w:sz w:val="22"/>
        </w:rPr>
        <w:t xml:space="preserve"> </w:t>
      </w:r>
      <w:r w:rsidR="00F32E46">
        <w:rPr>
          <w:sz w:val="22"/>
        </w:rPr>
        <w:lastRenderedPageBreak/>
        <w:t xml:space="preserve">Wünsche </w:t>
      </w:r>
      <w:r w:rsidR="0028519A">
        <w:rPr>
          <w:sz w:val="22"/>
        </w:rPr>
        <w:t>gerecht</w:t>
      </w:r>
      <w:r w:rsidR="008A10C1">
        <w:rPr>
          <w:sz w:val="22"/>
        </w:rPr>
        <w:t xml:space="preserve"> werden</w:t>
      </w:r>
      <w:r w:rsidR="00F32E46">
        <w:rPr>
          <w:sz w:val="22"/>
        </w:rPr>
        <w:t>.</w:t>
      </w:r>
      <w:r w:rsidR="003A2EA2">
        <w:rPr>
          <w:sz w:val="22"/>
        </w:rPr>
        <w:t xml:space="preserve"> </w:t>
      </w:r>
      <w:r w:rsidR="00F32E46">
        <w:rPr>
          <w:sz w:val="22"/>
        </w:rPr>
        <w:t>A</w:t>
      </w:r>
      <w:r w:rsidR="00830F5F">
        <w:rPr>
          <w:sz w:val="22"/>
        </w:rPr>
        <w:t xml:space="preserve">uch Doreen Krob, Geschäftsführerin von </w:t>
      </w:r>
      <w:r w:rsidR="00830F5F" w:rsidRPr="005D005F">
        <w:rPr>
          <w:sz w:val="22"/>
        </w:rPr>
        <w:t>Sälzer</w:t>
      </w:r>
      <w:r w:rsidR="004E6D7E">
        <w:rPr>
          <w:sz w:val="22"/>
        </w:rPr>
        <w:t>,</w:t>
      </w:r>
      <w:r w:rsidR="00830F5F">
        <w:rPr>
          <w:sz w:val="22"/>
        </w:rPr>
        <w:t xml:space="preserve"> </w:t>
      </w:r>
      <w:r w:rsidR="00F32E46">
        <w:rPr>
          <w:sz w:val="22"/>
        </w:rPr>
        <w:t xml:space="preserve">betont die </w:t>
      </w:r>
      <w:r w:rsidR="00D56578">
        <w:rPr>
          <w:sz w:val="22"/>
        </w:rPr>
        <w:t>Bedeutung des Kompetenzzentrums</w:t>
      </w:r>
      <w:r w:rsidR="00847089">
        <w:rPr>
          <w:sz w:val="22"/>
        </w:rPr>
        <w:t>:</w:t>
      </w:r>
      <w:r w:rsidR="00830F5F">
        <w:rPr>
          <w:sz w:val="22"/>
        </w:rPr>
        <w:t xml:space="preserve"> </w:t>
      </w:r>
      <w:r w:rsidR="00D83958" w:rsidRPr="00D83958">
        <w:rPr>
          <w:sz w:val="22"/>
        </w:rPr>
        <w:t>„Wir sind stolz, bei Sälzer sagen zu können ‚</w:t>
      </w:r>
      <w:proofErr w:type="spellStart"/>
      <w:r w:rsidR="00D83958" w:rsidRPr="00D83958">
        <w:rPr>
          <w:sz w:val="22"/>
        </w:rPr>
        <w:t>We</w:t>
      </w:r>
      <w:proofErr w:type="spellEnd"/>
      <w:r w:rsidR="00D83958" w:rsidRPr="00D83958">
        <w:rPr>
          <w:sz w:val="22"/>
        </w:rPr>
        <w:t xml:space="preserve"> </w:t>
      </w:r>
      <w:proofErr w:type="spellStart"/>
      <w:r w:rsidR="00D83958" w:rsidRPr="00D83958">
        <w:rPr>
          <w:sz w:val="22"/>
        </w:rPr>
        <w:t>never</w:t>
      </w:r>
      <w:proofErr w:type="spellEnd"/>
      <w:r w:rsidR="00D83958" w:rsidRPr="00D83958">
        <w:rPr>
          <w:sz w:val="22"/>
        </w:rPr>
        <w:t xml:space="preserve"> </w:t>
      </w:r>
      <w:proofErr w:type="spellStart"/>
      <w:r w:rsidR="00D83958" w:rsidRPr="00D83958">
        <w:rPr>
          <w:sz w:val="22"/>
        </w:rPr>
        <w:t>failed</w:t>
      </w:r>
      <w:proofErr w:type="spellEnd"/>
      <w:r w:rsidR="00D83958" w:rsidRPr="00D83958">
        <w:rPr>
          <w:sz w:val="22"/>
        </w:rPr>
        <w:t>‘ und mit diesem Anspruch entwicke</w:t>
      </w:r>
      <w:r w:rsidR="00BD4B13">
        <w:rPr>
          <w:sz w:val="22"/>
        </w:rPr>
        <w:t>l</w:t>
      </w:r>
      <w:r w:rsidR="00D83958" w:rsidRPr="00D83958">
        <w:rPr>
          <w:sz w:val="22"/>
        </w:rPr>
        <w:t xml:space="preserve">n wir auch weiterhin unsere Hochsicherheitslösungen. Mit dem Kompetenzzentrum gelingt es uns noch schneller, dringend benötigte Hochsicherheitslösungen in die Realität umzusetzen.“ </w:t>
      </w:r>
      <w:r w:rsidR="001470D7">
        <w:rPr>
          <w:sz w:val="22"/>
        </w:rPr>
        <w:t xml:space="preserve"> </w:t>
      </w:r>
      <w:r w:rsidR="001470D7">
        <w:rPr>
          <w:bCs/>
          <w:sz w:val="22"/>
        </w:rPr>
        <w:t xml:space="preserve">Wie die Hochsicherheitslösungen von Sälzer wirken, davon gibt der Prüfstand im Kompetenzzentrum einen Einblick. Dort kann durch Druckwellen etwa eine Verpuffung, wie sie zum Beispiel bei </w:t>
      </w:r>
      <w:r w:rsidR="00333E89">
        <w:rPr>
          <w:bCs/>
          <w:sz w:val="22"/>
        </w:rPr>
        <w:t>einer Fehlfunktion</w:t>
      </w:r>
      <w:r w:rsidR="001470D7">
        <w:rPr>
          <w:bCs/>
          <w:sz w:val="22"/>
        </w:rPr>
        <w:t xml:space="preserve"> in der Petrochemie vorkommen kann, simuliert werden. Auch Ein- und Ausbruch</w:t>
      </w:r>
      <w:r w:rsidR="00A42745">
        <w:rPr>
          <w:bCs/>
          <w:sz w:val="22"/>
        </w:rPr>
        <w:t>-</w:t>
      </w:r>
      <w:r w:rsidR="001470D7">
        <w:rPr>
          <w:bCs/>
          <w:sz w:val="22"/>
        </w:rPr>
        <w:t xml:space="preserve"> oder </w:t>
      </w:r>
      <w:proofErr w:type="spellStart"/>
      <w:r w:rsidR="001470D7">
        <w:rPr>
          <w:bCs/>
          <w:sz w:val="22"/>
        </w:rPr>
        <w:t>Vandalismus</w:t>
      </w:r>
      <w:r w:rsidR="006966AE">
        <w:rPr>
          <w:bCs/>
          <w:sz w:val="22"/>
        </w:rPr>
        <w:t>szenarien</w:t>
      </w:r>
      <w:proofErr w:type="spellEnd"/>
      <w:r w:rsidR="007F36EA">
        <w:rPr>
          <w:bCs/>
          <w:sz w:val="22"/>
        </w:rPr>
        <w:t xml:space="preserve"> lassen sich a</w:t>
      </w:r>
      <w:r w:rsidR="006966AE">
        <w:rPr>
          <w:bCs/>
          <w:sz w:val="22"/>
        </w:rPr>
        <w:t xml:space="preserve">m Prüfstand </w:t>
      </w:r>
      <w:r w:rsidR="001470D7">
        <w:rPr>
          <w:bCs/>
          <w:sz w:val="22"/>
        </w:rPr>
        <w:t xml:space="preserve">anschaulich </w:t>
      </w:r>
      <w:r w:rsidR="006966AE">
        <w:rPr>
          <w:bCs/>
          <w:sz w:val="22"/>
        </w:rPr>
        <w:t>darstellen</w:t>
      </w:r>
      <w:r w:rsidR="001470D7">
        <w:rPr>
          <w:bCs/>
          <w:sz w:val="22"/>
        </w:rPr>
        <w:t>.</w:t>
      </w:r>
      <w:r w:rsidR="00E446AC">
        <w:rPr>
          <w:bCs/>
          <w:sz w:val="22"/>
        </w:rPr>
        <w:t xml:space="preserve"> </w:t>
      </w:r>
      <w:r w:rsidR="0046550F">
        <w:rPr>
          <w:bCs/>
          <w:sz w:val="22"/>
        </w:rPr>
        <w:t>Das besondere bei Sälzer</w:t>
      </w:r>
      <w:r w:rsidR="00CA4E05">
        <w:rPr>
          <w:bCs/>
          <w:sz w:val="22"/>
        </w:rPr>
        <w:t>:</w:t>
      </w:r>
      <w:r w:rsidR="0046550F">
        <w:rPr>
          <w:bCs/>
          <w:sz w:val="22"/>
        </w:rPr>
        <w:t xml:space="preserve"> die hochsicheren Systeme </w:t>
      </w:r>
      <w:r w:rsidR="00CA4E05">
        <w:rPr>
          <w:bCs/>
          <w:sz w:val="22"/>
        </w:rPr>
        <w:t>vereinen gleich mehrere</w:t>
      </w:r>
      <w:r w:rsidR="00885E9A">
        <w:rPr>
          <w:bCs/>
          <w:sz w:val="22"/>
        </w:rPr>
        <w:t xml:space="preserve"> Hochsicherheitsanforderungen in einem System </w:t>
      </w:r>
      <w:r w:rsidR="00022BE6">
        <w:rPr>
          <w:bCs/>
          <w:sz w:val="22"/>
        </w:rPr>
        <w:t xml:space="preserve">und werden </w:t>
      </w:r>
      <w:r w:rsidR="000D3B44">
        <w:rPr>
          <w:bCs/>
          <w:sz w:val="22"/>
        </w:rPr>
        <w:t>dementsprechend</w:t>
      </w:r>
      <w:r w:rsidR="00022BE6">
        <w:rPr>
          <w:bCs/>
          <w:sz w:val="22"/>
        </w:rPr>
        <w:t xml:space="preserve"> auch im Prüfstand </w:t>
      </w:r>
      <w:r w:rsidR="002A7B36">
        <w:rPr>
          <w:bCs/>
          <w:sz w:val="22"/>
        </w:rPr>
        <w:t>getestet.</w:t>
      </w:r>
    </w:p>
    <w:p w14:paraId="15E2322D" w14:textId="77777777" w:rsidR="00A93BD8" w:rsidRDefault="00A93BD8" w:rsidP="00C14DC7">
      <w:pPr>
        <w:spacing w:line="312" w:lineRule="auto"/>
        <w:rPr>
          <w:sz w:val="22"/>
        </w:rPr>
      </w:pPr>
    </w:p>
    <w:p w14:paraId="327AA995" w14:textId="7F8B43E6" w:rsidR="00C911E9" w:rsidRDefault="002D39AB" w:rsidP="00C14DC7">
      <w:pPr>
        <w:spacing w:line="312" w:lineRule="auto"/>
        <w:rPr>
          <w:b/>
          <w:sz w:val="22"/>
        </w:rPr>
      </w:pPr>
      <w:r>
        <w:rPr>
          <w:b/>
          <w:sz w:val="22"/>
        </w:rPr>
        <w:t>Expertengipfel für Hochsicherheit im Dialog</w:t>
      </w:r>
    </w:p>
    <w:p w14:paraId="443FE53A" w14:textId="389AC668" w:rsidR="00444756" w:rsidRDefault="003B0A1A" w:rsidP="005616EA">
      <w:pPr>
        <w:spacing w:line="312" w:lineRule="auto"/>
        <w:rPr>
          <w:sz w:val="22"/>
        </w:rPr>
      </w:pPr>
      <w:r>
        <w:rPr>
          <w:sz w:val="22"/>
        </w:rPr>
        <w:t xml:space="preserve">Die ersten Live-Tests vor Publikum gab es bereits am 26. und 27. September 2024 auf den Marburger Sicherheitstagen. </w:t>
      </w:r>
      <w:r w:rsidR="00211A5F">
        <w:rPr>
          <w:sz w:val="22"/>
        </w:rPr>
        <w:t xml:space="preserve">Die von Sälzer </w:t>
      </w:r>
      <w:r w:rsidR="00E37140">
        <w:rPr>
          <w:sz w:val="22"/>
        </w:rPr>
        <w:t xml:space="preserve">organisierte </w:t>
      </w:r>
      <w:r w:rsidR="00211A5F">
        <w:rPr>
          <w:sz w:val="22"/>
        </w:rPr>
        <w:t xml:space="preserve">Veranstaltung </w:t>
      </w:r>
      <w:r w:rsidR="00E967C5">
        <w:rPr>
          <w:sz w:val="22"/>
        </w:rPr>
        <w:t xml:space="preserve">brachte </w:t>
      </w:r>
      <w:r w:rsidR="00695676">
        <w:rPr>
          <w:sz w:val="22"/>
        </w:rPr>
        <w:t xml:space="preserve">zum fünften Mal </w:t>
      </w:r>
      <w:r w:rsidR="00211A5F">
        <w:rPr>
          <w:sz w:val="22"/>
        </w:rPr>
        <w:t>namhafte Spezialisten aus unterschiedlichen Fachbereichen für das Thema Hochsicherheit in Marburg zusammen.</w:t>
      </w:r>
      <w:r w:rsidR="00E37140">
        <w:rPr>
          <w:sz w:val="22"/>
        </w:rPr>
        <w:t xml:space="preserve"> </w:t>
      </w:r>
      <w:r w:rsidR="00E6169C">
        <w:rPr>
          <w:sz w:val="22"/>
        </w:rPr>
        <w:t>Darunter auch</w:t>
      </w:r>
      <w:r w:rsidR="00150B2D">
        <w:rPr>
          <w:sz w:val="22"/>
        </w:rPr>
        <w:t xml:space="preserve"> </w:t>
      </w:r>
      <w:r w:rsidR="00BB026C">
        <w:rPr>
          <w:sz w:val="22"/>
        </w:rPr>
        <w:t xml:space="preserve">Prof. Dr. Peter R. Neumann, </w:t>
      </w:r>
      <w:r w:rsidR="00BB026C" w:rsidRPr="005616EA">
        <w:rPr>
          <w:sz w:val="22"/>
        </w:rPr>
        <w:t>Profess</w:t>
      </w:r>
      <w:r w:rsidR="00BB026C">
        <w:rPr>
          <w:sz w:val="22"/>
        </w:rPr>
        <w:t>o</w:t>
      </w:r>
      <w:r w:rsidR="00BB026C" w:rsidRPr="005616EA">
        <w:rPr>
          <w:sz w:val="22"/>
        </w:rPr>
        <w:t>r für Sicherheitsstudien</w:t>
      </w:r>
      <w:r w:rsidR="00BB026C">
        <w:rPr>
          <w:sz w:val="22"/>
        </w:rPr>
        <w:t xml:space="preserve"> am</w:t>
      </w:r>
      <w:r w:rsidR="00BB026C" w:rsidRPr="005616EA">
        <w:rPr>
          <w:sz w:val="22"/>
        </w:rPr>
        <w:t xml:space="preserve"> </w:t>
      </w:r>
      <w:proofErr w:type="spellStart"/>
      <w:r w:rsidR="00BB026C" w:rsidRPr="005616EA">
        <w:rPr>
          <w:sz w:val="22"/>
        </w:rPr>
        <w:t>King’s</w:t>
      </w:r>
      <w:proofErr w:type="spellEnd"/>
      <w:r w:rsidR="00BB026C" w:rsidRPr="005616EA">
        <w:rPr>
          <w:sz w:val="22"/>
        </w:rPr>
        <w:t xml:space="preserve"> College</w:t>
      </w:r>
      <w:r w:rsidR="00BB026C">
        <w:rPr>
          <w:sz w:val="22"/>
        </w:rPr>
        <w:t xml:space="preserve"> London</w:t>
      </w:r>
      <w:r w:rsidR="005616EA" w:rsidRPr="005616EA">
        <w:rPr>
          <w:sz w:val="22"/>
        </w:rPr>
        <w:t>.</w:t>
      </w:r>
      <w:r w:rsidR="00E6169C">
        <w:rPr>
          <w:sz w:val="22"/>
        </w:rPr>
        <w:t xml:space="preserve"> </w:t>
      </w:r>
      <w:r w:rsidR="00763F8B">
        <w:rPr>
          <w:sz w:val="22"/>
        </w:rPr>
        <w:t xml:space="preserve">„Sicherheit hat heute eine </w:t>
      </w:r>
      <w:r w:rsidR="002A07F5">
        <w:rPr>
          <w:sz w:val="22"/>
        </w:rPr>
        <w:t xml:space="preserve">viel zentralere Bedeutung als noch vor fünf oder zehn Jahren“, </w:t>
      </w:r>
      <w:r w:rsidR="00955CAB">
        <w:rPr>
          <w:sz w:val="22"/>
        </w:rPr>
        <w:t>erklärt</w:t>
      </w:r>
      <w:r w:rsidR="00CC3EC8">
        <w:rPr>
          <w:sz w:val="22"/>
        </w:rPr>
        <w:t>e</w:t>
      </w:r>
      <w:r w:rsidR="00955CAB">
        <w:rPr>
          <w:sz w:val="22"/>
        </w:rPr>
        <w:t xml:space="preserve"> </w:t>
      </w:r>
      <w:r w:rsidR="00CC3EC8">
        <w:rPr>
          <w:sz w:val="22"/>
        </w:rPr>
        <w:t>er</w:t>
      </w:r>
      <w:r w:rsidR="002A07F5">
        <w:rPr>
          <w:sz w:val="22"/>
        </w:rPr>
        <w:t>. „</w:t>
      </w:r>
      <w:r w:rsidR="008E4BF4">
        <w:rPr>
          <w:sz w:val="22"/>
        </w:rPr>
        <w:t>Die</w:t>
      </w:r>
      <w:r w:rsidR="00B3103D">
        <w:rPr>
          <w:sz w:val="22"/>
        </w:rPr>
        <w:t xml:space="preserve"> zunehmende Anzahl an gesellschaftlichen und politischen Konflikten</w:t>
      </w:r>
      <w:r w:rsidR="0078123D">
        <w:rPr>
          <w:sz w:val="22"/>
        </w:rPr>
        <w:t xml:space="preserve"> </w:t>
      </w:r>
      <w:r w:rsidR="00DC0E18">
        <w:rPr>
          <w:sz w:val="22"/>
        </w:rPr>
        <w:t xml:space="preserve">in der Welt </w:t>
      </w:r>
      <w:r w:rsidR="00E872FA">
        <w:rPr>
          <w:sz w:val="22"/>
        </w:rPr>
        <w:t>erforder</w:t>
      </w:r>
      <w:r w:rsidR="00DA059D">
        <w:rPr>
          <w:sz w:val="22"/>
        </w:rPr>
        <w:t>t</w:t>
      </w:r>
      <w:r w:rsidR="00E872FA">
        <w:rPr>
          <w:sz w:val="22"/>
        </w:rPr>
        <w:t xml:space="preserve"> neue Präventionsstr</w:t>
      </w:r>
      <w:r w:rsidR="005E32B0">
        <w:rPr>
          <w:sz w:val="22"/>
        </w:rPr>
        <w:t>ategien</w:t>
      </w:r>
      <w:r w:rsidR="00B3103D">
        <w:rPr>
          <w:sz w:val="22"/>
        </w:rPr>
        <w:t xml:space="preserve"> </w:t>
      </w:r>
      <w:r w:rsidR="00882866">
        <w:rPr>
          <w:sz w:val="22"/>
        </w:rPr>
        <w:t xml:space="preserve">im Umgang mit </w:t>
      </w:r>
      <w:r w:rsidR="00B41025">
        <w:rPr>
          <w:sz w:val="22"/>
        </w:rPr>
        <w:t>gewaltbereiten Gruppierungen</w:t>
      </w:r>
      <w:r w:rsidR="003A76F9">
        <w:rPr>
          <w:sz w:val="22"/>
        </w:rPr>
        <w:t xml:space="preserve">. </w:t>
      </w:r>
      <w:r w:rsidR="00C56E0A">
        <w:rPr>
          <w:sz w:val="22"/>
        </w:rPr>
        <w:t xml:space="preserve">Gebäudesicherheit </w:t>
      </w:r>
      <w:r w:rsidR="00344659">
        <w:rPr>
          <w:sz w:val="22"/>
        </w:rPr>
        <w:t>ist</w:t>
      </w:r>
      <w:r w:rsidR="00E10A27">
        <w:rPr>
          <w:sz w:val="22"/>
        </w:rPr>
        <w:t xml:space="preserve"> dabei unter anderem dann </w:t>
      </w:r>
      <w:r w:rsidR="00344659">
        <w:rPr>
          <w:sz w:val="22"/>
        </w:rPr>
        <w:t>entscheidend</w:t>
      </w:r>
      <w:r w:rsidR="00E10A27">
        <w:rPr>
          <w:sz w:val="22"/>
        </w:rPr>
        <w:t xml:space="preserve">, wenn es um den Schutz vor Sabotageakten </w:t>
      </w:r>
      <w:r w:rsidR="00CC55A8">
        <w:rPr>
          <w:sz w:val="22"/>
        </w:rPr>
        <w:t>oder gezielte</w:t>
      </w:r>
      <w:r w:rsidR="00DF014A">
        <w:rPr>
          <w:sz w:val="22"/>
        </w:rPr>
        <w:t>n</w:t>
      </w:r>
      <w:r w:rsidR="00CC55A8">
        <w:rPr>
          <w:sz w:val="22"/>
        </w:rPr>
        <w:t xml:space="preserve"> Angriffe</w:t>
      </w:r>
      <w:r w:rsidR="00DF014A">
        <w:rPr>
          <w:sz w:val="22"/>
        </w:rPr>
        <w:t>n</w:t>
      </w:r>
      <w:r w:rsidR="00CC55A8">
        <w:rPr>
          <w:sz w:val="22"/>
        </w:rPr>
        <w:t xml:space="preserve"> auf kritische Infrastruktur geht.“</w:t>
      </w:r>
    </w:p>
    <w:p w14:paraId="2DDA5DE6" w14:textId="77777777" w:rsidR="000A6EE2" w:rsidRDefault="000A6EE2" w:rsidP="005616EA">
      <w:pPr>
        <w:spacing w:line="312" w:lineRule="auto"/>
        <w:rPr>
          <w:sz w:val="22"/>
        </w:rPr>
      </w:pPr>
    </w:p>
    <w:p w14:paraId="510D1730" w14:textId="5694D6B8" w:rsidR="00242B89" w:rsidRDefault="009079FC" w:rsidP="005616EA">
      <w:pPr>
        <w:spacing w:line="312" w:lineRule="auto"/>
        <w:rPr>
          <w:sz w:val="22"/>
        </w:rPr>
      </w:pPr>
      <w:r>
        <w:rPr>
          <w:sz w:val="22"/>
        </w:rPr>
        <w:t>Die</w:t>
      </w:r>
      <w:r w:rsidR="006966D0">
        <w:rPr>
          <w:sz w:val="22"/>
        </w:rPr>
        <w:t xml:space="preserve"> Marburger Sicherheitstage </w:t>
      </w:r>
      <w:r>
        <w:rPr>
          <w:sz w:val="22"/>
        </w:rPr>
        <w:t xml:space="preserve">standen </w:t>
      </w:r>
      <w:r w:rsidR="006966D0">
        <w:rPr>
          <w:sz w:val="22"/>
        </w:rPr>
        <w:t>in diesem Jahr unter dem Motto „Wissen teilen. Experten verbinden.“</w:t>
      </w:r>
      <w:r w:rsidR="00C8620A">
        <w:rPr>
          <w:sz w:val="22"/>
        </w:rPr>
        <w:t xml:space="preserve"> </w:t>
      </w:r>
      <w:r w:rsidR="00536423">
        <w:rPr>
          <w:sz w:val="22"/>
        </w:rPr>
        <w:t>Das Themenspektrum reichte dabei vo</w:t>
      </w:r>
      <w:r w:rsidR="00FB02F4">
        <w:rPr>
          <w:sz w:val="22"/>
        </w:rPr>
        <w:t xml:space="preserve">m Schutz im öffentlichen Raum über </w:t>
      </w:r>
      <w:r w:rsidR="00DF014A">
        <w:rPr>
          <w:sz w:val="22"/>
        </w:rPr>
        <w:t>das B</w:t>
      </w:r>
      <w:r w:rsidR="00FB02F4">
        <w:rPr>
          <w:sz w:val="22"/>
        </w:rPr>
        <w:t xml:space="preserve">auen im petrochemischen Bereich, </w:t>
      </w:r>
      <w:r w:rsidR="00161B66">
        <w:rPr>
          <w:sz w:val="22"/>
        </w:rPr>
        <w:t>der</w:t>
      </w:r>
      <w:r w:rsidR="00587D45">
        <w:rPr>
          <w:sz w:val="22"/>
        </w:rPr>
        <w:t xml:space="preserve"> Planung einer Justiz</w:t>
      </w:r>
      <w:r w:rsidR="00DF014A">
        <w:rPr>
          <w:sz w:val="22"/>
        </w:rPr>
        <w:t>v</w:t>
      </w:r>
      <w:r w:rsidR="00587D45">
        <w:rPr>
          <w:sz w:val="22"/>
        </w:rPr>
        <w:t>ollzugsanstalt</w:t>
      </w:r>
      <w:r w:rsidR="006E333F">
        <w:rPr>
          <w:sz w:val="22"/>
        </w:rPr>
        <w:t xml:space="preserve"> bis zu neu</w:t>
      </w:r>
      <w:r w:rsidR="00DF014A">
        <w:rPr>
          <w:sz w:val="22"/>
        </w:rPr>
        <w:t>e</w:t>
      </w:r>
      <w:r w:rsidR="006E333F">
        <w:rPr>
          <w:sz w:val="22"/>
        </w:rPr>
        <w:t>n Entwicklungen in der Sicherheitstechnik durch das KRITIS</w:t>
      </w:r>
      <w:r w:rsidR="00DF014A">
        <w:rPr>
          <w:sz w:val="22"/>
        </w:rPr>
        <w:t>-</w:t>
      </w:r>
      <w:r w:rsidR="006E333F">
        <w:rPr>
          <w:sz w:val="22"/>
        </w:rPr>
        <w:t>Dachgesetz.</w:t>
      </w:r>
    </w:p>
    <w:p w14:paraId="35B2547A" w14:textId="77777777" w:rsidR="00CC55A8" w:rsidRPr="00996C96" w:rsidRDefault="00CC55A8" w:rsidP="005616EA">
      <w:pPr>
        <w:spacing w:line="312" w:lineRule="auto"/>
        <w:rPr>
          <w:bCs/>
          <w:sz w:val="22"/>
        </w:rPr>
      </w:pPr>
    </w:p>
    <w:p w14:paraId="09F6C590" w14:textId="6953B45A" w:rsidR="00103C60" w:rsidRPr="00EB2C54" w:rsidRDefault="00103C60" w:rsidP="00C14DC7">
      <w:pPr>
        <w:spacing w:line="312" w:lineRule="auto"/>
        <w:rPr>
          <w:sz w:val="22"/>
          <w:lang w:val="en-GB"/>
        </w:rPr>
      </w:pPr>
      <w:r w:rsidRPr="00EB2C54">
        <w:rPr>
          <w:sz w:val="22"/>
          <w:lang w:val="en-GB"/>
        </w:rPr>
        <w:t>www.saelzer-security.com</w:t>
      </w:r>
    </w:p>
    <w:p w14:paraId="1F4BF930" w14:textId="77777777" w:rsidR="00795517" w:rsidRPr="00EB2C54" w:rsidRDefault="00795517" w:rsidP="005168F0">
      <w:pPr>
        <w:spacing w:line="312" w:lineRule="auto"/>
        <w:rPr>
          <w:sz w:val="22"/>
          <w:lang w:val="en-GB"/>
        </w:rPr>
      </w:pPr>
    </w:p>
    <w:p w14:paraId="46574E92" w14:textId="77777777" w:rsidR="00795517" w:rsidRPr="00EB2C54" w:rsidRDefault="00795517" w:rsidP="00795517">
      <w:pPr>
        <w:pStyle w:val="Kopfzeile"/>
        <w:tabs>
          <w:tab w:val="clear" w:pos="4513"/>
        </w:tabs>
        <w:spacing w:line="312" w:lineRule="auto"/>
        <w:rPr>
          <w:rFonts w:cs="Arial"/>
          <w:b/>
          <w:bCs/>
          <w:szCs w:val="18"/>
        </w:rPr>
      </w:pPr>
      <w:proofErr w:type="spellStart"/>
      <w:r w:rsidRPr="00795517">
        <w:rPr>
          <w:rFonts w:cs="Arial"/>
          <w:b/>
          <w:bCs/>
          <w:szCs w:val="18"/>
          <w:lang w:val="en-GB"/>
        </w:rPr>
        <w:t>Sälzer</w:t>
      </w:r>
      <w:proofErr w:type="spellEnd"/>
      <w:r w:rsidRPr="00795517">
        <w:rPr>
          <w:rFonts w:cs="Arial"/>
          <w:b/>
          <w:bCs/>
          <w:szCs w:val="18"/>
          <w:lang w:val="en-GB"/>
        </w:rPr>
        <w:t xml:space="preserve"> – High security solutions. </w:t>
      </w:r>
      <w:proofErr w:type="spellStart"/>
      <w:r w:rsidRPr="00EB2C54">
        <w:rPr>
          <w:rFonts w:cs="Arial"/>
          <w:b/>
          <w:bCs/>
          <w:szCs w:val="18"/>
        </w:rPr>
        <w:t>Constructed</w:t>
      </w:r>
      <w:proofErr w:type="spellEnd"/>
      <w:r w:rsidRPr="00EB2C54">
        <w:rPr>
          <w:rFonts w:cs="Arial"/>
          <w:b/>
          <w:bCs/>
          <w:szCs w:val="18"/>
        </w:rPr>
        <w:t xml:space="preserve"> to </w:t>
      </w:r>
      <w:proofErr w:type="spellStart"/>
      <w:r w:rsidRPr="00EB2C54">
        <w:rPr>
          <w:rFonts w:cs="Arial"/>
          <w:b/>
          <w:bCs/>
          <w:szCs w:val="18"/>
        </w:rPr>
        <w:t>protect</w:t>
      </w:r>
      <w:proofErr w:type="spellEnd"/>
    </w:p>
    <w:p w14:paraId="1E6E1F44" w14:textId="25608DCC" w:rsidR="00795517" w:rsidRPr="00E33CBA" w:rsidRDefault="00795517" w:rsidP="00795517">
      <w:pPr>
        <w:pStyle w:val="Kopfzeile"/>
        <w:spacing w:line="312" w:lineRule="auto"/>
        <w:rPr>
          <w:rFonts w:cs="Arial"/>
          <w:szCs w:val="18"/>
        </w:rPr>
      </w:pPr>
      <w:r>
        <w:rPr>
          <w:rFonts w:cs="Arial"/>
          <w:szCs w:val="18"/>
        </w:rPr>
        <w:t>Sälzer mit Hauptsitz in Marburg gehört seit 2018 zur Schüco Gruppe</w:t>
      </w:r>
      <w:r w:rsidR="00494A4A">
        <w:rPr>
          <w:rFonts w:cs="Arial"/>
          <w:szCs w:val="18"/>
        </w:rPr>
        <w:t>.</w:t>
      </w:r>
      <w:r>
        <w:rPr>
          <w:rFonts w:cs="Arial"/>
          <w:szCs w:val="18"/>
        </w:rPr>
        <w:t xml:space="preserve"> Das Produktportfolio umfasst </w:t>
      </w:r>
      <w:r w:rsidRPr="00E33CBA">
        <w:rPr>
          <w:rFonts w:cs="Arial"/>
          <w:szCs w:val="18"/>
        </w:rPr>
        <w:t>hochsichere Fenster, Türen und Fassaden</w:t>
      </w:r>
      <w:r w:rsidRPr="00936CEC">
        <w:rPr>
          <w:rFonts w:cs="Arial"/>
          <w:szCs w:val="18"/>
        </w:rPr>
        <w:t xml:space="preserve">. </w:t>
      </w:r>
      <w:r w:rsidRPr="00E33CBA">
        <w:rPr>
          <w:rFonts w:cs="Arial"/>
          <w:szCs w:val="18"/>
        </w:rPr>
        <w:t xml:space="preserve">Vom Einbruchschutz über den Schutz vor Durchschuss, Explosion, Feuer und Rauch bis hin zur Zufahrtsicherung. Die Verbindung von Know-how aus über fünf Jahrzehnten Entwicklung, Produktion und Installation von Sicherheitstechnik mit einem breiten und nach Bedrohungsintensität gestaffelten Angebot an Produkten und Systemen macht </w:t>
      </w:r>
      <w:r>
        <w:rPr>
          <w:rFonts w:cs="Arial"/>
          <w:szCs w:val="18"/>
        </w:rPr>
        <w:t>Sälzer</w:t>
      </w:r>
      <w:r w:rsidRPr="00E33CBA">
        <w:rPr>
          <w:rFonts w:cs="Arial"/>
          <w:szCs w:val="18"/>
        </w:rPr>
        <w:t xml:space="preserve"> einzigartig im Markt. Aus diesem Angebot</w:t>
      </w:r>
      <w:r>
        <w:rPr>
          <w:rFonts w:cs="Arial"/>
          <w:szCs w:val="18"/>
        </w:rPr>
        <w:t xml:space="preserve"> schafft</w:t>
      </w:r>
      <w:r w:rsidRPr="00E33CBA">
        <w:rPr>
          <w:rFonts w:cs="Arial"/>
          <w:szCs w:val="18"/>
        </w:rPr>
        <w:t xml:space="preserve"> </w:t>
      </w:r>
      <w:r>
        <w:rPr>
          <w:rFonts w:cs="Arial"/>
          <w:szCs w:val="18"/>
        </w:rPr>
        <w:t>das Unternehmen</w:t>
      </w:r>
      <w:r w:rsidRPr="00E33CBA">
        <w:rPr>
          <w:rFonts w:cs="Arial"/>
          <w:szCs w:val="18"/>
        </w:rPr>
        <w:t xml:space="preserve"> für Kundinnen und Kunden </w:t>
      </w:r>
      <w:r>
        <w:rPr>
          <w:rFonts w:cs="Arial"/>
          <w:szCs w:val="18"/>
        </w:rPr>
        <w:t xml:space="preserve">weltweit </w:t>
      </w:r>
      <w:r w:rsidRPr="00E33CBA">
        <w:rPr>
          <w:rFonts w:cs="Arial"/>
          <w:szCs w:val="18"/>
        </w:rPr>
        <w:t>wirksame und gestalterisch attraktive Konzepte zum Gebäudeschutz.</w:t>
      </w:r>
    </w:p>
    <w:p w14:paraId="01B24095" w14:textId="77777777" w:rsidR="00795517" w:rsidRDefault="00795517" w:rsidP="00795517">
      <w:pPr>
        <w:pStyle w:val="Kopfzeile"/>
        <w:tabs>
          <w:tab w:val="clear" w:pos="4513"/>
        </w:tabs>
        <w:spacing w:line="312" w:lineRule="auto"/>
        <w:rPr>
          <w:rFonts w:cs="Arial"/>
          <w:szCs w:val="18"/>
        </w:rPr>
      </w:pPr>
      <w:r w:rsidRPr="006B74EE">
        <w:rPr>
          <w:rFonts w:cs="Arial"/>
          <w:szCs w:val="18"/>
        </w:rPr>
        <w:t>Weitere Informationen unter</w:t>
      </w:r>
      <w:r>
        <w:rPr>
          <w:rFonts w:cs="Arial"/>
          <w:szCs w:val="18"/>
        </w:rPr>
        <w:t xml:space="preserve"> </w:t>
      </w:r>
      <w:r w:rsidRPr="00936CEC">
        <w:rPr>
          <w:rFonts w:cs="Arial"/>
          <w:szCs w:val="18"/>
        </w:rPr>
        <w:t>www.saelzer-security.com</w:t>
      </w: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7777777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Pr>
          <w:rFonts w:cs="Arial"/>
          <w:szCs w:val="18"/>
        </w:rPr>
        <w:t>3</w:t>
      </w:r>
      <w:proofErr w:type="gramEnd"/>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0"/>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11" w:history="1">
        <w:r w:rsidRPr="006B74EE">
          <w:rPr>
            <w:rFonts w:cs="Arial"/>
            <w:szCs w:val="18"/>
          </w:rPr>
          <w:t>www.schueco.de</w:t>
        </w:r>
      </w:hyperlink>
      <w:r w:rsidRPr="006B74EE">
        <w:rPr>
          <w:rFonts w:cs="Arial"/>
          <w:szCs w:val="18"/>
        </w:rPr>
        <w:t xml:space="preserve"> </w:t>
      </w:r>
    </w:p>
    <w:p w14:paraId="35E13761" w14:textId="77777777" w:rsidR="007D10DC" w:rsidRPr="00BB026C" w:rsidRDefault="007D10DC" w:rsidP="00C14DC7">
      <w:pPr>
        <w:pStyle w:val="Kopfzeile"/>
        <w:tabs>
          <w:tab w:val="left" w:pos="708"/>
        </w:tabs>
        <w:spacing w:line="312" w:lineRule="auto"/>
        <w:rPr>
          <w:rFonts w:cs="Arial"/>
          <w:szCs w:val="18"/>
        </w:rPr>
      </w:pPr>
    </w:p>
    <w:p w14:paraId="1554A0B2" w14:textId="77777777" w:rsidR="00C93C6F" w:rsidRPr="00BB026C" w:rsidRDefault="00C93C6F" w:rsidP="00C14DC7">
      <w:pPr>
        <w:pStyle w:val="Kopfzeile"/>
        <w:tabs>
          <w:tab w:val="left" w:pos="708"/>
        </w:tabs>
        <w:spacing w:line="312" w:lineRule="auto"/>
        <w:rPr>
          <w:rFonts w:cs="Arial"/>
          <w:szCs w:val="18"/>
        </w:rPr>
      </w:pPr>
    </w:p>
    <w:p w14:paraId="1B444EBA" w14:textId="77777777" w:rsidR="00786A51" w:rsidRPr="00BB026C" w:rsidRDefault="00786A51" w:rsidP="00C14DC7">
      <w:pPr>
        <w:pStyle w:val="Kopfzeile"/>
        <w:tabs>
          <w:tab w:val="left" w:pos="708"/>
        </w:tabs>
        <w:spacing w:line="312" w:lineRule="auto"/>
        <w:rPr>
          <w:rFonts w:cs="Arial"/>
          <w:szCs w:val="18"/>
        </w:rPr>
      </w:pPr>
    </w:p>
    <w:p w14:paraId="0B44AFF3" w14:textId="77777777" w:rsidR="00786A51" w:rsidRPr="00BB026C" w:rsidRDefault="00786A51" w:rsidP="00C14DC7">
      <w:pPr>
        <w:pStyle w:val="Kopfzeile"/>
        <w:tabs>
          <w:tab w:val="left" w:pos="708"/>
        </w:tabs>
        <w:spacing w:line="312" w:lineRule="auto"/>
        <w:rPr>
          <w:rFonts w:cs="Arial"/>
          <w:szCs w:val="18"/>
        </w:rPr>
      </w:pPr>
    </w:p>
    <w:p w14:paraId="68A2E8ED" w14:textId="77777777" w:rsidR="00786A51" w:rsidRPr="00BB026C" w:rsidRDefault="00786A51" w:rsidP="00C14DC7">
      <w:pPr>
        <w:pStyle w:val="Kopfzeile"/>
        <w:tabs>
          <w:tab w:val="left" w:pos="708"/>
        </w:tabs>
        <w:spacing w:line="312" w:lineRule="auto"/>
        <w:rPr>
          <w:rFonts w:cs="Arial"/>
          <w:szCs w:val="18"/>
        </w:rPr>
      </w:pPr>
    </w:p>
    <w:p w14:paraId="30E5C129" w14:textId="77777777" w:rsidR="00786A51" w:rsidRPr="00BB026C" w:rsidRDefault="00786A51" w:rsidP="00C14DC7">
      <w:pPr>
        <w:pStyle w:val="Kopfzeile"/>
        <w:tabs>
          <w:tab w:val="left" w:pos="708"/>
        </w:tabs>
        <w:spacing w:line="312" w:lineRule="auto"/>
        <w:rPr>
          <w:rFonts w:cs="Arial"/>
          <w:szCs w:val="18"/>
        </w:rPr>
      </w:pPr>
    </w:p>
    <w:p w14:paraId="4299D004" w14:textId="77777777" w:rsidR="00786A51" w:rsidRPr="00BB026C" w:rsidRDefault="00786A51" w:rsidP="00C14DC7">
      <w:pPr>
        <w:pStyle w:val="Kopfzeile"/>
        <w:tabs>
          <w:tab w:val="left" w:pos="708"/>
        </w:tabs>
        <w:spacing w:line="312" w:lineRule="auto"/>
        <w:rPr>
          <w:rFonts w:cs="Arial"/>
          <w:szCs w:val="18"/>
        </w:rPr>
      </w:pPr>
    </w:p>
    <w:p w14:paraId="77F69F31" w14:textId="77777777" w:rsidR="00786A51" w:rsidRPr="00BB026C" w:rsidRDefault="00786A51" w:rsidP="00C14DC7">
      <w:pPr>
        <w:pStyle w:val="Kopfzeile"/>
        <w:tabs>
          <w:tab w:val="left" w:pos="708"/>
        </w:tabs>
        <w:spacing w:line="312" w:lineRule="auto"/>
        <w:rPr>
          <w:rFonts w:cs="Arial"/>
          <w:szCs w:val="18"/>
        </w:rPr>
      </w:pPr>
    </w:p>
    <w:p w14:paraId="58172EAF" w14:textId="77777777" w:rsidR="00786A51" w:rsidRPr="00BB026C" w:rsidRDefault="00786A51" w:rsidP="00C14DC7">
      <w:pPr>
        <w:pStyle w:val="Kopfzeile"/>
        <w:tabs>
          <w:tab w:val="left" w:pos="708"/>
        </w:tabs>
        <w:spacing w:line="312" w:lineRule="auto"/>
        <w:rPr>
          <w:rFonts w:cs="Arial"/>
          <w:szCs w:val="18"/>
        </w:rPr>
      </w:pPr>
    </w:p>
    <w:p w14:paraId="5E861676" w14:textId="77777777" w:rsidR="00786A51" w:rsidRPr="00BB026C" w:rsidRDefault="00786A51" w:rsidP="00C14DC7">
      <w:pPr>
        <w:pStyle w:val="Kopfzeile"/>
        <w:tabs>
          <w:tab w:val="left" w:pos="708"/>
        </w:tabs>
        <w:spacing w:line="312" w:lineRule="auto"/>
        <w:rPr>
          <w:rFonts w:cs="Arial"/>
          <w:szCs w:val="18"/>
        </w:rPr>
      </w:pPr>
    </w:p>
    <w:p w14:paraId="212A8EEE" w14:textId="77777777" w:rsidR="00786A51" w:rsidRPr="00BB026C" w:rsidRDefault="00786A51" w:rsidP="00C14DC7">
      <w:pPr>
        <w:pStyle w:val="Kopfzeile"/>
        <w:tabs>
          <w:tab w:val="left" w:pos="708"/>
        </w:tabs>
        <w:spacing w:line="312" w:lineRule="auto"/>
        <w:rPr>
          <w:rFonts w:cs="Arial"/>
          <w:szCs w:val="18"/>
        </w:rPr>
      </w:pPr>
    </w:p>
    <w:p w14:paraId="14DDC12D" w14:textId="77777777" w:rsidR="00786A51" w:rsidRPr="00BB026C" w:rsidRDefault="00786A51" w:rsidP="00C14DC7">
      <w:pPr>
        <w:pStyle w:val="Kopfzeile"/>
        <w:tabs>
          <w:tab w:val="left" w:pos="708"/>
        </w:tabs>
        <w:spacing w:line="312" w:lineRule="auto"/>
        <w:rPr>
          <w:rFonts w:cs="Arial"/>
          <w:szCs w:val="18"/>
        </w:rPr>
      </w:pPr>
    </w:p>
    <w:p w14:paraId="6DD2785B" w14:textId="77777777" w:rsidR="00786A51" w:rsidRPr="00BB026C" w:rsidRDefault="00786A51" w:rsidP="00C14DC7">
      <w:pPr>
        <w:pStyle w:val="Kopfzeile"/>
        <w:tabs>
          <w:tab w:val="left" w:pos="708"/>
        </w:tabs>
        <w:spacing w:line="312" w:lineRule="auto"/>
        <w:rPr>
          <w:rFonts w:cs="Arial"/>
          <w:szCs w:val="18"/>
        </w:rPr>
      </w:pPr>
    </w:p>
    <w:p w14:paraId="0947B3B3" w14:textId="77777777" w:rsidR="00786A51" w:rsidRPr="00BB026C" w:rsidRDefault="00786A51" w:rsidP="00C14DC7">
      <w:pPr>
        <w:pStyle w:val="Kopfzeile"/>
        <w:tabs>
          <w:tab w:val="left" w:pos="708"/>
        </w:tabs>
        <w:spacing w:line="312" w:lineRule="auto"/>
        <w:rPr>
          <w:rFonts w:cs="Arial"/>
          <w:szCs w:val="18"/>
        </w:rPr>
      </w:pPr>
    </w:p>
    <w:p w14:paraId="1B3FC622" w14:textId="77777777" w:rsidR="00786A51" w:rsidRPr="00BB026C" w:rsidRDefault="00786A51" w:rsidP="00C14DC7">
      <w:pPr>
        <w:pStyle w:val="Kopfzeile"/>
        <w:tabs>
          <w:tab w:val="left" w:pos="708"/>
        </w:tabs>
        <w:spacing w:line="312" w:lineRule="auto"/>
        <w:rPr>
          <w:rFonts w:cs="Arial"/>
          <w:szCs w:val="18"/>
        </w:rPr>
      </w:pPr>
    </w:p>
    <w:p w14:paraId="4BB4CCC7" w14:textId="77777777" w:rsidR="00786A51" w:rsidRPr="00BB026C" w:rsidRDefault="00786A51" w:rsidP="00C14DC7">
      <w:pPr>
        <w:pStyle w:val="Kopfzeile"/>
        <w:tabs>
          <w:tab w:val="left" w:pos="708"/>
        </w:tabs>
        <w:spacing w:line="312" w:lineRule="auto"/>
        <w:rPr>
          <w:rFonts w:cs="Arial"/>
          <w:szCs w:val="18"/>
        </w:rPr>
      </w:pPr>
    </w:p>
    <w:p w14:paraId="4F7C7530" w14:textId="77777777" w:rsidR="00786A51" w:rsidRPr="00BB026C" w:rsidRDefault="00786A51" w:rsidP="00C14DC7">
      <w:pPr>
        <w:pStyle w:val="Kopfzeile"/>
        <w:tabs>
          <w:tab w:val="left" w:pos="708"/>
        </w:tabs>
        <w:spacing w:line="312" w:lineRule="auto"/>
        <w:rPr>
          <w:rFonts w:cs="Arial"/>
          <w:szCs w:val="18"/>
        </w:rPr>
      </w:pPr>
    </w:p>
    <w:p w14:paraId="3C19A014" w14:textId="77777777" w:rsidR="00C14DC7" w:rsidRPr="00BB026C" w:rsidRDefault="00C14DC7" w:rsidP="00C14DC7">
      <w:pPr>
        <w:spacing w:line="312" w:lineRule="auto"/>
        <w:rPr>
          <w:sz w:val="22"/>
        </w:rPr>
      </w:pPr>
    </w:p>
    <w:p w14:paraId="3E1EE0AE" w14:textId="77777777" w:rsidR="00C14DC7" w:rsidRPr="00610835" w:rsidRDefault="00C14DC7" w:rsidP="00C14DC7">
      <w:pPr>
        <w:spacing w:line="312" w:lineRule="auto"/>
        <w:rPr>
          <w:sz w:val="22"/>
        </w:rPr>
      </w:pPr>
      <w:r w:rsidRPr="00610835">
        <w:rPr>
          <w:sz w:val="22"/>
        </w:rPr>
        <w:lastRenderedPageBreak/>
        <w:t xml:space="preserve">Die Bildfeindaten stehen im Schüco Newsroom unter </w:t>
      </w:r>
    </w:p>
    <w:p w14:paraId="419E3CA4" w14:textId="77777777" w:rsidR="00C14DC7" w:rsidRPr="00610835" w:rsidRDefault="00A621B3" w:rsidP="00C14DC7">
      <w:pPr>
        <w:spacing w:line="312" w:lineRule="auto"/>
        <w:rPr>
          <w:sz w:val="22"/>
        </w:rPr>
      </w:pPr>
      <w:hyperlink r:id="rId12" w:history="1">
        <w:r w:rsidR="00C14DC7" w:rsidRPr="00610835">
          <w:rPr>
            <w:rStyle w:val="Hyperlink"/>
            <w:sz w:val="22"/>
          </w:rPr>
          <w:t>www.schueco.de/presse</w:t>
        </w:r>
      </w:hyperlink>
      <w:r w:rsidR="00C14DC7" w:rsidRPr="00610835">
        <w:rPr>
          <w:sz w:val="22"/>
        </w:rPr>
        <w:t xml:space="preserve"> zum Download bereit.</w:t>
      </w:r>
    </w:p>
    <w:p w14:paraId="6E8939B7" w14:textId="77777777" w:rsidR="00C14DC7" w:rsidRPr="00610835" w:rsidRDefault="00C14DC7" w:rsidP="00C14DC7">
      <w:pPr>
        <w:spacing w:line="312" w:lineRule="auto"/>
        <w:rPr>
          <w:sz w:val="22"/>
        </w:rPr>
      </w:pPr>
    </w:p>
    <w:p w14:paraId="25A5EEB5" w14:textId="77777777" w:rsidR="00EB2C54" w:rsidRPr="008E4B7D" w:rsidRDefault="00EB2C54" w:rsidP="00EB2C54">
      <w:pPr>
        <w:spacing w:line="312" w:lineRule="auto"/>
        <w:rPr>
          <w:b/>
          <w:bCs/>
          <w:sz w:val="22"/>
        </w:rPr>
      </w:pPr>
      <w:r w:rsidRPr="008E4B7D">
        <w:rPr>
          <w:b/>
          <w:bCs/>
          <w:sz w:val="22"/>
        </w:rPr>
        <w:t xml:space="preserve">Fotograf: </w:t>
      </w:r>
      <w:r w:rsidRPr="008159A9">
        <w:rPr>
          <w:b/>
          <w:bCs/>
          <w:sz w:val="22"/>
        </w:rPr>
        <w:t>Henrik Isenberg</w:t>
      </w:r>
    </w:p>
    <w:p w14:paraId="69C366AD" w14:textId="77777777" w:rsidR="00EB2C54" w:rsidRPr="00265ACE" w:rsidRDefault="00EB2C54" w:rsidP="00EB2C54">
      <w:pPr>
        <w:spacing w:line="312" w:lineRule="auto"/>
        <w:rPr>
          <w:b/>
          <w:sz w:val="22"/>
        </w:rPr>
      </w:pPr>
      <w:r>
        <w:rPr>
          <w:b/>
          <w:sz w:val="22"/>
        </w:rPr>
        <w:t>Nutzungsrecht</w:t>
      </w:r>
      <w:r w:rsidRPr="00265ACE">
        <w:rPr>
          <w:b/>
          <w:sz w:val="22"/>
        </w:rPr>
        <w:t>: Schüco International KG</w:t>
      </w:r>
    </w:p>
    <w:p w14:paraId="0846DB49" w14:textId="77777777" w:rsidR="00EB2C54" w:rsidRPr="00265ACE" w:rsidRDefault="00EB2C54" w:rsidP="00EB2C54">
      <w:pPr>
        <w:spacing w:line="312" w:lineRule="auto"/>
        <w:rPr>
          <w:sz w:val="22"/>
        </w:rPr>
      </w:pPr>
    </w:p>
    <w:p w14:paraId="21572A3B" w14:textId="77777777" w:rsidR="00EB2C54" w:rsidRPr="00265ACE" w:rsidRDefault="00EB2C54" w:rsidP="00EB2C54">
      <w:pPr>
        <w:spacing w:line="312" w:lineRule="auto"/>
        <w:rPr>
          <w:sz w:val="22"/>
        </w:rPr>
      </w:pPr>
      <w:r>
        <w:rPr>
          <w:noProof/>
        </w:rPr>
        <w:drawing>
          <wp:inline distT="0" distB="0" distL="0" distR="0" wp14:anchorId="5DB41ED9" wp14:editId="62104E8F">
            <wp:extent cx="2157412" cy="1438275"/>
            <wp:effectExtent l="0" t="0" r="0" b="0"/>
            <wp:docPr id="1497499267"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499267" name="Grafik 6"/>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157412" cy="1438275"/>
                    </a:xfrm>
                    <a:prstGeom prst="rect">
                      <a:avLst/>
                    </a:prstGeom>
                    <a:noFill/>
                    <a:ln>
                      <a:noFill/>
                    </a:ln>
                  </pic:spPr>
                </pic:pic>
              </a:graphicData>
            </a:graphic>
          </wp:inline>
        </w:drawing>
      </w:r>
    </w:p>
    <w:p w14:paraId="27FBE171" w14:textId="4DCC7BC3" w:rsidR="00EB2C54" w:rsidRDefault="00EB2C54" w:rsidP="00EB2C54">
      <w:pPr>
        <w:spacing w:line="312" w:lineRule="auto"/>
        <w:rPr>
          <w:sz w:val="22"/>
        </w:rPr>
      </w:pPr>
      <w:r>
        <w:rPr>
          <w:sz w:val="22"/>
        </w:rPr>
        <w:t>(</w:t>
      </w:r>
      <w:proofErr w:type="spellStart"/>
      <w:r>
        <w:rPr>
          <w:sz w:val="22"/>
        </w:rPr>
        <w:t>v.l</w:t>
      </w:r>
      <w:proofErr w:type="spellEnd"/>
      <w:r>
        <w:rPr>
          <w:sz w:val="22"/>
        </w:rPr>
        <w:t xml:space="preserve">.) </w:t>
      </w:r>
      <w:r w:rsidRPr="00080220">
        <w:rPr>
          <w:sz w:val="22"/>
        </w:rPr>
        <w:t>Andreas Engelhardt, persönlich haftender Gesellschafter Schüco International KG</w:t>
      </w:r>
      <w:r>
        <w:rPr>
          <w:sz w:val="22"/>
        </w:rPr>
        <w:t xml:space="preserve">, </w:t>
      </w:r>
      <w:r w:rsidRPr="00080220">
        <w:rPr>
          <w:sz w:val="22"/>
        </w:rPr>
        <w:t>Doreen Krob, Geschäftsführerin SÄLZER GmbH</w:t>
      </w:r>
      <w:r>
        <w:rPr>
          <w:sz w:val="22"/>
        </w:rPr>
        <w:t xml:space="preserve">, Rainer Reppert, Geschäftsführer SÄLZER GmbH und </w:t>
      </w:r>
      <w:r w:rsidRPr="00080220">
        <w:rPr>
          <w:sz w:val="22"/>
        </w:rPr>
        <w:t>Dr. Thomas Spieß, Oberbürgermeister Marburg</w:t>
      </w:r>
      <w:r>
        <w:rPr>
          <w:sz w:val="22"/>
        </w:rPr>
        <w:t>, durchtrennen</w:t>
      </w:r>
      <w:r w:rsidR="00A621B3">
        <w:rPr>
          <w:sz w:val="22"/>
        </w:rPr>
        <w:t>,</w:t>
      </w:r>
      <w:r>
        <w:rPr>
          <w:sz w:val="22"/>
        </w:rPr>
        <w:t xml:space="preserve"> passend zum Thema Hochsicherheit, bei der </w:t>
      </w:r>
      <w:r w:rsidR="00A621B3">
        <w:rPr>
          <w:sz w:val="22"/>
        </w:rPr>
        <w:t>Eröffnung</w:t>
      </w:r>
      <w:r>
        <w:rPr>
          <w:sz w:val="22"/>
        </w:rPr>
        <w:t xml:space="preserve"> des Sälzer Kompetenzzentrums, eine Kette mit einem Bolzenschneider.</w:t>
      </w:r>
    </w:p>
    <w:p w14:paraId="1704CADC" w14:textId="77777777" w:rsidR="00EB2C54" w:rsidRDefault="00EB2C54" w:rsidP="00EB2C54">
      <w:pPr>
        <w:spacing w:line="312" w:lineRule="auto"/>
        <w:rPr>
          <w:sz w:val="22"/>
        </w:rPr>
      </w:pPr>
    </w:p>
    <w:p w14:paraId="2DE71BB6" w14:textId="77777777" w:rsidR="00EB2C54" w:rsidRPr="00610835" w:rsidRDefault="00EB2C54" w:rsidP="00EB2C54">
      <w:pPr>
        <w:spacing w:line="312" w:lineRule="auto"/>
        <w:rPr>
          <w:sz w:val="22"/>
        </w:rPr>
      </w:pPr>
      <w:r>
        <w:rPr>
          <w:noProof/>
        </w:rPr>
        <w:drawing>
          <wp:inline distT="0" distB="0" distL="0" distR="0" wp14:anchorId="26A2BB16" wp14:editId="4BF00D7D">
            <wp:extent cx="2157412" cy="1438275"/>
            <wp:effectExtent l="0" t="0" r="0" b="0"/>
            <wp:docPr id="11105204"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5204" name="Grafik 6"/>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157412" cy="1438275"/>
                    </a:xfrm>
                    <a:prstGeom prst="rect">
                      <a:avLst/>
                    </a:prstGeom>
                    <a:noFill/>
                    <a:ln>
                      <a:noFill/>
                    </a:ln>
                  </pic:spPr>
                </pic:pic>
              </a:graphicData>
            </a:graphic>
          </wp:inline>
        </w:drawing>
      </w:r>
    </w:p>
    <w:p w14:paraId="38C56114" w14:textId="2B0D987C" w:rsidR="00EB2C54" w:rsidRDefault="00B7754B" w:rsidP="00EB2C54">
      <w:pPr>
        <w:spacing w:line="312" w:lineRule="auto"/>
        <w:rPr>
          <w:sz w:val="22"/>
        </w:rPr>
      </w:pPr>
      <w:r>
        <w:rPr>
          <w:sz w:val="22"/>
        </w:rPr>
        <w:t>Auf rund 430 Quadratmetern befinden sich im Sälzer Kompetenzzentrum Ausstellungsfläche, Schulungsräume und Testzentrum für hochsichere Fenster, Türen und Fassaden.</w:t>
      </w:r>
    </w:p>
    <w:p w14:paraId="5BE3E5E4" w14:textId="77777777" w:rsidR="00B7754B" w:rsidRDefault="00B7754B" w:rsidP="00EB2C54">
      <w:pPr>
        <w:spacing w:line="312" w:lineRule="auto"/>
        <w:rPr>
          <w:sz w:val="22"/>
        </w:rPr>
      </w:pPr>
    </w:p>
    <w:p w14:paraId="0F48217B" w14:textId="77777777" w:rsidR="00475C1E" w:rsidRDefault="00475C1E" w:rsidP="00EB2C54">
      <w:pPr>
        <w:spacing w:line="312" w:lineRule="auto"/>
        <w:rPr>
          <w:sz w:val="22"/>
        </w:rPr>
      </w:pPr>
    </w:p>
    <w:p w14:paraId="304FA369" w14:textId="77777777" w:rsidR="00475C1E" w:rsidRDefault="00475C1E" w:rsidP="00EB2C54">
      <w:pPr>
        <w:spacing w:line="312" w:lineRule="auto"/>
        <w:rPr>
          <w:sz w:val="22"/>
        </w:rPr>
      </w:pPr>
    </w:p>
    <w:p w14:paraId="072A0553" w14:textId="77777777" w:rsidR="00EB2C54" w:rsidRDefault="00EB2C54" w:rsidP="00EB2C54">
      <w:pPr>
        <w:spacing w:line="312" w:lineRule="auto"/>
        <w:rPr>
          <w:sz w:val="22"/>
        </w:rPr>
      </w:pPr>
      <w:r>
        <w:rPr>
          <w:noProof/>
        </w:rPr>
        <w:lastRenderedPageBreak/>
        <w:drawing>
          <wp:inline distT="0" distB="0" distL="0" distR="0" wp14:anchorId="53424DB9" wp14:editId="7A3CCC75">
            <wp:extent cx="2157412" cy="1438274"/>
            <wp:effectExtent l="0" t="0" r="0" b="0"/>
            <wp:docPr id="1124471357"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4471357" name="Grafik 6"/>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2157412" cy="1438274"/>
                    </a:xfrm>
                    <a:prstGeom prst="rect">
                      <a:avLst/>
                    </a:prstGeom>
                    <a:noFill/>
                    <a:ln>
                      <a:noFill/>
                    </a:ln>
                  </pic:spPr>
                </pic:pic>
              </a:graphicData>
            </a:graphic>
          </wp:inline>
        </w:drawing>
      </w:r>
    </w:p>
    <w:p w14:paraId="0FBA2F91" w14:textId="53ED4567" w:rsidR="00EB2C54" w:rsidRDefault="00475C1E" w:rsidP="00EB2C54">
      <w:pPr>
        <w:spacing w:line="312" w:lineRule="auto"/>
        <w:rPr>
          <w:sz w:val="22"/>
        </w:rPr>
      </w:pPr>
      <w:r w:rsidRPr="00475C1E">
        <w:rPr>
          <w:sz w:val="22"/>
        </w:rPr>
        <w:t>(</w:t>
      </w:r>
      <w:proofErr w:type="spellStart"/>
      <w:r w:rsidRPr="00475C1E">
        <w:rPr>
          <w:sz w:val="22"/>
        </w:rPr>
        <w:t>v.l</w:t>
      </w:r>
      <w:proofErr w:type="spellEnd"/>
      <w:r w:rsidRPr="00475C1E">
        <w:rPr>
          <w:sz w:val="22"/>
        </w:rPr>
        <w:t xml:space="preserve">.) Prof. Dr. Peter R. Neumann, Professor für Sicherheitsstudien am </w:t>
      </w:r>
      <w:proofErr w:type="spellStart"/>
      <w:r w:rsidRPr="00475C1E">
        <w:rPr>
          <w:sz w:val="22"/>
        </w:rPr>
        <w:t>King’s</w:t>
      </w:r>
      <w:proofErr w:type="spellEnd"/>
      <w:r w:rsidRPr="00475C1E">
        <w:rPr>
          <w:sz w:val="22"/>
        </w:rPr>
        <w:t xml:space="preserve"> College London und Andreas Engelhardt, persönlich haftender Gesellschafter der Schüco International KG, im neuen Sälzer Kompetenzzentrum. Prof. Dr. Peter R. Neumann hielt bei der Eröffnung des Kompetenzzentrum und auf den Marburger Sicherheitstagen einen Vortrag über eine sich weltweit verändernde Sicherheitslage.</w:t>
      </w:r>
    </w:p>
    <w:p w14:paraId="5796CFB7" w14:textId="77777777" w:rsidR="00475C1E" w:rsidRDefault="00475C1E" w:rsidP="00EB2C54">
      <w:pPr>
        <w:spacing w:line="312" w:lineRule="auto"/>
        <w:rPr>
          <w:sz w:val="22"/>
        </w:rPr>
      </w:pPr>
    </w:p>
    <w:p w14:paraId="74BF94C8" w14:textId="77777777" w:rsidR="00EB2C54" w:rsidRDefault="00EB2C54" w:rsidP="00EB2C54">
      <w:pPr>
        <w:spacing w:line="312" w:lineRule="auto"/>
        <w:rPr>
          <w:sz w:val="22"/>
        </w:rPr>
      </w:pPr>
      <w:r>
        <w:rPr>
          <w:noProof/>
        </w:rPr>
        <w:drawing>
          <wp:inline distT="0" distB="0" distL="0" distR="0" wp14:anchorId="467C57E4" wp14:editId="2B44916F">
            <wp:extent cx="2157412" cy="1438275"/>
            <wp:effectExtent l="0" t="0" r="0" b="0"/>
            <wp:docPr id="1481803277"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803277" name="Grafik 6"/>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2157412" cy="1438275"/>
                    </a:xfrm>
                    <a:prstGeom prst="rect">
                      <a:avLst/>
                    </a:prstGeom>
                    <a:noFill/>
                    <a:ln>
                      <a:noFill/>
                    </a:ln>
                  </pic:spPr>
                </pic:pic>
              </a:graphicData>
            </a:graphic>
          </wp:inline>
        </w:drawing>
      </w:r>
    </w:p>
    <w:p w14:paraId="74BBA4F4" w14:textId="2ADECFA5" w:rsidR="00EB2C54" w:rsidRPr="00610835" w:rsidRDefault="00EF1E48" w:rsidP="00EB2C54">
      <w:pPr>
        <w:spacing w:line="312" w:lineRule="auto"/>
        <w:rPr>
          <w:sz w:val="22"/>
        </w:rPr>
      </w:pPr>
      <w:r w:rsidRPr="00080220">
        <w:rPr>
          <w:sz w:val="22"/>
        </w:rPr>
        <w:t>Doreen Krob, Geschäftsführerin SÄLZER GmbH</w:t>
      </w:r>
      <w:r>
        <w:rPr>
          <w:sz w:val="22"/>
        </w:rPr>
        <w:t>,</w:t>
      </w:r>
      <w:r w:rsidRPr="00EF1E48">
        <w:rPr>
          <w:sz w:val="22"/>
        </w:rPr>
        <w:t xml:space="preserve"> bei der Eröffnung des Sälzer Kompetenzzentrums.</w:t>
      </w:r>
      <w:r>
        <w:rPr>
          <w:sz w:val="22"/>
        </w:rPr>
        <w:t xml:space="preserve"> </w:t>
      </w:r>
      <w:r w:rsidR="00EB2C54">
        <w:rPr>
          <w:sz w:val="22"/>
        </w:rPr>
        <w:t>Sälzer gehört seit 2018 zur Schüco Gruppe aus Bielefeld und deckt dort den Bereich Hochsicherheit ab. Zu den Kunden gehören beispielsweise die Petrochemie, der Justizvollzug oder Botschaften.</w:t>
      </w:r>
    </w:p>
    <w:p w14:paraId="2C273A1B" w14:textId="77777777" w:rsidR="00C14DC7" w:rsidRPr="00610835" w:rsidRDefault="00C14DC7" w:rsidP="00C14DC7">
      <w:pPr>
        <w:spacing w:line="312" w:lineRule="auto"/>
        <w:rPr>
          <w:sz w:val="22"/>
        </w:rPr>
      </w:pPr>
    </w:p>
    <w:p w14:paraId="6F62A8AD" w14:textId="77777777" w:rsidR="002A62F6" w:rsidRDefault="002A62F6" w:rsidP="002A62F6">
      <w:pPr>
        <w:spacing w:line="312" w:lineRule="auto"/>
        <w:rPr>
          <w:sz w:val="22"/>
        </w:rPr>
      </w:pPr>
      <w:r>
        <w:rPr>
          <w:noProof/>
        </w:rPr>
        <w:drawing>
          <wp:inline distT="0" distB="0" distL="0" distR="0" wp14:anchorId="61AB07CC" wp14:editId="39952E08">
            <wp:extent cx="2157412" cy="1438274"/>
            <wp:effectExtent l="0" t="0" r="0" b="0"/>
            <wp:docPr id="2073691775"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3691775" name="Grafik 6"/>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2157412" cy="1438274"/>
                    </a:xfrm>
                    <a:prstGeom prst="rect">
                      <a:avLst/>
                    </a:prstGeom>
                    <a:noFill/>
                    <a:ln>
                      <a:noFill/>
                    </a:ln>
                  </pic:spPr>
                </pic:pic>
              </a:graphicData>
            </a:graphic>
          </wp:inline>
        </w:drawing>
      </w:r>
    </w:p>
    <w:p w14:paraId="427BF9CE" w14:textId="2D44EDDE" w:rsidR="005168F0" w:rsidRPr="00610835" w:rsidRDefault="00B45E0B" w:rsidP="00C14DC7">
      <w:pPr>
        <w:spacing w:line="312" w:lineRule="auto"/>
        <w:rPr>
          <w:sz w:val="22"/>
        </w:rPr>
      </w:pPr>
      <w:r w:rsidRPr="00B45E0B">
        <w:rPr>
          <w:sz w:val="22"/>
        </w:rPr>
        <w:t>Im Multifunktionsprüfstand des Sälzer Kompetenzzentrums werden die hochsicheren Systeme des Unternehmens bis an ihre Grenzen und darüber hinaus getestet.</w:t>
      </w:r>
    </w:p>
    <w:sectPr w:rsidR="005168F0" w:rsidRPr="00610835"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DC3039" w14:textId="77777777" w:rsidR="009C5D3A" w:rsidRDefault="009C5D3A" w:rsidP="00F958EA">
      <w:pPr>
        <w:spacing w:line="240" w:lineRule="auto"/>
      </w:pPr>
      <w:r>
        <w:separator/>
      </w:r>
    </w:p>
  </w:endnote>
  <w:endnote w:type="continuationSeparator" w:id="0">
    <w:p w14:paraId="426D236A" w14:textId="77777777" w:rsidR="009C5D3A" w:rsidRDefault="009C5D3A" w:rsidP="00F958EA">
      <w:pPr>
        <w:spacing w:line="240" w:lineRule="auto"/>
      </w:pPr>
      <w:r>
        <w:continuationSeparator/>
      </w:r>
    </w:p>
  </w:endnote>
  <w:endnote w:type="continuationNotice" w:id="1">
    <w:p w14:paraId="0E1704BC" w14:textId="77777777" w:rsidR="009C5D3A" w:rsidRDefault="009C5D3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instrText xml:space="preserve"> PAGE  \* Arabic  \* MERGEFORMAT </w:instrText>
    </w:r>
    <w:r>
      <w:fldChar w:fldCharType="separate"/>
    </w:r>
    <w:r w:rsidR="006E3056">
      <w:rPr>
        <w:noProof/>
      </w:rPr>
      <w:t>3</w:t>
    </w:r>
    <w:r>
      <w:fldChar w:fldCharType="end"/>
    </w:r>
    <w:r>
      <w:t>/</w:t>
    </w:r>
    <w:r w:rsidR="006E3056">
      <w:rPr>
        <w:noProof/>
      </w:rPr>
      <w:fldChar w:fldCharType="begin"/>
    </w:r>
    <w:r w:rsidR="006E3056">
      <w:rPr>
        <w:noProof/>
      </w:rPr>
      <w:instrText xml:space="preserve"> NUMPAGES  \* Arabic  \* MERGEFORMAT </w:instrText>
    </w:r>
    <w:r w:rsidR="006E3056">
      <w:rPr>
        <w:noProof/>
      </w:rPr>
      <w:fldChar w:fldCharType="separate"/>
    </w:r>
    <w:r w:rsidR="006E3056">
      <w:rPr>
        <w:noProof/>
      </w:rPr>
      <w:t>4</w:t>
    </w:r>
    <w:r w:rsidR="006E3056">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C2E482" w14:textId="77777777" w:rsidR="009C5D3A" w:rsidRDefault="009C5D3A" w:rsidP="00F958EA">
      <w:pPr>
        <w:spacing w:line="240" w:lineRule="auto"/>
      </w:pPr>
      <w:r>
        <w:separator/>
      </w:r>
    </w:p>
  </w:footnote>
  <w:footnote w:type="continuationSeparator" w:id="0">
    <w:p w14:paraId="2B835155" w14:textId="77777777" w:rsidR="009C5D3A" w:rsidRDefault="009C5D3A" w:rsidP="00F958EA">
      <w:pPr>
        <w:spacing w:line="240" w:lineRule="auto"/>
      </w:pPr>
      <w:r>
        <w:continuationSeparator/>
      </w:r>
    </w:p>
  </w:footnote>
  <w:footnote w:type="continuationNotice" w:id="1">
    <w:p w14:paraId="4BBC3A39" w14:textId="77777777" w:rsidR="009C5D3A" w:rsidRDefault="009C5D3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8240"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1"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211306928">
    <w:abstractNumId w:val="1"/>
  </w:num>
  <w:num w:numId="2" w16cid:durableId="1527986328">
    <w:abstractNumId w:val="4"/>
  </w:num>
  <w:num w:numId="3" w16cid:durableId="904266898">
    <w:abstractNumId w:val="2"/>
  </w:num>
  <w:num w:numId="4" w16cid:durableId="1213079645">
    <w:abstractNumId w:val="0"/>
  </w:num>
  <w:num w:numId="5" w16cid:durableId="20310275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1"/>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586A"/>
    <w:rsid w:val="00012216"/>
    <w:rsid w:val="000126D1"/>
    <w:rsid w:val="000127B8"/>
    <w:rsid w:val="00020B4C"/>
    <w:rsid w:val="00022BE6"/>
    <w:rsid w:val="00023274"/>
    <w:rsid w:val="000243D1"/>
    <w:rsid w:val="00024ACE"/>
    <w:rsid w:val="00026167"/>
    <w:rsid w:val="000301D8"/>
    <w:rsid w:val="00034E2A"/>
    <w:rsid w:val="00040810"/>
    <w:rsid w:val="000408F9"/>
    <w:rsid w:val="000409DD"/>
    <w:rsid w:val="00042BCE"/>
    <w:rsid w:val="000434EA"/>
    <w:rsid w:val="000440C3"/>
    <w:rsid w:val="0004521A"/>
    <w:rsid w:val="00046F37"/>
    <w:rsid w:val="00047082"/>
    <w:rsid w:val="00051401"/>
    <w:rsid w:val="000514F4"/>
    <w:rsid w:val="00053222"/>
    <w:rsid w:val="00055CD5"/>
    <w:rsid w:val="00056F39"/>
    <w:rsid w:val="000624E1"/>
    <w:rsid w:val="0006378A"/>
    <w:rsid w:val="00065B4E"/>
    <w:rsid w:val="00070706"/>
    <w:rsid w:val="00073518"/>
    <w:rsid w:val="00081830"/>
    <w:rsid w:val="00083752"/>
    <w:rsid w:val="00083A65"/>
    <w:rsid w:val="000843C5"/>
    <w:rsid w:val="00086E46"/>
    <w:rsid w:val="00090064"/>
    <w:rsid w:val="000A5E24"/>
    <w:rsid w:val="000A6EE2"/>
    <w:rsid w:val="000B266F"/>
    <w:rsid w:val="000B5F0F"/>
    <w:rsid w:val="000B6D12"/>
    <w:rsid w:val="000C1A76"/>
    <w:rsid w:val="000C299E"/>
    <w:rsid w:val="000C40F2"/>
    <w:rsid w:val="000D3B44"/>
    <w:rsid w:val="000D7673"/>
    <w:rsid w:val="000E10E5"/>
    <w:rsid w:val="000E3ED1"/>
    <w:rsid w:val="000E52DF"/>
    <w:rsid w:val="000E6C7B"/>
    <w:rsid w:val="000E7314"/>
    <w:rsid w:val="000F01E8"/>
    <w:rsid w:val="000F15D7"/>
    <w:rsid w:val="000F34F2"/>
    <w:rsid w:val="000F4801"/>
    <w:rsid w:val="001009CF"/>
    <w:rsid w:val="0010365E"/>
    <w:rsid w:val="00103C60"/>
    <w:rsid w:val="001051B8"/>
    <w:rsid w:val="00113D9B"/>
    <w:rsid w:val="001144C6"/>
    <w:rsid w:val="0011455F"/>
    <w:rsid w:val="00115275"/>
    <w:rsid w:val="001163CD"/>
    <w:rsid w:val="00120B04"/>
    <w:rsid w:val="00131804"/>
    <w:rsid w:val="0013185D"/>
    <w:rsid w:val="0013506F"/>
    <w:rsid w:val="001371F2"/>
    <w:rsid w:val="00140913"/>
    <w:rsid w:val="00140B06"/>
    <w:rsid w:val="0014152C"/>
    <w:rsid w:val="00141961"/>
    <w:rsid w:val="00142691"/>
    <w:rsid w:val="00144D99"/>
    <w:rsid w:val="001470D7"/>
    <w:rsid w:val="00150B2D"/>
    <w:rsid w:val="00153C9D"/>
    <w:rsid w:val="00157EC2"/>
    <w:rsid w:val="00161B66"/>
    <w:rsid w:val="0016317E"/>
    <w:rsid w:val="00167B91"/>
    <w:rsid w:val="00175C50"/>
    <w:rsid w:val="00181086"/>
    <w:rsid w:val="0018293F"/>
    <w:rsid w:val="00182CD2"/>
    <w:rsid w:val="00182DE9"/>
    <w:rsid w:val="00183DB4"/>
    <w:rsid w:val="00185104"/>
    <w:rsid w:val="00191315"/>
    <w:rsid w:val="001A076B"/>
    <w:rsid w:val="001A28F4"/>
    <w:rsid w:val="001A325B"/>
    <w:rsid w:val="001A3597"/>
    <w:rsid w:val="001A386C"/>
    <w:rsid w:val="001A59C9"/>
    <w:rsid w:val="001A63CF"/>
    <w:rsid w:val="001A6CC0"/>
    <w:rsid w:val="001A76CC"/>
    <w:rsid w:val="001B5DFB"/>
    <w:rsid w:val="001C3BA8"/>
    <w:rsid w:val="001C4E5A"/>
    <w:rsid w:val="001C5624"/>
    <w:rsid w:val="001C5E43"/>
    <w:rsid w:val="001C6FAC"/>
    <w:rsid w:val="001C71CC"/>
    <w:rsid w:val="001D2515"/>
    <w:rsid w:val="001D6CD8"/>
    <w:rsid w:val="001E13FA"/>
    <w:rsid w:val="001E40FC"/>
    <w:rsid w:val="001E4E1D"/>
    <w:rsid w:val="001F11C3"/>
    <w:rsid w:val="001F1716"/>
    <w:rsid w:val="001F3F0B"/>
    <w:rsid w:val="001F42DF"/>
    <w:rsid w:val="001F4B80"/>
    <w:rsid w:val="001F5D66"/>
    <w:rsid w:val="001F7215"/>
    <w:rsid w:val="001F7A93"/>
    <w:rsid w:val="002018DC"/>
    <w:rsid w:val="00211534"/>
    <w:rsid w:val="00211A5F"/>
    <w:rsid w:val="0021268C"/>
    <w:rsid w:val="002176B8"/>
    <w:rsid w:val="00217FD7"/>
    <w:rsid w:val="00221120"/>
    <w:rsid w:val="002236B3"/>
    <w:rsid w:val="00227A97"/>
    <w:rsid w:val="00227E10"/>
    <w:rsid w:val="002341C8"/>
    <w:rsid w:val="00236391"/>
    <w:rsid w:val="00240813"/>
    <w:rsid w:val="00242B89"/>
    <w:rsid w:val="00242E01"/>
    <w:rsid w:val="0024327E"/>
    <w:rsid w:val="00250222"/>
    <w:rsid w:val="00252D6E"/>
    <w:rsid w:val="00253014"/>
    <w:rsid w:val="00254BAE"/>
    <w:rsid w:val="00265ACE"/>
    <w:rsid w:val="00267A72"/>
    <w:rsid w:val="00272CA0"/>
    <w:rsid w:val="002762A8"/>
    <w:rsid w:val="002817D5"/>
    <w:rsid w:val="00283884"/>
    <w:rsid w:val="00284CF1"/>
    <w:rsid w:val="0028519A"/>
    <w:rsid w:val="00285918"/>
    <w:rsid w:val="002868A7"/>
    <w:rsid w:val="002911E7"/>
    <w:rsid w:val="00296BDD"/>
    <w:rsid w:val="002A07F5"/>
    <w:rsid w:val="002A15C4"/>
    <w:rsid w:val="002A62F6"/>
    <w:rsid w:val="002A7B36"/>
    <w:rsid w:val="002B211F"/>
    <w:rsid w:val="002B7D28"/>
    <w:rsid w:val="002C291D"/>
    <w:rsid w:val="002C3CF3"/>
    <w:rsid w:val="002C46D1"/>
    <w:rsid w:val="002D39AB"/>
    <w:rsid w:val="002E3613"/>
    <w:rsid w:val="002E39B6"/>
    <w:rsid w:val="002E4841"/>
    <w:rsid w:val="002E65C2"/>
    <w:rsid w:val="002F14F9"/>
    <w:rsid w:val="002F3983"/>
    <w:rsid w:val="002F6A33"/>
    <w:rsid w:val="0030096D"/>
    <w:rsid w:val="00303FF5"/>
    <w:rsid w:val="00305919"/>
    <w:rsid w:val="00310227"/>
    <w:rsid w:val="003106B5"/>
    <w:rsid w:val="00310D6D"/>
    <w:rsid w:val="0031139B"/>
    <w:rsid w:val="00311F24"/>
    <w:rsid w:val="003132AE"/>
    <w:rsid w:val="0031344F"/>
    <w:rsid w:val="00314580"/>
    <w:rsid w:val="003265C2"/>
    <w:rsid w:val="003312EB"/>
    <w:rsid w:val="00332231"/>
    <w:rsid w:val="00333E89"/>
    <w:rsid w:val="00334E0B"/>
    <w:rsid w:val="003376F2"/>
    <w:rsid w:val="00337E7E"/>
    <w:rsid w:val="003442BA"/>
    <w:rsid w:val="00344659"/>
    <w:rsid w:val="003471F7"/>
    <w:rsid w:val="003624F6"/>
    <w:rsid w:val="003653E8"/>
    <w:rsid w:val="00366A18"/>
    <w:rsid w:val="00367473"/>
    <w:rsid w:val="00371010"/>
    <w:rsid w:val="0037157E"/>
    <w:rsid w:val="003814D4"/>
    <w:rsid w:val="003835F1"/>
    <w:rsid w:val="00384BB4"/>
    <w:rsid w:val="003855FF"/>
    <w:rsid w:val="00391167"/>
    <w:rsid w:val="003A2EA2"/>
    <w:rsid w:val="003A46F2"/>
    <w:rsid w:val="003A6DFD"/>
    <w:rsid w:val="003A76F9"/>
    <w:rsid w:val="003B0958"/>
    <w:rsid w:val="003B0A1A"/>
    <w:rsid w:val="003B11B7"/>
    <w:rsid w:val="003B46A6"/>
    <w:rsid w:val="003B74CD"/>
    <w:rsid w:val="003B7817"/>
    <w:rsid w:val="003C0B27"/>
    <w:rsid w:val="003C0BFF"/>
    <w:rsid w:val="003C18A4"/>
    <w:rsid w:val="003C1C27"/>
    <w:rsid w:val="003C3118"/>
    <w:rsid w:val="003C45BD"/>
    <w:rsid w:val="003D17EF"/>
    <w:rsid w:val="003D3D49"/>
    <w:rsid w:val="003D4E18"/>
    <w:rsid w:val="003D5314"/>
    <w:rsid w:val="003E2FF0"/>
    <w:rsid w:val="003E4FCD"/>
    <w:rsid w:val="003E622E"/>
    <w:rsid w:val="003F280C"/>
    <w:rsid w:val="003F2B75"/>
    <w:rsid w:val="003F390B"/>
    <w:rsid w:val="003F56F4"/>
    <w:rsid w:val="00400E95"/>
    <w:rsid w:val="0040112E"/>
    <w:rsid w:val="0040727A"/>
    <w:rsid w:val="00413635"/>
    <w:rsid w:val="00417BFB"/>
    <w:rsid w:val="00421006"/>
    <w:rsid w:val="004247F8"/>
    <w:rsid w:val="00431009"/>
    <w:rsid w:val="00433486"/>
    <w:rsid w:val="004345BB"/>
    <w:rsid w:val="00434A51"/>
    <w:rsid w:val="00435D1C"/>
    <w:rsid w:val="00436AF2"/>
    <w:rsid w:val="00444756"/>
    <w:rsid w:val="00444D4D"/>
    <w:rsid w:val="00445B24"/>
    <w:rsid w:val="004473D0"/>
    <w:rsid w:val="00450D28"/>
    <w:rsid w:val="0045648D"/>
    <w:rsid w:val="00461334"/>
    <w:rsid w:val="0046550F"/>
    <w:rsid w:val="0047028D"/>
    <w:rsid w:val="00470463"/>
    <w:rsid w:val="004708E5"/>
    <w:rsid w:val="00473B99"/>
    <w:rsid w:val="00475C1E"/>
    <w:rsid w:val="004765FD"/>
    <w:rsid w:val="00477FF6"/>
    <w:rsid w:val="004824B5"/>
    <w:rsid w:val="00482649"/>
    <w:rsid w:val="004854A0"/>
    <w:rsid w:val="00493CC3"/>
    <w:rsid w:val="00494A4A"/>
    <w:rsid w:val="004975ED"/>
    <w:rsid w:val="0049788B"/>
    <w:rsid w:val="004A4939"/>
    <w:rsid w:val="004A727E"/>
    <w:rsid w:val="004B07E6"/>
    <w:rsid w:val="004B3B23"/>
    <w:rsid w:val="004B7B3D"/>
    <w:rsid w:val="004C0725"/>
    <w:rsid w:val="004C5180"/>
    <w:rsid w:val="004D3D39"/>
    <w:rsid w:val="004D5FF8"/>
    <w:rsid w:val="004D7A4A"/>
    <w:rsid w:val="004E33D8"/>
    <w:rsid w:val="004E3929"/>
    <w:rsid w:val="004E6D7E"/>
    <w:rsid w:val="004E7DB1"/>
    <w:rsid w:val="004F1787"/>
    <w:rsid w:val="004F1C77"/>
    <w:rsid w:val="004F2161"/>
    <w:rsid w:val="004F241B"/>
    <w:rsid w:val="004F35BF"/>
    <w:rsid w:val="004F540D"/>
    <w:rsid w:val="004F7293"/>
    <w:rsid w:val="0050264B"/>
    <w:rsid w:val="0051165D"/>
    <w:rsid w:val="005132AE"/>
    <w:rsid w:val="00513E35"/>
    <w:rsid w:val="00514AC6"/>
    <w:rsid w:val="00514E18"/>
    <w:rsid w:val="005152B1"/>
    <w:rsid w:val="00515780"/>
    <w:rsid w:val="005168F0"/>
    <w:rsid w:val="00522927"/>
    <w:rsid w:val="00523E9F"/>
    <w:rsid w:val="00530021"/>
    <w:rsid w:val="005303A4"/>
    <w:rsid w:val="00530715"/>
    <w:rsid w:val="00536015"/>
    <w:rsid w:val="00536423"/>
    <w:rsid w:val="00536A13"/>
    <w:rsid w:val="00540275"/>
    <w:rsid w:val="0054107C"/>
    <w:rsid w:val="0054229C"/>
    <w:rsid w:val="00545707"/>
    <w:rsid w:val="005467DC"/>
    <w:rsid w:val="00552B59"/>
    <w:rsid w:val="00556C63"/>
    <w:rsid w:val="00556CEC"/>
    <w:rsid w:val="005607F4"/>
    <w:rsid w:val="005616EA"/>
    <w:rsid w:val="00561F9B"/>
    <w:rsid w:val="005653D1"/>
    <w:rsid w:val="00576C45"/>
    <w:rsid w:val="00581FB9"/>
    <w:rsid w:val="0058361A"/>
    <w:rsid w:val="00583985"/>
    <w:rsid w:val="005839EE"/>
    <w:rsid w:val="00587D45"/>
    <w:rsid w:val="00590284"/>
    <w:rsid w:val="00591298"/>
    <w:rsid w:val="00593611"/>
    <w:rsid w:val="005A0735"/>
    <w:rsid w:val="005A24FE"/>
    <w:rsid w:val="005A37EF"/>
    <w:rsid w:val="005B32EB"/>
    <w:rsid w:val="005B3834"/>
    <w:rsid w:val="005B3C5C"/>
    <w:rsid w:val="005D005F"/>
    <w:rsid w:val="005D15C9"/>
    <w:rsid w:val="005D2930"/>
    <w:rsid w:val="005D3F43"/>
    <w:rsid w:val="005D5BE2"/>
    <w:rsid w:val="005E32B0"/>
    <w:rsid w:val="005E5091"/>
    <w:rsid w:val="005E797F"/>
    <w:rsid w:val="005F0DEC"/>
    <w:rsid w:val="005F16BA"/>
    <w:rsid w:val="005F1C0E"/>
    <w:rsid w:val="005F20B2"/>
    <w:rsid w:val="005F3BA2"/>
    <w:rsid w:val="005F6BD5"/>
    <w:rsid w:val="0060438D"/>
    <w:rsid w:val="00606851"/>
    <w:rsid w:val="00606983"/>
    <w:rsid w:val="0061040B"/>
    <w:rsid w:val="00610835"/>
    <w:rsid w:val="00625B02"/>
    <w:rsid w:val="00631A02"/>
    <w:rsid w:val="006359AF"/>
    <w:rsid w:val="00635A48"/>
    <w:rsid w:val="0063779F"/>
    <w:rsid w:val="006457DB"/>
    <w:rsid w:val="0065091F"/>
    <w:rsid w:val="00656115"/>
    <w:rsid w:val="006578B1"/>
    <w:rsid w:val="00657DC1"/>
    <w:rsid w:val="00660CA8"/>
    <w:rsid w:val="00660CFE"/>
    <w:rsid w:val="00670EC2"/>
    <w:rsid w:val="006712DC"/>
    <w:rsid w:val="00672D8A"/>
    <w:rsid w:val="00674031"/>
    <w:rsid w:val="00675671"/>
    <w:rsid w:val="00684D6C"/>
    <w:rsid w:val="00687074"/>
    <w:rsid w:val="00693EF9"/>
    <w:rsid w:val="00695676"/>
    <w:rsid w:val="0069590C"/>
    <w:rsid w:val="006966AE"/>
    <w:rsid w:val="006966D0"/>
    <w:rsid w:val="00697A01"/>
    <w:rsid w:val="006A388C"/>
    <w:rsid w:val="006A7687"/>
    <w:rsid w:val="006B0A92"/>
    <w:rsid w:val="006B1030"/>
    <w:rsid w:val="006B1F00"/>
    <w:rsid w:val="006B380A"/>
    <w:rsid w:val="006B625D"/>
    <w:rsid w:val="006B6E0F"/>
    <w:rsid w:val="006B7163"/>
    <w:rsid w:val="006D49CF"/>
    <w:rsid w:val="006D5606"/>
    <w:rsid w:val="006E3056"/>
    <w:rsid w:val="006E333F"/>
    <w:rsid w:val="006E42B7"/>
    <w:rsid w:val="006F32D2"/>
    <w:rsid w:val="006F50AD"/>
    <w:rsid w:val="00707D3F"/>
    <w:rsid w:val="00721323"/>
    <w:rsid w:val="00723D0C"/>
    <w:rsid w:val="007242F0"/>
    <w:rsid w:val="007276CC"/>
    <w:rsid w:val="007313A7"/>
    <w:rsid w:val="00731C91"/>
    <w:rsid w:val="00740AB3"/>
    <w:rsid w:val="0074608F"/>
    <w:rsid w:val="007470AA"/>
    <w:rsid w:val="00756904"/>
    <w:rsid w:val="00757440"/>
    <w:rsid w:val="00757C13"/>
    <w:rsid w:val="00757F1E"/>
    <w:rsid w:val="00763F8B"/>
    <w:rsid w:val="007653F2"/>
    <w:rsid w:val="0076595C"/>
    <w:rsid w:val="00765C16"/>
    <w:rsid w:val="00766D56"/>
    <w:rsid w:val="00767AD0"/>
    <w:rsid w:val="00767DB5"/>
    <w:rsid w:val="007714FA"/>
    <w:rsid w:val="0078123D"/>
    <w:rsid w:val="00781AAE"/>
    <w:rsid w:val="00784B2C"/>
    <w:rsid w:val="0078649C"/>
    <w:rsid w:val="00786A51"/>
    <w:rsid w:val="00791D11"/>
    <w:rsid w:val="0079428A"/>
    <w:rsid w:val="007948BF"/>
    <w:rsid w:val="00795517"/>
    <w:rsid w:val="007A1939"/>
    <w:rsid w:val="007A243B"/>
    <w:rsid w:val="007A31A8"/>
    <w:rsid w:val="007A3FDD"/>
    <w:rsid w:val="007A5FD5"/>
    <w:rsid w:val="007A7037"/>
    <w:rsid w:val="007B2EB3"/>
    <w:rsid w:val="007B6EEB"/>
    <w:rsid w:val="007C3852"/>
    <w:rsid w:val="007D03C9"/>
    <w:rsid w:val="007D0876"/>
    <w:rsid w:val="007D10DC"/>
    <w:rsid w:val="007D14C0"/>
    <w:rsid w:val="007D646E"/>
    <w:rsid w:val="007E3C35"/>
    <w:rsid w:val="007E46B7"/>
    <w:rsid w:val="007F0D21"/>
    <w:rsid w:val="007F23F0"/>
    <w:rsid w:val="007F26B7"/>
    <w:rsid w:val="007F36EA"/>
    <w:rsid w:val="007F3CA2"/>
    <w:rsid w:val="00805CDA"/>
    <w:rsid w:val="008067CE"/>
    <w:rsid w:val="00807AB4"/>
    <w:rsid w:val="00816A4D"/>
    <w:rsid w:val="008234A5"/>
    <w:rsid w:val="00830F5F"/>
    <w:rsid w:val="00833BC5"/>
    <w:rsid w:val="00834C37"/>
    <w:rsid w:val="00847089"/>
    <w:rsid w:val="00850A62"/>
    <w:rsid w:val="00850E55"/>
    <w:rsid w:val="008615B3"/>
    <w:rsid w:val="00871474"/>
    <w:rsid w:val="00871C59"/>
    <w:rsid w:val="00871CDE"/>
    <w:rsid w:val="00881D91"/>
    <w:rsid w:val="00882012"/>
    <w:rsid w:val="00882866"/>
    <w:rsid w:val="00884FFA"/>
    <w:rsid w:val="00885E9A"/>
    <w:rsid w:val="008955A8"/>
    <w:rsid w:val="008955FE"/>
    <w:rsid w:val="008A0067"/>
    <w:rsid w:val="008A10C1"/>
    <w:rsid w:val="008A654D"/>
    <w:rsid w:val="008A7602"/>
    <w:rsid w:val="008B44EB"/>
    <w:rsid w:val="008D6CD6"/>
    <w:rsid w:val="008D72B1"/>
    <w:rsid w:val="008E0FD9"/>
    <w:rsid w:val="008E30C5"/>
    <w:rsid w:val="008E3811"/>
    <w:rsid w:val="008E4B7D"/>
    <w:rsid w:val="008E4BF4"/>
    <w:rsid w:val="008F13D9"/>
    <w:rsid w:val="008F14C2"/>
    <w:rsid w:val="008F22AD"/>
    <w:rsid w:val="008F302C"/>
    <w:rsid w:val="00900483"/>
    <w:rsid w:val="00900A75"/>
    <w:rsid w:val="0090230A"/>
    <w:rsid w:val="00903553"/>
    <w:rsid w:val="00903CE9"/>
    <w:rsid w:val="009075A4"/>
    <w:rsid w:val="009079FC"/>
    <w:rsid w:val="00910D50"/>
    <w:rsid w:val="009120EE"/>
    <w:rsid w:val="00914159"/>
    <w:rsid w:val="00916B5F"/>
    <w:rsid w:val="00920BF1"/>
    <w:rsid w:val="009216A1"/>
    <w:rsid w:val="009216C4"/>
    <w:rsid w:val="00923774"/>
    <w:rsid w:val="009237F1"/>
    <w:rsid w:val="009250DC"/>
    <w:rsid w:val="00926846"/>
    <w:rsid w:val="00931086"/>
    <w:rsid w:val="009337BE"/>
    <w:rsid w:val="00936B04"/>
    <w:rsid w:val="00936CEC"/>
    <w:rsid w:val="00947D8C"/>
    <w:rsid w:val="00950F6B"/>
    <w:rsid w:val="0095105D"/>
    <w:rsid w:val="00955CAB"/>
    <w:rsid w:val="00971B5F"/>
    <w:rsid w:val="00971C0F"/>
    <w:rsid w:val="00973097"/>
    <w:rsid w:val="00973488"/>
    <w:rsid w:val="009757CA"/>
    <w:rsid w:val="00980A03"/>
    <w:rsid w:val="00983158"/>
    <w:rsid w:val="0099124F"/>
    <w:rsid w:val="00993209"/>
    <w:rsid w:val="00994FE8"/>
    <w:rsid w:val="00995496"/>
    <w:rsid w:val="009957D5"/>
    <w:rsid w:val="00996C96"/>
    <w:rsid w:val="009B18AB"/>
    <w:rsid w:val="009B20B6"/>
    <w:rsid w:val="009B2BB7"/>
    <w:rsid w:val="009C3726"/>
    <w:rsid w:val="009C5D3A"/>
    <w:rsid w:val="009D60F9"/>
    <w:rsid w:val="009E1AAF"/>
    <w:rsid w:val="009E4EDB"/>
    <w:rsid w:val="009E59BA"/>
    <w:rsid w:val="009E61AC"/>
    <w:rsid w:val="009E7182"/>
    <w:rsid w:val="009F14C0"/>
    <w:rsid w:val="009F2576"/>
    <w:rsid w:val="009F43FC"/>
    <w:rsid w:val="009F5ABD"/>
    <w:rsid w:val="009F61FB"/>
    <w:rsid w:val="009F7DE0"/>
    <w:rsid w:val="00A06231"/>
    <w:rsid w:val="00A07401"/>
    <w:rsid w:val="00A1070C"/>
    <w:rsid w:val="00A1764D"/>
    <w:rsid w:val="00A2212C"/>
    <w:rsid w:val="00A27245"/>
    <w:rsid w:val="00A34AC2"/>
    <w:rsid w:val="00A40B3D"/>
    <w:rsid w:val="00A4192A"/>
    <w:rsid w:val="00A4223F"/>
    <w:rsid w:val="00A42745"/>
    <w:rsid w:val="00A43C6F"/>
    <w:rsid w:val="00A45C0B"/>
    <w:rsid w:val="00A51720"/>
    <w:rsid w:val="00A520A4"/>
    <w:rsid w:val="00A54DB1"/>
    <w:rsid w:val="00A613A2"/>
    <w:rsid w:val="00A621B3"/>
    <w:rsid w:val="00A63769"/>
    <w:rsid w:val="00A65188"/>
    <w:rsid w:val="00A65CDF"/>
    <w:rsid w:val="00A70010"/>
    <w:rsid w:val="00A721F4"/>
    <w:rsid w:val="00A7582E"/>
    <w:rsid w:val="00A77C64"/>
    <w:rsid w:val="00A80F6F"/>
    <w:rsid w:val="00A81A11"/>
    <w:rsid w:val="00A858AC"/>
    <w:rsid w:val="00A90FBD"/>
    <w:rsid w:val="00A92068"/>
    <w:rsid w:val="00A934AB"/>
    <w:rsid w:val="00A93BD8"/>
    <w:rsid w:val="00A97D26"/>
    <w:rsid w:val="00AA0C28"/>
    <w:rsid w:val="00AA7002"/>
    <w:rsid w:val="00AB2D7E"/>
    <w:rsid w:val="00AB30E8"/>
    <w:rsid w:val="00AC4A07"/>
    <w:rsid w:val="00AD0D30"/>
    <w:rsid w:val="00AD1766"/>
    <w:rsid w:val="00AD2C69"/>
    <w:rsid w:val="00AE0B89"/>
    <w:rsid w:val="00AE16C6"/>
    <w:rsid w:val="00AE4BD3"/>
    <w:rsid w:val="00AE4D8C"/>
    <w:rsid w:val="00AE6ACE"/>
    <w:rsid w:val="00AE78A6"/>
    <w:rsid w:val="00AF1B50"/>
    <w:rsid w:val="00AF44BB"/>
    <w:rsid w:val="00AF4FDC"/>
    <w:rsid w:val="00AF56B3"/>
    <w:rsid w:val="00AF612D"/>
    <w:rsid w:val="00AF778F"/>
    <w:rsid w:val="00B00D3C"/>
    <w:rsid w:val="00B02208"/>
    <w:rsid w:val="00B02BCF"/>
    <w:rsid w:val="00B038F2"/>
    <w:rsid w:val="00B10E9D"/>
    <w:rsid w:val="00B153F4"/>
    <w:rsid w:val="00B17173"/>
    <w:rsid w:val="00B3103D"/>
    <w:rsid w:val="00B33415"/>
    <w:rsid w:val="00B3463C"/>
    <w:rsid w:val="00B370AA"/>
    <w:rsid w:val="00B377FB"/>
    <w:rsid w:val="00B40B7E"/>
    <w:rsid w:val="00B40BD5"/>
    <w:rsid w:val="00B40C5B"/>
    <w:rsid w:val="00B41025"/>
    <w:rsid w:val="00B413F8"/>
    <w:rsid w:val="00B43842"/>
    <w:rsid w:val="00B45E0B"/>
    <w:rsid w:val="00B46992"/>
    <w:rsid w:val="00B50B7A"/>
    <w:rsid w:val="00B5375A"/>
    <w:rsid w:val="00B57EF4"/>
    <w:rsid w:val="00B60E8F"/>
    <w:rsid w:val="00B676BE"/>
    <w:rsid w:val="00B754E6"/>
    <w:rsid w:val="00B75B78"/>
    <w:rsid w:val="00B7754B"/>
    <w:rsid w:val="00B9195A"/>
    <w:rsid w:val="00B93B0F"/>
    <w:rsid w:val="00BA04A0"/>
    <w:rsid w:val="00BA12B8"/>
    <w:rsid w:val="00BA25A5"/>
    <w:rsid w:val="00BA34D2"/>
    <w:rsid w:val="00BB026C"/>
    <w:rsid w:val="00BB7146"/>
    <w:rsid w:val="00BC2F84"/>
    <w:rsid w:val="00BD470F"/>
    <w:rsid w:val="00BD4B13"/>
    <w:rsid w:val="00BD62A2"/>
    <w:rsid w:val="00BD68E7"/>
    <w:rsid w:val="00BE36FC"/>
    <w:rsid w:val="00BE3851"/>
    <w:rsid w:val="00BE3F55"/>
    <w:rsid w:val="00BE754B"/>
    <w:rsid w:val="00BF07F1"/>
    <w:rsid w:val="00BF2360"/>
    <w:rsid w:val="00BF2E0F"/>
    <w:rsid w:val="00BF4255"/>
    <w:rsid w:val="00BF6F50"/>
    <w:rsid w:val="00C01927"/>
    <w:rsid w:val="00C02CFF"/>
    <w:rsid w:val="00C0715C"/>
    <w:rsid w:val="00C11A76"/>
    <w:rsid w:val="00C1264D"/>
    <w:rsid w:val="00C14A28"/>
    <w:rsid w:val="00C14DC7"/>
    <w:rsid w:val="00C1545D"/>
    <w:rsid w:val="00C17576"/>
    <w:rsid w:val="00C175DC"/>
    <w:rsid w:val="00C17BA9"/>
    <w:rsid w:val="00C268CF"/>
    <w:rsid w:val="00C312AF"/>
    <w:rsid w:val="00C3591B"/>
    <w:rsid w:val="00C42F65"/>
    <w:rsid w:val="00C449A6"/>
    <w:rsid w:val="00C51B0C"/>
    <w:rsid w:val="00C56E0A"/>
    <w:rsid w:val="00C57139"/>
    <w:rsid w:val="00C60837"/>
    <w:rsid w:val="00C62430"/>
    <w:rsid w:val="00C6460F"/>
    <w:rsid w:val="00C6572A"/>
    <w:rsid w:val="00C745ED"/>
    <w:rsid w:val="00C755E8"/>
    <w:rsid w:val="00C75829"/>
    <w:rsid w:val="00C75AAF"/>
    <w:rsid w:val="00C77C53"/>
    <w:rsid w:val="00C80A6D"/>
    <w:rsid w:val="00C82E72"/>
    <w:rsid w:val="00C84C83"/>
    <w:rsid w:val="00C8620A"/>
    <w:rsid w:val="00C8749A"/>
    <w:rsid w:val="00C911E9"/>
    <w:rsid w:val="00C91309"/>
    <w:rsid w:val="00C93C6F"/>
    <w:rsid w:val="00C94D55"/>
    <w:rsid w:val="00C972E0"/>
    <w:rsid w:val="00CA1631"/>
    <w:rsid w:val="00CA38DC"/>
    <w:rsid w:val="00CA4CFF"/>
    <w:rsid w:val="00CA4E05"/>
    <w:rsid w:val="00CA6508"/>
    <w:rsid w:val="00CB073D"/>
    <w:rsid w:val="00CB12F7"/>
    <w:rsid w:val="00CB3238"/>
    <w:rsid w:val="00CB5AB3"/>
    <w:rsid w:val="00CC18EE"/>
    <w:rsid w:val="00CC1CD2"/>
    <w:rsid w:val="00CC39B8"/>
    <w:rsid w:val="00CC3EC8"/>
    <w:rsid w:val="00CC40DC"/>
    <w:rsid w:val="00CC480F"/>
    <w:rsid w:val="00CC48E9"/>
    <w:rsid w:val="00CC55A8"/>
    <w:rsid w:val="00CD22E2"/>
    <w:rsid w:val="00CE64D3"/>
    <w:rsid w:val="00CE6AE3"/>
    <w:rsid w:val="00CF00B5"/>
    <w:rsid w:val="00CF1140"/>
    <w:rsid w:val="00CF17EF"/>
    <w:rsid w:val="00D02557"/>
    <w:rsid w:val="00D036F9"/>
    <w:rsid w:val="00D05009"/>
    <w:rsid w:val="00D055B1"/>
    <w:rsid w:val="00D079C7"/>
    <w:rsid w:val="00D07EF5"/>
    <w:rsid w:val="00D12C55"/>
    <w:rsid w:val="00D133E5"/>
    <w:rsid w:val="00D1349F"/>
    <w:rsid w:val="00D14D3A"/>
    <w:rsid w:val="00D16D92"/>
    <w:rsid w:val="00D215DC"/>
    <w:rsid w:val="00D21FBE"/>
    <w:rsid w:val="00D23BE8"/>
    <w:rsid w:val="00D24029"/>
    <w:rsid w:val="00D34BC2"/>
    <w:rsid w:val="00D40D3D"/>
    <w:rsid w:val="00D43792"/>
    <w:rsid w:val="00D51AE4"/>
    <w:rsid w:val="00D51DAB"/>
    <w:rsid w:val="00D52D97"/>
    <w:rsid w:val="00D55E50"/>
    <w:rsid w:val="00D56578"/>
    <w:rsid w:val="00D70D55"/>
    <w:rsid w:val="00D75F9A"/>
    <w:rsid w:val="00D77D85"/>
    <w:rsid w:val="00D83958"/>
    <w:rsid w:val="00D92017"/>
    <w:rsid w:val="00D923AB"/>
    <w:rsid w:val="00D96FA0"/>
    <w:rsid w:val="00DA004E"/>
    <w:rsid w:val="00DA059D"/>
    <w:rsid w:val="00DA116F"/>
    <w:rsid w:val="00DB6C02"/>
    <w:rsid w:val="00DC0E18"/>
    <w:rsid w:val="00DC5227"/>
    <w:rsid w:val="00DC6024"/>
    <w:rsid w:val="00DC7D8F"/>
    <w:rsid w:val="00DC7F8C"/>
    <w:rsid w:val="00DD59CD"/>
    <w:rsid w:val="00DD5DF3"/>
    <w:rsid w:val="00DE253B"/>
    <w:rsid w:val="00DE5B36"/>
    <w:rsid w:val="00DE6DAA"/>
    <w:rsid w:val="00DF014A"/>
    <w:rsid w:val="00DF1B38"/>
    <w:rsid w:val="00DF1C3B"/>
    <w:rsid w:val="00DF621B"/>
    <w:rsid w:val="00DF7C23"/>
    <w:rsid w:val="00E0091E"/>
    <w:rsid w:val="00E026D1"/>
    <w:rsid w:val="00E074B8"/>
    <w:rsid w:val="00E07BA6"/>
    <w:rsid w:val="00E10A27"/>
    <w:rsid w:val="00E15462"/>
    <w:rsid w:val="00E17C0E"/>
    <w:rsid w:val="00E23B03"/>
    <w:rsid w:val="00E2500A"/>
    <w:rsid w:val="00E25945"/>
    <w:rsid w:val="00E33CBA"/>
    <w:rsid w:val="00E34B5F"/>
    <w:rsid w:val="00E37140"/>
    <w:rsid w:val="00E379C6"/>
    <w:rsid w:val="00E40DE6"/>
    <w:rsid w:val="00E42967"/>
    <w:rsid w:val="00E446AC"/>
    <w:rsid w:val="00E45441"/>
    <w:rsid w:val="00E53201"/>
    <w:rsid w:val="00E6169C"/>
    <w:rsid w:val="00E64C59"/>
    <w:rsid w:val="00E66B39"/>
    <w:rsid w:val="00E7069C"/>
    <w:rsid w:val="00E72483"/>
    <w:rsid w:val="00E728C6"/>
    <w:rsid w:val="00E76819"/>
    <w:rsid w:val="00E8298F"/>
    <w:rsid w:val="00E83185"/>
    <w:rsid w:val="00E83315"/>
    <w:rsid w:val="00E872FA"/>
    <w:rsid w:val="00E876A1"/>
    <w:rsid w:val="00E904B2"/>
    <w:rsid w:val="00E9215B"/>
    <w:rsid w:val="00E93EE2"/>
    <w:rsid w:val="00E94F80"/>
    <w:rsid w:val="00E967C5"/>
    <w:rsid w:val="00EA2B8C"/>
    <w:rsid w:val="00EA4346"/>
    <w:rsid w:val="00EB22BA"/>
    <w:rsid w:val="00EB2C54"/>
    <w:rsid w:val="00EB3192"/>
    <w:rsid w:val="00EB32BD"/>
    <w:rsid w:val="00EB685B"/>
    <w:rsid w:val="00EC124D"/>
    <w:rsid w:val="00EC1A2B"/>
    <w:rsid w:val="00EC6752"/>
    <w:rsid w:val="00ED00F1"/>
    <w:rsid w:val="00ED5E8E"/>
    <w:rsid w:val="00EF04C7"/>
    <w:rsid w:val="00EF1E48"/>
    <w:rsid w:val="00EF2B7D"/>
    <w:rsid w:val="00EF4035"/>
    <w:rsid w:val="00F12ADE"/>
    <w:rsid w:val="00F1435A"/>
    <w:rsid w:val="00F15218"/>
    <w:rsid w:val="00F234C8"/>
    <w:rsid w:val="00F259FA"/>
    <w:rsid w:val="00F32E46"/>
    <w:rsid w:val="00F3463D"/>
    <w:rsid w:val="00F410F7"/>
    <w:rsid w:val="00F454AC"/>
    <w:rsid w:val="00F461A2"/>
    <w:rsid w:val="00F56268"/>
    <w:rsid w:val="00F564CF"/>
    <w:rsid w:val="00F56A0D"/>
    <w:rsid w:val="00F57639"/>
    <w:rsid w:val="00F62406"/>
    <w:rsid w:val="00F65B30"/>
    <w:rsid w:val="00F67AA2"/>
    <w:rsid w:val="00F70AE5"/>
    <w:rsid w:val="00F72EAD"/>
    <w:rsid w:val="00F73961"/>
    <w:rsid w:val="00F7613D"/>
    <w:rsid w:val="00F80DB5"/>
    <w:rsid w:val="00F834FA"/>
    <w:rsid w:val="00F911A9"/>
    <w:rsid w:val="00F933AE"/>
    <w:rsid w:val="00F9528B"/>
    <w:rsid w:val="00F958EA"/>
    <w:rsid w:val="00F964EB"/>
    <w:rsid w:val="00FA0D7C"/>
    <w:rsid w:val="00FA7A99"/>
    <w:rsid w:val="00FB02F4"/>
    <w:rsid w:val="00FB5F4A"/>
    <w:rsid w:val="00FC4A97"/>
    <w:rsid w:val="00FD23F5"/>
    <w:rsid w:val="00FD41E1"/>
    <w:rsid w:val="00FD6160"/>
    <w:rsid w:val="00FD669D"/>
    <w:rsid w:val="00FE2D04"/>
    <w:rsid w:val="00FE38D7"/>
    <w:rsid w:val="00FE5FC8"/>
    <w:rsid w:val="00FF67EE"/>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customStyle="1" w:styleId="NichtaufgelsteErwhnung1">
    <w:name w:val="Nicht aufgelöste Erwähnung1"/>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C42F65"/>
    <w:rPr>
      <w:sz w:val="16"/>
      <w:szCs w:val="16"/>
    </w:rPr>
  </w:style>
  <w:style w:type="paragraph" w:styleId="Kommentartext">
    <w:name w:val="annotation text"/>
    <w:basedOn w:val="Standard"/>
    <w:link w:val="KommentartextZchn"/>
    <w:uiPriority w:val="99"/>
    <w:unhideWhenUsed/>
    <w:rsid w:val="00C42F65"/>
    <w:pPr>
      <w:spacing w:line="240" w:lineRule="auto"/>
    </w:pPr>
    <w:rPr>
      <w:sz w:val="20"/>
      <w:szCs w:val="20"/>
    </w:rPr>
  </w:style>
  <w:style w:type="character" w:customStyle="1" w:styleId="KommentartextZchn">
    <w:name w:val="Kommentartext Zchn"/>
    <w:basedOn w:val="Absatz-Standardschriftart"/>
    <w:link w:val="Kommentartext"/>
    <w:uiPriority w:val="99"/>
    <w:rsid w:val="00C42F65"/>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C42F65"/>
    <w:rPr>
      <w:b/>
      <w:bCs/>
    </w:rPr>
  </w:style>
  <w:style w:type="character" w:customStyle="1" w:styleId="KommentarthemaZchn">
    <w:name w:val="Kommentarthema Zchn"/>
    <w:basedOn w:val="KommentartextZchn"/>
    <w:link w:val="Kommentarthema"/>
    <w:uiPriority w:val="99"/>
    <w:semiHidden/>
    <w:rsid w:val="00C42F65"/>
    <w:rPr>
      <w:rFonts w:ascii="Arial" w:hAnsi="Arial"/>
      <w:b/>
      <w:bCs/>
      <w:lang w:eastAsia="en-US"/>
    </w:rPr>
  </w:style>
  <w:style w:type="paragraph" w:styleId="berarbeitung">
    <w:name w:val="Revision"/>
    <w:hidden/>
    <w:uiPriority w:val="99"/>
    <w:semiHidden/>
    <w:rsid w:val="0078649C"/>
    <w:rPr>
      <w:rFonts w:ascii="Arial" w:hAnsi="Arial"/>
      <w:sz w:val="18"/>
      <w:szCs w:val="22"/>
      <w:lang w:eastAsia="en-US"/>
    </w:rPr>
  </w:style>
  <w:style w:type="character" w:styleId="NichtaufgelsteErwhnung">
    <w:name w:val="Unresolved Mention"/>
    <w:basedOn w:val="Absatz-Standardschriftart"/>
    <w:uiPriority w:val="99"/>
    <w:semiHidden/>
    <w:unhideWhenUsed/>
    <w:rsid w:val="00936C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646659744">
      <w:bodyDiv w:val="1"/>
      <w:marLeft w:val="0"/>
      <w:marRight w:val="0"/>
      <w:marTop w:val="0"/>
      <w:marBottom w:val="0"/>
      <w:divBdr>
        <w:top w:val="none" w:sz="0" w:space="0" w:color="auto"/>
        <w:left w:val="none" w:sz="0" w:space="0" w:color="auto"/>
        <w:bottom w:val="none" w:sz="0" w:space="0" w:color="auto"/>
        <w:right w:val="none" w:sz="0" w:space="0" w:color="auto"/>
      </w:divBdr>
    </w:div>
    <w:div w:id="1860271843">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jpe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www.schueco.de/presse" TargetMode="External"/><Relationship Id="rId17"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de" TargetMode="External"/><Relationship Id="rId5" Type="http://schemas.openxmlformats.org/officeDocument/2006/relationships/styles" Target="styles.xml"/><Relationship Id="rId15" Type="http://schemas.openxmlformats.org/officeDocument/2006/relationships/image" Target="media/image3.jpeg"/><Relationship Id="rId10" Type="http://schemas.openxmlformats.org/officeDocument/2006/relationships/hyperlink" Target="http://www.schueco.de/presse" TargetMode="External"/><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e0084c0-1c4e-4698-97b5-662ac0eb79c6">
      <Terms xmlns="http://schemas.microsoft.com/office/infopath/2007/PartnerControls"/>
    </lcf76f155ced4ddcb4097134ff3c332f>
    <TaxCatchAll xmlns="508e3a59-43a6-4b01-9dd5-64aeb75f243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A2C1597EE7E4F540BE91BC3CF0EEEE9E" ma:contentTypeVersion="15" ma:contentTypeDescription="Ein neues Dokument erstellen." ma:contentTypeScope="" ma:versionID="dcb1c29eee0e644517b76ea1c6c74339">
  <xsd:schema xmlns:xsd="http://www.w3.org/2001/XMLSchema" xmlns:xs="http://www.w3.org/2001/XMLSchema" xmlns:p="http://schemas.microsoft.com/office/2006/metadata/properties" xmlns:ns2="1e0084c0-1c4e-4698-97b5-662ac0eb79c6" xmlns:ns3="508e3a59-43a6-4b01-9dd5-64aeb75f2439" targetNamespace="http://schemas.microsoft.com/office/2006/metadata/properties" ma:root="true" ma:fieldsID="7ebcf3f393dacd8c388a95c454e9c380" ns2:_="" ns3:_="">
    <xsd:import namespace="1e0084c0-1c4e-4698-97b5-662ac0eb79c6"/>
    <xsd:import namespace="508e3a59-43a6-4b01-9dd5-64aeb75f243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DateTaken" minOccurs="0"/>
                <xsd:element ref="ns2:MediaServiceObjectDetectorVersions" minOccurs="0"/>
                <xsd:element ref="ns2:MediaServiceGenerationTime" minOccurs="0"/>
                <xsd:element ref="ns2:MediaServiceEventHashCode" minOccurs="0"/>
                <xsd:element ref="ns2:MediaServiceOCR" minOccurs="0"/>
                <xsd:element ref="ns3:SharedWithUsers" minOccurs="0"/>
                <xsd:element ref="ns3:SharedWithDetails" minOccurs="0"/>
                <xsd:element ref="ns2:MediaLengthInSecond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0084c0-1c4e-4698-97b5-662ac0eb79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08e3a59-43a6-4b01-9dd5-64aeb75f2439"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48e0529-d352-4b29-a2b3-85b277c1c4d7}" ma:internalName="TaxCatchAll" ma:showField="CatchAllData" ma:web="508e3a59-43a6-4b01-9dd5-64aeb75f2439">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0173AE1-FCBA-4A33-B447-BB7A312ABFFA}">
  <ds:schemaRefs>
    <ds:schemaRef ds:uri="http://schemas.microsoft.com/office/2006/metadata/properties"/>
    <ds:schemaRef ds:uri="http://schemas.microsoft.com/office/infopath/2007/PartnerControls"/>
    <ds:schemaRef ds:uri="1e0084c0-1c4e-4698-97b5-662ac0eb79c6"/>
    <ds:schemaRef ds:uri="508e3a59-43a6-4b01-9dd5-64aeb75f2439"/>
  </ds:schemaRefs>
</ds:datastoreItem>
</file>

<file path=customXml/itemProps2.xml><?xml version="1.0" encoding="utf-8"?>
<ds:datastoreItem xmlns:ds="http://schemas.openxmlformats.org/officeDocument/2006/customXml" ds:itemID="{5D19F509-1057-47F3-A769-0887F2B74A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0084c0-1c4e-4698-97b5-662ac0eb79c6"/>
    <ds:schemaRef ds:uri="508e3a59-43a6-4b01-9dd5-64aeb75f24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C438DB-45AE-41D8-95AC-CBE0935C485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1085</Words>
  <Characters>6838</Characters>
  <Application>Microsoft Office Word</Application>
  <DocSecurity>0</DocSecurity>
  <Lines>56</Lines>
  <Paragraphs>15</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7908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137</cp:revision>
  <cp:lastPrinted>2019-07-18T15:28:00Z</cp:lastPrinted>
  <dcterms:created xsi:type="dcterms:W3CDTF">2024-09-22T12:00:00Z</dcterms:created>
  <dcterms:modified xsi:type="dcterms:W3CDTF">2024-09-30T05:23:00Z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0x010100A2C1597EE7E4F540BE91BC3CF0EEEE9E</vt:lpwstr>
  </property>
  <property fmtid="{D5CDD505-2E9C-101B-9397-08002B2CF9AE}" pid="3" name="MediaServiceImageTags">
    <vt:lpwstr/>
  </property>
</Properties>
</file>