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809" w:type="dxa"/>
        <w:tblLayout w:type="fixed"/>
        <w:tblCellMar>
          <w:left w:w="0" w:type="dxa"/>
          <w:right w:w="0" w:type="dxa"/>
        </w:tblCellMar>
        <w:tblLook w:val="04A0" w:firstRow="1" w:lastRow="0" w:firstColumn="1" w:lastColumn="0" w:noHBand="0" w:noVBand="1"/>
      </w:tblPr>
      <w:tblGrid>
        <w:gridCol w:w="6237"/>
        <w:gridCol w:w="737"/>
        <w:gridCol w:w="2835"/>
      </w:tblGrid>
      <w:tr w:rsidR="00227E10" w:rsidRPr="00181A07" w14:paraId="63CEA76B" w14:textId="77777777" w:rsidTr="0098718F">
        <w:tc>
          <w:tcPr>
            <w:tcW w:w="6237" w:type="dxa"/>
            <w:shd w:val="clear" w:color="auto" w:fill="auto"/>
          </w:tcPr>
          <w:p w14:paraId="73D3B892" w14:textId="77777777" w:rsidR="00227E10" w:rsidRDefault="009D60F9" w:rsidP="00227E10">
            <w:pPr>
              <w:pStyle w:val="Titel"/>
            </w:pPr>
            <w:bookmarkStart w:id="0" w:name="_Hlk156908494"/>
            <w:bookmarkEnd w:id="0"/>
            <w:r>
              <w:t>Presseinformation</w:t>
            </w:r>
          </w:p>
          <w:p w14:paraId="1C5CB2A6" w14:textId="45BCB2E7" w:rsidR="00227E10" w:rsidRPr="00227E10" w:rsidRDefault="00456448" w:rsidP="00181A07">
            <w:pPr>
              <w:pStyle w:val="Untertitel"/>
            </w:pPr>
            <w:r>
              <w:t>Februar 2024</w:t>
            </w:r>
          </w:p>
        </w:tc>
        <w:tc>
          <w:tcPr>
            <w:tcW w:w="737" w:type="dxa"/>
            <w:shd w:val="clear" w:color="auto" w:fill="auto"/>
          </w:tcPr>
          <w:p w14:paraId="2B3E5CA7" w14:textId="77777777" w:rsidR="00227E10" w:rsidRDefault="00227E10" w:rsidP="004A4939"/>
        </w:tc>
        <w:tc>
          <w:tcPr>
            <w:tcW w:w="2835" w:type="dxa"/>
            <w:shd w:val="clear" w:color="auto" w:fill="auto"/>
          </w:tcPr>
          <w:p w14:paraId="12753E0D" w14:textId="77777777" w:rsidR="00227E10" w:rsidRPr="007276CC" w:rsidRDefault="00227E10" w:rsidP="007276CC">
            <w:pPr>
              <w:pStyle w:val="Absender"/>
              <w:spacing w:before="100"/>
              <w:rPr>
                <w:b/>
              </w:rPr>
            </w:pPr>
            <w:r w:rsidRPr="007276CC">
              <w:rPr>
                <w:b/>
              </w:rPr>
              <w:t>Ansprechpartner für die Redaktion:</w:t>
            </w:r>
          </w:p>
          <w:p w14:paraId="36DA21DC" w14:textId="77777777" w:rsidR="00227E10" w:rsidRDefault="00227E10" w:rsidP="007276CC">
            <w:pPr>
              <w:pStyle w:val="Absender"/>
            </w:pPr>
            <w:r>
              <w:t>Schüco International KG</w:t>
            </w:r>
          </w:p>
          <w:p w14:paraId="71B85C18" w14:textId="6725D7D6" w:rsidR="008D0FA0" w:rsidRDefault="00456448" w:rsidP="008D0FA0">
            <w:pPr>
              <w:pStyle w:val="Absender"/>
            </w:pPr>
            <w:r>
              <w:t>Lisa Kottmann</w:t>
            </w:r>
          </w:p>
          <w:p w14:paraId="48B1EA3F" w14:textId="77777777" w:rsidR="008D0FA0" w:rsidRDefault="008D0FA0" w:rsidP="008D0FA0">
            <w:pPr>
              <w:pStyle w:val="Absender"/>
            </w:pPr>
            <w:r>
              <w:t>Karolinenstr. 1–15</w:t>
            </w:r>
          </w:p>
          <w:p w14:paraId="6C745185" w14:textId="77777777" w:rsidR="008D0FA0" w:rsidRDefault="008D0FA0" w:rsidP="008D0FA0">
            <w:pPr>
              <w:pStyle w:val="Absender"/>
            </w:pPr>
            <w:r>
              <w:t>33609 Bielefeld</w:t>
            </w:r>
          </w:p>
          <w:p w14:paraId="456844F7" w14:textId="7EA0A732" w:rsidR="008D0FA0" w:rsidRPr="008A73DB" w:rsidRDefault="008D0FA0" w:rsidP="008D0FA0">
            <w:pPr>
              <w:pStyle w:val="Absender"/>
            </w:pPr>
            <w:r w:rsidRPr="008A73DB">
              <w:t>Tel.: +49 (0)521783</w:t>
            </w:r>
            <w:r w:rsidR="00456448" w:rsidRPr="008A73DB">
              <w:t>-7366</w:t>
            </w:r>
          </w:p>
          <w:p w14:paraId="54564E98" w14:textId="77777777" w:rsidR="00227E10" w:rsidRPr="00456448" w:rsidRDefault="00227E10" w:rsidP="007276CC">
            <w:pPr>
              <w:pStyle w:val="Absender"/>
              <w:rPr>
                <w:lang w:val="fr-FR"/>
              </w:rPr>
            </w:pPr>
            <w:r w:rsidRPr="00456448">
              <w:rPr>
                <w:lang w:val="fr-FR"/>
              </w:rPr>
              <w:t>Mail: PR@schueco.com</w:t>
            </w:r>
          </w:p>
          <w:p w14:paraId="0E120021" w14:textId="77777777" w:rsidR="00227E10" w:rsidRPr="008A73DB" w:rsidRDefault="00427FFD" w:rsidP="007276CC">
            <w:pPr>
              <w:pStyle w:val="Absender"/>
              <w:rPr>
                <w:lang w:val="fr-FR"/>
              </w:rPr>
            </w:pPr>
            <w:hyperlink r:id="rId7" w:history="1">
              <w:r w:rsidR="00A520A4" w:rsidRPr="008A73DB">
                <w:rPr>
                  <w:rStyle w:val="Hyperlink"/>
                  <w:lang w:val="fr-FR"/>
                </w:rPr>
                <w:t>www.schueco.de/presse</w:t>
              </w:r>
            </w:hyperlink>
          </w:p>
          <w:p w14:paraId="639B9C79" w14:textId="77777777" w:rsidR="00A520A4" w:rsidRPr="00A93F27" w:rsidRDefault="00A520A4" w:rsidP="00FD1B99">
            <w:pPr>
              <w:pStyle w:val="Absender"/>
            </w:pPr>
            <w:r w:rsidRPr="00A93F27">
              <w:t>ww</w:t>
            </w:r>
            <w:r w:rsidR="00FD1B99" w:rsidRPr="00A93F27">
              <w:t>w.schueco.com</w:t>
            </w:r>
            <w:r w:rsidRPr="00A93F27">
              <w:t>/press</w:t>
            </w:r>
          </w:p>
        </w:tc>
      </w:tr>
    </w:tbl>
    <w:p w14:paraId="41A5DECD" w14:textId="77777777" w:rsidR="00456448" w:rsidRDefault="00456448" w:rsidP="00456448">
      <w:pPr>
        <w:spacing w:line="312" w:lineRule="auto"/>
        <w:rPr>
          <w:b/>
          <w:bCs/>
          <w:color w:val="000000" w:themeColor="text1"/>
          <w:sz w:val="28"/>
          <w:szCs w:val="28"/>
          <w:lang w:eastAsia="de-DE"/>
        </w:rPr>
      </w:pPr>
      <w:r>
        <w:rPr>
          <w:b/>
          <w:bCs/>
          <w:color w:val="000000" w:themeColor="text1"/>
          <w:sz w:val="28"/>
          <w:szCs w:val="28"/>
        </w:rPr>
        <w:t xml:space="preserve">Sanierung und Erweiterung </w:t>
      </w:r>
    </w:p>
    <w:p w14:paraId="136145A7" w14:textId="77777777" w:rsidR="00456448" w:rsidRDefault="00456448" w:rsidP="00456448">
      <w:pPr>
        <w:spacing w:line="312" w:lineRule="auto"/>
        <w:rPr>
          <w:b/>
          <w:bCs/>
          <w:i/>
          <w:iCs/>
          <w:color w:val="000000" w:themeColor="text1"/>
          <w:sz w:val="28"/>
          <w:szCs w:val="28"/>
        </w:rPr>
      </w:pPr>
      <w:r>
        <w:rPr>
          <w:b/>
          <w:bCs/>
          <w:color w:val="000000" w:themeColor="text1"/>
          <w:sz w:val="28"/>
          <w:szCs w:val="28"/>
        </w:rPr>
        <w:t>der städtischen Kindertagesstätte</w:t>
      </w:r>
      <w:r>
        <w:rPr>
          <w:b/>
          <w:bCs/>
          <w:i/>
          <w:iCs/>
          <w:color w:val="000000" w:themeColor="text1"/>
          <w:sz w:val="28"/>
          <w:szCs w:val="28"/>
        </w:rPr>
        <w:t xml:space="preserve"> </w:t>
      </w:r>
    </w:p>
    <w:p w14:paraId="08F45193" w14:textId="77777777" w:rsidR="004B3B23" w:rsidRPr="00A93F27" w:rsidRDefault="004B3B23" w:rsidP="005168F0">
      <w:pPr>
        <w:spacing w:line="312" w:lineRule="auto"/>
        <w:rPr>
          <w:sz w:val="22"/>
        </w:rPr>
      </w:pPr>
    </w:p>
    <w:p w14:paraId="7F6AC96A" w14:textId="1FA19FB2" w:rsidR="00456448" w:rsidRPr="00456448" w:rsidRDefault="00456448" w:rsidP="00456448">
      <w:pPr>
        <w:spacing w:line="312" w:lineRule="auto"/>
        <w:rPr>
          <w:b/>
          <w:bCs/>
          <w:sz w:val="22"/>
          <w:szCs w:val="12"/>
        </w:rPr>
      </w:pPr>
      <w:bookmarkStart w:id="1" w:name="_Hlk156908259"/>
      <w:r w:rsidRPr="00456448">
        <w:rPr>
          <w:b/>
          <w:bCs/>
          <w:sz w:val="22"/>
          <w:szCs w:val="12"/>
        </w:rPr>
        <w:t>B</w:t>
      </w:r>
      <w:r w:rsidR="009156AC">
        <w:rPr>
          <w:b/>
          <w:bCs/>
          <w:sz w:val="22"/>
          <w:szCs w:val="12"/>
        </w:rPr>
        <w:t>ielefeld. B</w:t>
      </w:r>
      <w:r w:rsidRPr="00456448">
        <w:rPr>
          <w:b/>
          <w:bCs/>
          <w:sz w:val="22"/>
          <w:szCs w:val="12"/>
        </w:rPr>
        <w:t xml:space="preserve">ei der Sanierung der städt. Kindertagesstätte im Münchner Stadtteil Altschwabing galt es, zeitgemäße Standards in ein denkmalgeschütztes Gebäude zu implementieren. </w:t>
      </w:r>
      <w:bookmarkEnd w:id="1"/>
      <w:r w:rsidRPr="00456448">
        <w:rPr>
          <w:b/>
          <w:bCs/>
          <w:sz w:val="22"/>
          <w:szCs w:val="12"/>
        </w:rPr>
        <w:t xml:space="preserve">Gelungen ist dies in Verbindung mit einem Erweiterungsbau, der sich in seinem äußeren Erscheinungsbild auf den historischen Bestand bezieht – einschließlich der Fenster, die aus dem Profilsystem Janisol Arte 66 von Schüco Stahlsysteme Jansen als filigrane Drehkipp-Flügel gefertigt wurden. </w:t>
      </w:r>
    </w:p>
    <w:p w14:paraId="758FCE54" w14:textId="77777777" w:rsidR="004B3B23" w:rsidRPr="00A93F27" w:rsidRDefault="004B3B23" w:rsidP="005168F0">
      <w:pPr>
        <w:spacing w:line="312" w:lineRule="auto"/>
        <w:rPr>
          <w:sz w:val="22"/>
        </w:rPr>
      </w:pPr>
    </w:p>
    <w:p w14:paraId="1204841D" w14:textId="17F78363" w:rsidR="00456448" w:rsidRPr="00456448" w:rsidRDefault="00456448" w:rsidP="00456448">
      <w:pPr>
        <w:spacing w:line="312" w:lineRule="auto"/>
        <w:rPr>
          <w:sz w:val="22"/>
        </w:rPr>
      </w:pPr>
      <w:r w:rsidRPr="00456448">
        <w:rPr>
          <w:sz w:val="22"/>
        </w:rPr>
        <w:t>Das Gebäude von 1875 war seinerzeit als Schule errichtet worden; zuletzt wurde es von der Landeshauptstadt München als Kindertagesstätte genutzt. Als Schäden an der Statik eine Generalsanierung erforderten, sollte es gleichzeitig erweitert werden, um den neuesten Anforderungen an eine Kindertagesstätte gerecht zu werden. Der Vorschlag des Münchner Büros Braun Architekten, die Erweiterung in Verlängerung des Bestands auf der benachbarten Baulücke zu realisieren, fand die Zustimmung der Denkmalschutzbehörde – konnten die Eingriffe in die Substanz des Altbaus doch somit auf ein Minimum beschränkt werden.</w:t>
      </w:r>
    </w:p>
    <w:p w14:paraId="524D0E2C" w14:textId="77777777" w:rsidR="00456448" w:rsidRPr="00456448" w:rsidRDefault="00456448" w:rsidP="00456448">
      <w:pPr>
        <w:spacing w:line="312" w:lineRule="auto"/>
        <w:rPr>
          <w:b/>
          <w:bCs/>
          <w:sz w:val="22"/>
        </w:rPr>
      </w:pPr>
    </w:p>
    <w:p w14:paraId="71258C51" w14:textId="77777777" w:rsidR="00456448" w:rsidRPr="00456448" w:rsidRDefault="00456448" w:rsidP="00456448">
      <w:pPr>
        <w:spacing w:line="312" w:lineRule="auto"/>
        <w:rPr>
          <w:b/>
          <w:bCs/>
          <w:sz w:val="22"/>
        </w:rPr>
      </w:pPr>
      <w:r w:rsidRPr="00456448">
        <w:rPr>
          <w:b/>
          <w:bCs/>
          <w:sz w:val="22"/>
        </w:rPr>
        <w:t>Verglaste Bauteilfuge trennt und verbindet zugleich</w:t>
      </w:r>
    </w:p>
    <w:p w14:paraId="4884F390" w14:textId="77777777" w:rsidR="00456448" w:rsidRPr="00456448" w:rsidRDefault="00456448" w:rsidP="00456448">
      <w:pPr>
        <w:spacing w:line="312" w:lineRule="auto"/>
        <w:rPr>
          <w:sz w:val="22"/>
        </w:rPr>
      </w:pPr>
      <w:r w:rsidRPr="00456448">
        <w:rPr>
          <w:sz w:val="22"/>
        </w:rPr>
        <w:t>Eine monochrome Farbgebung charakterisiert die schlichte Fassade des Altbaus. Je nach Geschoss und Bauteil unterscheidet sie sich lediglich durch eine differenzierende Körnung des Putzes. Um diesen Status zu erhalten, wurde das Gebäude von innen heraus statisch ertüchtigt: in den (mit Ausnahme der Deckenbalken) vollständig entkernten Altbau wurde ein Stahlbetonskelett als Tragstruktur eingebracht. Der Neubau bezieht sich in Größe, Proportion, Gliederung und Detailausbildung auf den Bestand. Zwischen beiden Baukörpern sitzt das neue Fluchttreppenhaus, ausgebildet als geschossübergreifende, vollverglaste bauliche Fuge aus dem Profilsystem VISS TVS von Schüco Stahlsysteme Jansen.</w:t>
      </w:r>
      <w:bookmarkStart w:id="2" w:name="_Hlk156908507"/>
      <w:r w:rsidRPr="00456448">
        <w:rPr>
          <w:sz w:val="22"/>
        </w:rPr>
        <w:t xml:space="preserve"> Das voll </w:t>
      </w:r>
      <w:r w:rsidRPr="00456448">
        <w:rPr>
          <w:sz w:val="22"/>
        </w:rPr>
        <w:lastRenderedPageBreak/>
        <w:t xml:space="preserve">isolierte Stahlsystem zeichnet sich trotz großer Wandungsstärken durch extrem kleine Kantenradien aus. </w:t>
      </w:r>
      <w:bookmarkStart w:id="3" w:name="_Hlk156908795"/>
      <w:bookmarkEnd w:id="2"/>
      <w:r w:rsidRPr="00456448">
        <w:rPr>
          <w:sz w:val="22"/>
        </w:rPr>
        <w:t xml:space="preserve">Rein optisch gesehen trennt diese Fuge den Altbau vom Neubau; funktional beherbergt sie jedoch die Flure, die die beiden Gebäudeteile miteinander verbinden. </w:t>
      </w:r>
      <w:bookmarkEnd w:id="3"/>
      <w:r w:rsidRPr="00456448">
        <w:rPr>
          <w:sz w:val="22"/>
        </w:rPr>
        <w:t xml:space="preserve">Die Fassade des Neubaus greift die differenzierende Putzstruktur des Altbaus mit zeitgemäßen Mitteln auf: Erdgeschoss und Fensterlaibungen sind mit einem farblich dem Bestand angeglichenen, gestrahlten Weißbeton verkleidet; die Wandflächen der Obergeschosse weisen unterschiedliche Putzkörnungen auf. </w:t>
      </w:r>
    </w:p>
    <w:p w14:paraId="2F80CA22" w14:textId="77777777" w:rsidR="00456448" w:rsidRPr="00456448" w:rsidRDefault="00456448" w:rsidP="00456448">
      <w:pPr>
        <w:spacing w:line="312" w:lineRule="auto"/>
        <w:rPr>
          <w:sz w:val="22"/>
        </w:rPr>
      </w:pPr>
    </w:p>
    <w:p w14:paraId="7AD746A0" w14:textId="77777777" w:rsidR="00456448" w:rsidRPr="00456448" w:rsidRDefault="00456448" w:rsidP="00456448">
      <w:pPr>
        <w:spacing w:line="312" w:lineRule="auto"/>
        <w:rPr>
          <w:b/>
          <w:bCs/>
          <w:sz w:val="22"/>
        </w:rPr>
      </w:pPr>
      <w:r w:rsidRPr="00456448">
        <w:rPr>
          <w:b/>
          <w:bCs/>
          <w:sz w:val="22"/>
        </w:rPr>
        <w:t>Filigrane Fenster aus Stahlprofilen</w:t>
      </w:r>
    </w:p>
    <w:p w14:paraId="2FBD64E2" w14:textId="77777777" w:rsidR="00456448" w:rsidRPr="00456448" w:rsidRDefault="00456448" w:rsidP="00456448">
      <w:pPr>
        <w:spacing w:line="312" w:lineRule="auto"/>
        <w:rPr>
          <w:sz w:val="22"/>
        </w:rPr>
      </w:pPr>
      <w:bookmarkStart w:id="4" w:name="_Hlk156908564"/>
      <w:r w:rsidRPr="00456448">
        <w:rPr>
          <w:sz w:val="22"/>
        </w:rPr>
        <w:t xml:space="preserve">Auch die Stahlfenster des Neubaus sind in ihrer Proportion vom Bestand abgeleitet. „Wir wollten die Fenster nicht breiter machen“, sagt Ulrich Schimtenings, Projektleiter bei Braun Architekten. „Das war eine Frage der Proportionen, die vom Bestand abgeleitet wurden.“ Zur Herstellung der zweiflügeligen Fenster mit Dreh-Kippfunktion entschieden die Architekten sich für das Fenstersystem Janisol Arte 66 von Schüco Stahlsysteme Jansen. </w:t>
      </w:r>
      <w:bookmarkEnd w:id="4"/>
      <w:r w:rsidRPr="00456448">
        <w:rPr>
          <w:sz w:val="22"/>
        </w:rPr>
        <w:t>Die Bezeichnung verweist auf die Bautiefe von nur 66 Millimetern, die es ermöglicht, stärkere Gläser einzusetzen, und das bis zu einer Flügelhöhe von 2300 mm. Mit Janisol Arte 66 lässt sich die Öffnungsart „Drehkipp“ auch bei besonderen Anforderungen der Denkmalpflege an schmale Rahmen realisieren. Weil die Flügel der Stulpfenster in der Breite das erforderliche Mindestmaß jedoch deutlich unterschritten, wurden sie mit eigens zusammengestellten Sonderbeschlägen realisiert. Das Ergebnis ist überzeugend: „Die Öffnungsart ‚Drehkipp‘ funktioniert trotz der schmalen Proportionen einwandfrei“, bestätigt Schimtenings.</w:t>
      </w:r>
    </w:p>
    <w:p w14:paraId="0FD3F637" w14:textId="77777777" w:rsidR="00456448" w:rsidRPr="00456448" w:rsidRDefault="00456448" w:rsidP="00456448">
      <w:pPr>
        <w:spacing w:line="312" w:lineRule="auto"/>
        <w:rPr>
          <w:sz w:val="22"/>
        </w:rPr>
      </w:pPr>
      <w:r w:rsidRPr="00456448">
        <w:rPr>
          <w:sz w:val="22"/>
        </w:rPr>
        <w:tab/>
      </w:r>
    </w:p>
    <w:p w14:paraId="519953BA" w14:textId="77777777" w:rsidR="00456448" w:rsidRPr="00456448" w:rsidRDefault="00456448" w:rsidP="00456448">
      <w:pPr>
        <w:spacing w:line="312" w:lineRule="auto"/>
        <w:rPr>
          <w:b/>
          <w:bCs/>
          <w:sz w:val="22"/>
        </w:rPr>
      </w:pPr>
      <w:r w:rsidRPr="00456448">
        <w:rPr>
          <w:b/>
          <w:bCs/>
          <w:sz w:val="22"/>
        </w:rPr>
        <w:t>Mehr Platz für die Kinder</w:t>
      </w:r>
    </w:p>
    <w:p w14:paraId="022DE5CF" w14:textId="77777777" w:rsidR="00456448" w:rsidRPr="00456448" w:rsidRDefault="00456448" w:rsidP="00456448">
      <w:pPr>
        <w:spacing w:line="312" w:lineRule="auto"/>
        <w:rPr>
          <w:sz w:val="22"/>
        </w:rPr>
      </w:pPr>
      <w:r w:rsidRPr="00456448">
        <w:rPr>
          <w:sz w:val="22"/>
        </w:rPr>
        <w:t xml:space="preserve">Die generalsanierte und erweiterte Kindertagesstätte an der Haimhauser Straße wurde zu Beginn des Schuljahres im Herbst 2023 wieder eröffnet. Beherbergte das Haus vor der Sanierung vier Gruppen mit insgesamt hundert Kindern, so hat sich an dieser Kapazität grundsätzlich nichts geändert. Mit dem Erweiterungsbau werden vielmehr die Gruppen- und Mehrzweckräume bereitgestellt, an denen es zuvor mangelte. Zudem entstand ein ruhiger, von der Straße geschützter Innenhof als Außenspielbereich. </w:t>
      </w:r>
    </w:p>
    <w:p w14:paraId="35D5E481" w14:textId="77777777" w:rsidR="00456448" w:rsidRPr="00456448" w:rsidRDefault="00456448" w:rsidP="00456448">
      <w:pPr>
        <w:spacing w:line="312" w:lineRule="auto"/>
        <w:rPr>
          <w:sz w:val="22"/>
        </w:rPr>
      </w:pPr>
    </w:p>
    <w:p w14:paraId="69AC0C71" w14:textId="77777777" w:rsidR="00456448" w:rsidRDefault="00456448" w:rsidP="00456448">
      <w:pPr>
        <w:spacing w:line="312" w:lineRule="auto"/>
        <w:rPr>
          <w:sz w:val="22"/>
        </w:rPr>
      </w:pPr>
    </w:p>
    <w:p w14:paraId="0D2FA514" w14:textId="77777777" w:rsidR="006F0B02" w:rsidRDefault="006F0B02" w:rsidP="00456448">
      <w:pPr>
        <w:spacing w:line="312" w:lineRule="auto"/>
        <w:rPr>
          <w:sz w:val="22"/>
        </w:rPr>
      </w:pPr>
    </w:p>
    <w:p w14:paraId="6998FE21" w14:textId="77777777" w:rsidR="006F0B02" w:rsidRPr="00456448" w:rsidRDefault="006F0B02" w:rsidP="00456448">
      <w:pPr>
        <w:spacing w:line="312" w:lineRule="auto"/>
        <w:rPr>
          <w:sz w:val="22"/>
        </w:rPr>
      </w:pPr>
    </w:p>
    <w:p w14:paraId="08664B42" w14:textId="77777777" w:rsidR="00456448" w:rsidRPr="00456448" w:rsidRDefault="00456448" w:rsidP="00456448">
      <w:pPr>
        <w:spacing w:line="312" w:lineRule="auto"/>
        <w:rPr>
          <w:sz w:val="22"/>
        </w:rPr>
      </w:pPr>
      <w:r w:rsidRPr="00456448">
        <w:rPr>
          <w:b/>
          <w:bCs/>
          <w:sz w:val="22"/>
        </w:rPr>
        <w:lastRenderedPageBreak/>
        <w:t>Bautafel:</w:t>
      </w:r>
    </w:p>
    <w:p w14:paraId="5761CE49" w14:textId="77777777" w:rsidR="00456448" w:rsidRPr="00456448" w:rsidRDefault="00456448" w:rsidP="00456448">
      <w:pPr>
        <w:spacing w:line="312" w:lineRule="auto"/>
        <w:rPr>
          <w:bCs/>
          <w:sz w:val="22"/>
        </w:rPr>
      </w:pPr>
      <w:r w:rsidRPr="00456448">
        <w:rPr>
          <w:b/>
          <w:bCs/>
          <w:sz w:val="22"/>
        </w:rPr>
        <w:t xml:space="preserve">Bauherrin: </w:t>
      </w:r>
      <w:r w:rsidRPr="00456448">
        <w:rPr>
          <w:bCs/>
          <w:sz w:val="22"/>
        </w:rPr>
        <w:t xml:space="preserve">Landeshauptstadt München, Referat für Bildung und Sport, </w:t>
      </w:r>
    </w:p>
    <w:p w14:paraId="5E339FE8" w14:textId="77777777" w:rsidR="00456448" w:rsidRPr="00456448" w:rsidRDefault="00456448" w:rsidP="00456448">
      <w:pPr>
        <w:spacing w:line="312" w:lineRule="auto"/>
        <w:rPr>
          <w:bCs/>
          <w:sz w:val="22"/>
        </w:rPr>
      </w:pPr>
      <w:r w:rsidRPr="00456448">
        <w:rPr>
          <w:bCs/>
          <w:sz w:val="22"/>
        </w:rPr>
        <w:t>Baureferat (Projektleitung)</w:t>
      </w:r>
    </w:p>
    <w:p w14:paraId="7D8A7BDE" w14:textId="77777777" w:rsidR="00456448" w:rsidRPr="00456448" w:rsidRDefault="00456448" w:rsidP="00456448">
      <w:pPr>
        <w:spacing w:line="312" w:lineRule="auto"/>
        <w:rPr>
          <w:b/>
          <w:bCs/>
          <w:sz w:val="22"/>
        </w:rPr>
      </w:pPr>
      <w:r w:rsidRPr="00456448">
        <w:rPr>
          <w:b/>
          <w:bCs/>
          <w:sz w:val="22"/>
          <w:lang w:val="de-CH"/>
        </w:rPr>
        <w:t xml:space="preserve">Architekten: </w:t>
      </w:r>
      <w:r w:rsidRPr="00456448">
        <w:rPr>
          <w:sz w:val="22"/>
        </w:rPr>
        <w:t>Braun Architekten, München</w:t>
      </w:r>
    </w:p>
    <w:p w14:paraId="44BEE5C4" w14:textId="77777777" w:rsidR="00456448" w:rsidRPr="00456448" w:rsidRDefault="00456448" w:rsidP="00456448">
      <w:pPr>
        <w:spacing w:line="312" w:lineRule="auto"/>
        <w:rPr>
          <w:b/>
          <w:bCs/>
          <w:sz w:val="22"/>
          <w:lang w:val="de-CH"/>
        </w:rPr>
      </w:pPr>
      <w:r w:rsidRPr="00456448">
        <w:rPr>
          <w:b/>
          <w:bCs/>
          <w:sz w:val="22"/>
          <w:lang w:val="de-CH"/>
        </w:rPr>
        <w:t xml:space="preserve">Verwendete Stahlprofilsysteme: </w:t>
      </w:r>
    </w:p>
    <w:p w14:paraId="6A815C41" w14:textId="77777777" w:rsidR="00456448" w:rsidRPr="00456448" w:rsidRDefault="00456448" w:rsidP="00456448">
      <w:pPr>
        <w:spacing w:line="312" w:lineRule="auto"/>
        <w:rPr>
          <w:bCs/>
          <w:sz w:val="22"/>
        </w:rPr>
      </w:pPr>
      <w:r w:rsidRPr="00456448">
        <w:rPr>
          <w:bCs/>
          <w:sz w:val="22"/>
        </w:rPr>
        <w:t>VISS Fassade TVS, Janisol Türen, Janisol Arte 66 Fenster</w:t>
      </w:r>
    </w:p>
    <w:p w14:paraId="7FBD1176" w14:textId="77777777" w:rsidR="00456448" w:rsidRPr="00456448" w:rsidRDefault="00456448" w:rsidP="00456448">
      <w:pPr>
        <w:spacing w:line="312" w:lineRule="auto"/>
        <w:rPr>
          <w:b/>
          <w:bCs/>
          <w:sz w:val="22"/>
        </w:rPr>
      </w:pPr>
      <w:r w:rsidRPr="00456448">
        <w:rPr>
          <w:b/>
          <w:bCs/>
          <w:sz w:val="22"/>
        </w:rPr>
        <w:t xml:space="preserve">Systemlieferant: </w:t>
      </w:r>
      <w:r w:rsidRPr="00456448">
        <w:rPr>
          <w:sz w:val="22"/>
        </w:rPr>
        <w:t>Schüco Stahlsysteme Jansen, Bielefeld</w:t>
      </w:r>
    </w:p>
    <w:p w14:paraId="1353D2A2" w14:textId="77777777" w:rsidR="00456448" w:rsidRPr="00456448" w:rsidRDefault="00456448" w:rsidP="00456448">
      <w:pPr>
        <w:spacing w:line="312" w:lineRule="auto"/>
        <w:rPr>
          <w:b/>
          <w:bCs/>
          <w:sz w:val="22"/>
          <w:lang w:val="de-CH"/>
        </w:rPr>
      </w:pPr>
      <w:r w:rsidRPr="00456448">
        <w:rPr>
          <w:b/>
          <w:bCs/>
          <w:sz w:val="22"/>
          <w:lang w:val="de-CH"/>
        </w:rPr>
        <w:t>Systemhersteller:</w:t>
      </w:r>
      <w:r w:rsidRPr="00456448">
        <w:rPr>
          <w:bCs/>
          <w:sz w:val="22"/>
          <w:lang w:val="de-CH"/>
        </w:rPr>
        <w:t xml:space="preserve"> Jansen AG, Oberriet/CH</w:t>
      </w:r>
    </w:p>
    <w:p w14:paraId="7BD4A13F" w14:textId="77777777" w:rsidR="004A4939" w:rsidRPr="00AC2AAC" w:rsidRDefault="004A4939" w:rsidP="005168F0">
      <w:pPr>
        <w:spacing w:line="312" w:lineRule="auto"/>
        <w:rPr>
          <w:sz w:val="22"/>
        </w:rPr>
      </w:pPr>
    </w:p>
    <w:p w14:paraId="69696645" w14:textId="77777777" w:rsidR="007A60B7" w:rsidRPr="008A73DB" w:rsidRDefault="007A60B7" w:rsidP="005168F0">
      <w:pPr>
        <w:spacing w:line="312" w:lineRule="auto"/>
        <w:rPr>
          <w:sz w:val="22"/>
        </w:rPr>
      </w:pPr>
    </w:p>
    <w:p w14:paraId="0B855011" w14:textId="77777777" w:rsidR="007A60B7" w:rsidRPr="008A73DB" w:rsidRDefault="007A60B7" w:rsidP="005168F0">
      <w:pPr>
        <w:spacing w:line="312" w:lineRule="auto"/>
        <w:rPr>
          <w:sz w:val="22"/>
        </w:rPr>
      </w:pPr>
    </w:p>
    <w:p w14:paraId="145D5E57" w14:textId="77777777" w:rsidR="004A4939" w:rsidRPr="008A73DB" w:rsidRDefault="004A4939" w:rsidP="005168F0">
      <w:pPr>
        <w:spacing w:line="312" w:lineRule="auto"/>
        <w:rPr>
          <w:sz w:val="22"/>
        </w:rPr>
      </w:pPr>
    </w:p>
    <w:p w14:paraId="5CF8F1FE" w14:textId="77777777" w:rsidR="005B501B" w:rsidRPr="008A73DB" w:rsidRDefault="005B501B" w:rsidP="005B501B">
      <w:pPr>
        <w:spacing w:line="312" w:lineRule="auto"/>
      </w:pPr>
    </w:p>
    <w:p w14:paraId="55E2362F" w14:textId="77777777" w:rsidR="008D0FA0" w:rsidRPr="006B74EE" w:rsidRDefault="008D0FA0" w:rsidP="008D0FA0">
      <w:pPr>
        <w:spacing w:line="312" w:lineRule="auto"/>
        <w:rPr>
          <w:rFonts w:cs="Arial"/>
          <w:b/>
          <w:bCs/>
          <w:szCs w:val="18"/>
        </w:rPr>
      </w:pPr>
      <w:r w:rsidRPr="006B74EE">
        <w:rPr>
          <w:rFonts w:cs="Arial"/>
          <w:b/>
          <w:bCs/>
          <w:szCs w:val="18"/>
        </w:rPr>
        <w:t>Schüco – Systemlösungen für Fenster, Türen und Fassaden</w:t>
      </w:r>
    </w:p>
    <w:p w14:paraId="6245883B" w14:textId="77777777" w:rsidR="008D0FA0" w:rsidRDefault="008D0FA0" w:rsidP="008D0FA0">
      <w:pPr>
        <w:spacing w:line="312" w:lineRule="auto"/>
        <w:jc w:val="both"/>
        <w:rPr>
          <w:rFonts w:cs="Arial"/>
          <w:szCs w:val="18"/>
        </w:rPr>
      </w:pPr>
      <w:r>
        <w:rPr>
          <w:rFonts w:cs="Arial"/>
          <w:szCs w:val="18"/>
        </w:rPr>
        <w:t xml:space="preserve">Die Schüco Gruppe mit Hauptsitz in Bielefeld entwickelt und vertreibt Systemlösungen für die Gebäudehülle aus den Materialien Aluminium, Stahl und Kunststoff. Das Produktportfolio umfasst </w:t>
      </w:r>
      <w:r w:rsidRPr="00F160E2">
        <w:rPr>
          <w:rFonts w:cs="Arial"/>
          <w:szCs w:val="18"/>
        </w:rPr>
        <w:t>Fenster-, Tür-, Fassaden-, Lüftungs-, Sicherheits- und Sonnenschutzsysteme sowie intelligente</w:t>
      </w:r>
      <w:r>
        <w:rPr>
          <w:rFonts w:cs="Arial"/>
          <w:szCs w:val="18"/>
        </w:rPr>
        <w:t xml:space="preserve"> und</w:t>
      </w:r>
      <w:r w:rsidRPr="00F160E2">
        <w:rPr>
          <w:rFonts w:cs="Arial"/>
          <w:szCs w:val="18"/>
        </w:rPr>
        <w:t xml:space="preserve"> vernetzbare </w:t>
      </w:r>
      <w:r>
        <w:rPr>
          <w:rFonts w:cs="Arial"/>
          <w:szCs w:val="18"/>
        </w:rPr>
        <w:t>Lösungen</w:t>
      </w:r>
      <w:r w:rsidRPr="00F160E2">
        <w:rPr>
          <w:rFonts w:cs="Arial"/>
          <w:szCs w:val="18"/>
        </w:rPr>
        <w:t xml:space="preserve"> für</w:t>
      </w:r>
      <w:r>
        <w:rPr>
          <w:rFonts w:cs="Arial"/>
          <w:szCs w:val="18"/>
        </w:rPr>
        <w:t xml:space="preserve"> den </w:t>
      </w:r>
      <w:r w:rsidRPr="00F160E2">
        <w:rPr>
          <w:rFonts w:cs="Arial"/>
          <w:szCs w:val="18"/>
        </w:rPr>
        <w:t>Wohn- und Objektbau</w:t>
      </w:r>
      <w:r>
        <w:rPr>
          <w:rFonts w:cs="Arial"/>
          <w:szCs w:val="18"/>
        </w:rPr>
        <w:t xml:space="preserve">. </w:t>
      </w:r>
      <w:r w:rsidRPr="006B74EE">
        <w:rPr>
          <w:rFonts w:cs="Arial"/>
          <w:szCs w:val="18"/>
        </w:rPr>
        <w:t>Darüber hinaus bietet Schüco Beratung und digitale Lösungen für alle Phasen eines Bauprojektes – von der initialen Idee über die Planung, Fertigung und Montage bis hin zum After Sales Service mit Wartung und Instandhaltung. Ergänzt wird das Portfolio durch Maschinen zur Fertigung und einen kundennahen Service.</w:t>
      </w:r>
      <w:r>
        <w:rPr>
          <w:rFonts w:cs="Arial"/>
          <w:szCs w:val="18"/>
        </w:rPr>
        <w:t xml:space="preserve"> Als eines der führenden Unternehmen der Bauindustrie hat sich Schüco dem Ziel verschrieben, Vorreiter für ganzheitliche Nachhaltigkeit zu sein und mit seinen Produkten und Services einen aktiven Beitrag zur Verwirklichung von Klimaneutralität und Kreislaufwirtschaft im Bauwesen zu leisten. </w:t>
      </w:r>
      <w:r w:rsidRPr="006B74EE">
        <w:rPr>
          <w:rFonts w:cs="Arial"/>
          <w:szCs w:val="18"/>
        </w:rPr>
        <w:t xml:space="preserve">1951 gegründet, ist </w:t>
      </w:r>
      <w:r>
        <w:rPr>
          <w:rFonts w:cs="Arial"/>
          <w:szCs w:val="18"/>
        </w:rPr>
        <w:t>Schüco</w:t>
      </w:r>
      <w:r w:rsidRPr="006B74EE">
        <w:rPr>
          <w:rFonts w:cs="Arial"/>
          <w:szCs w:val="18"/>
        </w:rPr>
        <w:t xml:space="preserve"> heute in mehr als 80 Ländern aktiv und hat mit </w:t>
      </w:r>
      <w:r>
        <w:rPr>
          <w:rFonts w:cs="Arial"/>
          <w:szCs w:val="18"/>
        </w:rPr>
        <w:t xml:space="preserve">6.750 </w:t>
      </w:r>
      <w:r w:rsidRPr="006B74EE">
        <w:rPr>
          <w:rFonts w:cs="Arial"/>
          <w:szCs w:val="18"/>
        </w:rPr>
        <w:t>Mitarbeitenden i</w:t>
      </w:r>
      <w:r>
        <w:rPr>
          <w:rFonts w:cs="Arial"/>
          <w:szCs w:val="18"/>
        </w:rPr>
        <w:t>n</w:t>
      </w:r>
      <w:r w:rsidRPr="006B74EE">
        <w:rPr>
          <w:rFonts w:cs="Arial"/>
          <w:szCs w:val="18"/>
        </w:rPr>
        <w:t xml:space="preserve"> 202</w:t>
      </w:r>
      <w:r>
        <w:rPr>
          <w:rFonts w:cs="Arial"/>
          <w:szCs w:val="18"/>
        </w:rPr>
        <w:t>2</w:t>
      </w:r>
      <w:r w:rsidRPr="006B74EE">
        <w:rPr>
          <w:rFonts w:cs="Arial"/>
          <w:szCs w:val="18"/>
        </w:rPr>
        <w:t xml:space="preserve"> einen Jahresumsatz von </w:t>
      </w:r>
      <w:r>
        <w:rPr>
          <w:rFonts w:cs="Arial"/>
          <w:szCs w:val="18"/>
        </w:rPr>
        <w:t>2,28</w:t>
      </w:r>
      <w:r w:rsidRPr="006B74EE">
        <w:rPr>
          <w:rFonts w:cs="Arial"/>
          <w:szCs w:val="18"/>
        </w:rPr>
        <w:t xml:space="preserve"> Milliarden Euro erwirtschaftet.</w:t>
      </w:r>
    </w:p>
    <w:p w14:paraId="20883380" w14:textId="77777777" w:rsidR="008D0FA0" w:rsidRPr="006B74EE" w:rsidRDefault="008D0FA0" w:rsidP="008D0FA0">
      <w:pPr>
        <w:spacing w:line="312" w:lineRule="auto"/>
        <w:jc w:val="both"/>
        <w:rPr>
          <w:rFonts w:cs="Arial"/>
          <w:szCs w:val="18"/>
        </w:rPr>
      </w:pPr>
      <w:r w:rsidRPr="006B74EE">
        <w:rPr>
          <w:rFonts w:cs="Arial"/>
          <w:szCs w:val="18"/>
        </w:rPr>
        <w:t xml:space="preserve">Weitere Informationen unter </w:t>
      </w:r>
      <w:hyperlink r:id="rId8" w:history="1">
        <w:r w:rsidRPr="006B74EE">
          <w:rPr>
            <w:rFonts w:cs="Arial"/>
            <w:szCs w:val="18"/>
          </w:rPr>
          <w:t>www.schueco.de</w:t>
        </w:r>
      </w:hyperlink>
      <w:r w:rsidRPr="006B74EE">
        <w:rPr>
          <w:rFonts w:cs="Arial"/>
          <w:szCs w:val="18"/>
        </w:rPr>
        <w:t xml:space="preserve"> </w:t>
      </w:r>
    </w:p>
    <w:p w14:paraId="242C76D7" w14:textId="77777777" w:rsidR="008D0FA0" w:rsidRDefault="008D0FA0" w:rsidP="008D0FA0">
      <w:pPr>
        <w:spacing w:line="312" w:lineRule="auto"/>
        <w:rPr>
          <w:rFonts w:cs="Arial"/>
          <w:szCs w:val="18"/>
        </w:rPr>
      </w:pPr>
    </w:p>
    <w:p w14:paraId="58D7D891" w14:textId="77777777" w:rsidR="008D0FA0" w:rsidRPr="00B95C69" w:rsidRDefault="008D0FA0" w:rsidP="008D0FA0">
      <w:pPr>
        <w:tabs>
          <w:tab w:val="right" w:pos="9026"/>
        </w:tabs>
        <w:spacing w:line="312" w:lineRule="auto"/>
        <w:jc w:val="both"/>
        <w:rPr>
          <w:rFonts w:cs="Arial"/>
          <w:szCs w:val="18"/>
        </w:rPr>
      </w:pPr>
      <w:r w:rsidRPr="00B95C69">
        <w:rPr>
          <w:rFonts w:cs="Arial"/>
          <w:szCs w:val="18"/>
        </w:rPr>
        <w:t xml:space="preserve">Unter der Bezeichnung </w:t>
      </w:r>
      <w:r w:rsidRPr="00B95C69">
        <w:rPr>
          <w:rFonts w:cs="Arial"/>
          <w:b/>
          <w:bCs/>
          <w:szCs w:val="18"/>
        </w:rPr>
        <w:t>Schüco Stahlsysteme Jansen</w:t>
      </w:r>
      <w:r w:rsidRPr="00B95C69">
        <w:rPr>
          <w:rFonts w:cs="Arial"/>
          <w:szCs w:val="18"/>
        </w:rPr>
        <w:t xml:space="preserve"> vertreibt Schüco die Stahlsysteme der schweizer Jansen AG exklusiv in Deutschland, Dänemark, Schweden, Norwegen, Finnland, Island, Luxemburg, Großbritannien, Griechenland, Zypern (Süd)</w:t>
      </w:r>
      <w:r>
        <w:rPr>
          <w:rFonts w:cs="Arial"/>
          <w:szCs w:val="18"/>
        </w:rPr>
        <w:t xml:space="preserve"> </w:t>
      </w:r>
      <w:r w:rsidRPr="00B95C69">
        <w:rPr>
          <w:rFonts w:cs="Arial"/>
          <w:szCs w:val="18"/>
        </w:rPr>
        <w:t>und im Baltikum. Im Gegenzug vertreibt die Jansen AG die Schüco Produkte in der Schweiz.</w:t>
      </w:r>
    </w:p>
    <w:p w14:paraId="2B4D9DD4" w14:textId="77777777" w:rsidR="00A93F27" w:rsidRDefault="00A93F27" w:rsidP="00A93F27">
      <w:pPr>
        <w:pStyle w:val="Kopfzeile"/>
        <w:tabs>
          <w:tab w:val="clear" w:pos="4513"/>
        </w:tabs>
        <w:spacing w:line="312" w:lineRule="auto"/>
        <w:rPr>
          <w:rFonts w:cs="Arial"/>
          <w:szCs w:val="18"/>
        </w:rPr>
      </w:pPr>
    </w:p>
    <w:p w14:paraId="0EA78DAD" w14:textId="77777777" w:rsidR="00A93F27" w:rsidRPr="00A93F27" w:rsidRDefault="00A93F27" w:rsidP="00A93F27">
      <w:pPr>
        <w:spacing w:line="312" w:lineRule="auto"/>
        <w:jc w:val="both"/>
        <w:rPr>
          <w:rFonts w:cs="Arial"/>
          <w:szCs w:val="18"/>
        </w:rPr>
      </w:pPr>
    </w:p>
    <w:p w14:paraId="2DF5965D" w14:textId="77777777" w:rsidR="006A3FEC" w:rsidRPr="00054CF0" w:rsidRDefault="006A3FEC" w:rsidP="006A3FEC">
      <w:pPr>
        <w:spacing w:line="312" w:lineRule="auto"/>
        <w:jc w:val="both"/>
        <w:rPr>
          <w:rFonts w:eastAsia="Times New Roman" w:cs="Arial"/>
          <w:szCs w:val="18"/>
          <w:lang w:eastAsia="de-DE"/>
        </w:rPr>
      </w:pPr>
    </w:p>
    <w:p w14:paraId="41964959" w14:textId="67351BE4" w:rsidR="005168F0" w:rsidRDefault="005168F0" w:rsidP="005168F0">
      <w:pPr>
        <w:spacing w:line="312" w:lineRule="auto"/>
        <w:rPr>
          <w:b/>
          <w:sz w:val="22"/>
        </w:rPr>
      </w:pPr>
    </w:p>
    <w:p w14:paraId="7B7BEECA" w14:textId="5C84A9FA" w:rsidR="00456448" w:rsidRDefault="00456448" w:rsidP="005168F0">
      <w:pPr>
        <w:spacing w:line="312" w:lineRule="auto"/>
        <w:rPr>
          <w:b/>
          <w:sz w:val="22"/>
        </w:rPr>
      </w:pPr>
    </w:p>
    <w:p w14:paraId="6879B98E" w14:textId="20D05F58" w:rsidR="00456448" w:rsidRDefault="00456448" w:rsidP="005168F0">
      <w:pPr>
        <w:spacing w:line="312" w:lineRule="auto"/>
        <w:rPr>
          <w:b/>
          <w:sz w:val="22"/>
        </w:rPr>
      </w:pPr>
    </w:p>
    <w:p w14:paraId="74E675E0" w14:textId="48451A72" w:rsidR="00456448" w:rsidRDefault="00456448" w:rsidP="005168F0">
      <w:pPr>
        <w:spacing w:line="312" w:lineRule="auto"/>
        <w:rPr>
          <w:b/>
          <w:sz w:val="22"/>
        </w:rPr>
      </w:pPr>
    </w:p>
    <w:p w14:paraId="1E145BDC" w14:textId="0E14D59A" w:rsidR="00456448" w:rsidRDefault="00456448" w:rsidP="005168F0">
      <w:pPr>
        <w:spacing w:line="312" w:lineRule="auto"/>
        <w:rPr>
          <w:b/>
          <w:sz w:val="22"/>
        </w:rPr>
      </w:pPr>
    </w:p>
    <w:p w14:paraId="50531DC8" w14:textId="77777777" w:rsidR="00456448" w:rsidRPr="00054CF0" w:rsidRDefault="00456448" w:rsidP="005168F0">
      <w:pPr>
        <w:spacing w:line="312" w:lineRule="auto"/>
        <w:rPr>
          <w:b/>
          <w:sz w:val="22"/>
        </w:rPr>
      </w:pPr>
    </w:p>
    <w:p w14:paraId="3D88B3D3" w14:textId="77777777" w:rsidR="006A3FEC" w:rsidRPr="00054CF0" w:rsidRDefault="006A3FEC" w:rsidP="005168F0">
      <w:pPr>
        <w:spacing w:line="312" w:lineRule="auto"/>
        <w:rPr>
          <w:b/>
          <w:sz w:val="22"/>
        </w:rPr>
      </w:pPr>
    </w:p>
    <w:p w14:paraId="7F4981CE" w14:textId="77777777" w:rsidR="00610835" w:rsidRPr="00610835" w:rsidRDefault="00610835" w:rsidP="00610835">
      <w:pPr>
        <w:spacing w:line="312" w:lineRule="auto"/>
        <w:rPr>
          <w:sz w:val="22"/>
        </w:rPr>
      </w:pPr>
      <w:r w:rsidRPr="00610835">
        <w:rPr>
          <w:sz w:val="22"/>
        </w:rPr>
        <w:lastRenderedPageBreak/>
        <w:t xml:space="preserve">Die Bildfeindaten stehen im Schüco Newsroom unter </w:t>
      </w:r>
    </w:p>
    <w:p w14:paraId="72AF4A7F" w14:textId="1FAA5B46" w:rsidR="005168F0" w:rsidRPr="00610835" w:rsidRDefault="00427FFD" w:rsidP="00456448">
      <w:pPr>
        <w:spacing w:line="312" w:lineRule="auto"/>
        <w:rPr>
          <w:sz w:val="22"/>
        </w:rPr>
      </w:pPr>
      <w:hyperlink r:id="rId9" w:history="1">
        <w:r w:rsidR="00610835" w:rsidRPr="00610835">
          <w:rPr>
            <w:rStyle w:val="Hyperlink"/>
            <w:sz w:val="22"/>
          </w:rPr>
          <w:t>www.schueco.de/presse</w:t>
        </w:r>
      </w:hyperlink>
      <w:r w:rsidR="00610835" w:rsidRPr="00610835">
        <w:rPr>
          <w:sz w:val="22"/>
        </w:rPr>
        <w:t xml:space="preserve"> zum Download bereit.</w:t>
      </w:r>
    </w:p>
    <w:p w14:paraId="5F3BDF4A" w14:textId="77777777" w:rsidR="00610835" w:rsidRPr="008A73DB" w:rsidRDefault="00610835" w:rsidP="005168F0">
      <w:pPr>
        <w:spacing w:line="312" w:lineRule="auto"/>
        <w:rPr>
          <w:sz w:val="22"/>
        </w:rPr>
      </w:pPr>
    </w:p>
    <w:p w14:paraId="64E425C8" w14:textId="76F9C630" w:rsidR="00E6156D" w:rsidRPr="008E4B7D" w:rsidRDefault="00E6156D" w:rsidP="00E6156D">
      <w:pPr>
        <w:spacing w:line="312" w:lineRule="auto"/>
        <w:rPr>
          <w:b/>
          <w:bCs/>
          <w:sz w:val="22"/>
        </w:rPr>
      </w:pPr>
      <w:r w:rsidRPr="008E4B7D">
        <w:rPr>
          <w:b/>
          <w:bCs/>
          <w:sz w:val="22"/>
        </w:rPr>
        <w:t xml:space="preserve">Fotograf: </w:t>
      </w:r>
      <w:r w:rsidR="00456448">
        <w:rPr>
          <w:b/>
          <w:bCs/>
          <w:sz w:val="22"/>
        </w:rPr>
        <w:t>Florian Holzherr</w:t>
      </w:r>
    </w:p>
    <w:p w14:paraId="1F8A6823" w14:textId="77777777" w:rsidR="00E6156D" w:rsidRPr="00265ACE" w:rsidRDefault="00E6156D" w:rsidP="00E6156D">
      <w:pPr>
        <w:spacing w:line="312" w:lineRule="auto"/>
        <w:rPr>
          <w:b/>
          <w:sz w:val="22"/>
        </w:rPr>
      </w:pPr>
      <w:r>
        <w:rPr>
          <w:b/>
          <w:sz w:val="22"/>
        </w:rPr>
        <w:t>Nutzungsrecht</w:t>
      </w:r>
      <w:r w:rsidRPr="00265ACE">
        <w:rPr>
          <w:b/>
          <w:sz w:val="22"/>
        </w:rPr>
        <w:t>: Schüco International KG</w:t>
      </w:r>
    </w:p>
    <w:p w14:paraId="1BC9D192" w14:textId="72BA8F10" w:rsidR="00E6156D" w:rsidRDefault="0098718F" w:rsidP="00E6156D">
      <w:pPr>
        <w:spacing w:line="312" w:lineRule="auto"/>
        <w:rPr>
          <w:sz w:val="22"/>
        </w:rPr>
      </w:pPr>
      <w:r>
        <w:rPr>
          <w:noProof/>
          <w:sz w:val="22"/>
        </w:rPr>
        <w:drawing>
          <wp:inline distT="0" distB="0" distL="0" distR="0" wp14:anchorId="0197453A" wp14:editId="5DFA9F35">
            <wp:extent cx="2733559" cy="1440000"/>
            <wp:effectExtent l="0" t="0" r="0" b="8255"/>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733559" cy="1440000"/>
                    </a:xfrm>
                    <a:prstGeom prst="rect">
                      <a:avLst/>
                    </a:prstGeom>
                    <a:noFill/>
                    <a:ln>
                      <a:noFill/>
                    </a:ln>
                  </pic:spPr>
                </pic:pic>
              </a:graphicData>
            </a:graphic>
          </wp:inline>
        </w:drawing>
      </w:r>
    </w:p>
    <w:p w14:paraId="6C86546F" w14:textId="674E0CF5" w:rsidR="008A73DB" w:rsidRPr="008A73DB" w:rsidRDefault="008A73DB" w:rsidP="008A73DB">
      <w:pPr>
        <w:spacing w:line="312" w:lineRule="auto"/>
        <w:rPr>
          <w:sz w:val="22"/>
        </w:rPr>
      </w:pPr>
      <w:r w:rsidRPr="008A73DB">
        <w:rPr>
          <w:sz w:val="22"/>
        </w:rPr>
        <w:t>Bei der Sanierung der Münchner Kindertagesstätte wurden zeitgemäße Standards in ein denkmalgeschütztes Gebäude implementiert.</w:t>
      </w:r>
    </w:p>
    <w:p w14:paraId="68B1D7AF" w14:textId="77777777" w:rsidR="008A73DB" w:rsidRDefault="008A73DB" w:rsidP="00E6156D">
      <w:pPr>
        <w:spacing w:line="312" w:lineRule="auto"/>
        <w:rPr>
          <w:sz w:val="22"/>
        </w:rPr>
      </w:pPr>
    </w:p>
    <w:p w14:paraId="3B7FB4A7" w14:textId="1922CF28" w:rsidR="0098718F" w:rsidRDefault="0098718F" w:rsidP="00E6156D">
      <w:pPr>
        <w:spacing w:line="312" w:lineRule="auto"/>
        <w:rPr>
          <w:sz w:val="22"/>
        </w:rPr>
      </w:pPr>
      <w:r>
        <w:rPr>
          <w:noProof/>
          <w:sz w:val="22"/>
        </w:rPr>
        <w:drawing>
          <wp:inline distT="0" distB="0" distL="0" distR="0" wp14:anchorId="57EA1FA6" wp14:editId="6BBDE823">
            <wp:extent cx="961071" cy="1440000"/>
            <wp:effectExtent l="0" t="0" r="0" b="8255"/>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961071" cy="1440000"/>
                    </a:xfrm>
                    <a:prstGeom prst="rect">
                      <a:avLst/>
                    </a:prstGeom>
                    <a:noFill/>
                    <a:ln>
                      <a:noFill/>
                    </a:ln>
                  </pic:spPr>
                </pic:pic>
              </a:graphicData>
            </a:graphic>
          </wp:inline>
        </w:drawing>
      </w:r>
      <w:r w:rsidR="008A73DB">
        <w:rPr>
          <w:sz w:val="22"/>
        </w:rPr>
        <w:t xml:space="preserve"> </w:t>
      </w:r>
      <w:r w:rsidR="008A73DB">
        <w:rPr>
          <w:noProof/>
          <w:sz w:val="22"/>
        </w:rPr>
        <w:drawing>
          <wp:inline distT="0" distB="0" distL="0" distR="0" wp14:anchorId="28924EBB" wp14:editId="0FE32C2F">
            <wp:extent cx="957857" cy="1440000"/>
            <wp:effectExtent l="0" t="0" r="0" b="8255"/>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957857" cy="1440000"/>
                    </a:xfrm>
                    <a:prstGeom prst="rect">
                      <a:avLst/>
                    </a:prstGeom>
                    <a:noFill/>
                    <a:ln>
                      <a:noFill/>
                    </a:ln>
                  </pic:spPr>
                </pic:pic>
              </a:graphicData>
            </a:graphic>
          </wp:inline>
        </w:drawing>
      </w:r>
    </w:p>
    <w:p w14:paraId="551F8203" w14:textId="34CB9504" w:rsidR="008A73DB" w:rsidRDefault="008A73DB" w:rsidP="00E6156D">
      <w:pPr>
        <w:spacing w:line="312" w:lineRule="auto"/>
        <w:rPr>
          <w:sz w:val="22"/>
        </w:rPr>
      </w:pPr>
      <w:r w:rsidRPr="00456448">
        <w:rPr>
          <w:sz w:val="22"/>
        </w:rPr>
        <w:t>Zwischen beiden Baukörpern sitzt das neue Fluchttreppenhaus, ausgebildet als geschossübergreifende, vollverglaste bauliche Fuge aus dem Profilsystem VISS TVS von Schüco Stahlsysteme Jansen.</w:t>
      </w:r>
    </w:p>
    <w:p w14:paraId="0EA6E742" w14:textId="77777777" w:rsidR="00B83338" w:rsidRDefault="00B83338" w:rsidP="00E6156D">
      <w:pPr>
        <w:spacing w:line="312" w:lineRule="auto"/>
        <w:rPr>
          <w:sz w:val="22"/>
        </w:rPr>
      </w:pPr>
    </w:p>
    <w:p w14:paraId="714E26E3" w14:textId="5E36CCD2" w:rsidR="00B83338" w:rsidRDefault="00B83338" w:rsidP="00E6156D">
      <w:pPr>
        <w:spacing w:line="312" w:lineRule="auto"/>
        <w:rPr>
          <w:sz w:val="22"/>
        </w:rPr>
      </w:pPr>
      <w:r>
        <w:rPr>
          <w:noProof/>
          <w:sz w:val="22"/>
        </w:rPr>
        <w:drawing>
          <wp:inline distT="0" distB="0" distL="0" distR="0" wp14:anchorId="775C85F4" wp14:editId="338BD089">
            <wp:extent cx="2179459" cy="1440000"/>
            <wp:effectExtent l="0" t="0" r="0" b="8255"/>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179459" cy="1440000"/>
                    </a:xfrm>
                    <a:prstGeom prst="rect">
                      <a:avLst/>
                    </a:prstGeom>
                    <a:noFill/>
                    <a:ln>
                      <a:noFill/>
                    </a:ln>
                  </pic:spPr>
                </pic:pic>
              </a:graphicData>
            </a:graphic>
          </wp:inline>
        </w:drawing>
      </w:r>
    </w:p>
    <w:p w14:paraId="3DFA3966" w14:textId="77777777" w:rsidR="00B83338" w:rsidRPr="00610835" w:rsidRDefault="00B83338" w:rsidP="00B83338">
      <w:pPr>
        <w:spacing w:line="312" w:lineRule="auto"/>
        <w:rPr>
          <w:sz w:val="22"/>
        </w:rPr>
      </w:pPr>
      <w:r w:rsidRPr="00B83338">
        <w:rPr>
          <w:sz w:val="22"/>
        </w:rPr>
        <w:t>Rein optisch gesehen trennt diese Fuge den Altbau vom Neubau; funktional beherbergt sie jedoch die Flure, die die beiden Gebäudeteile miteinander verbinden.</w:t>
      </w:r>
    </w:p>
    <w:p w14:paraId="5C6230E2" w14:textId="77777777" w:rsidR="00B83338" w:rsidRDefault="00B83338" w:rsidP="00E6156D">
      <w:pPr>
        <w:spacing w:line="312" w:lineRule="auto"/>
        <w:rPr>
          <w:sz w:val="22"/>
        </w:rPr>
      </w:pPr>
    </w:p>
    <w:p w14:paraId="5E7AE3C6" w14:textId="77777777" w:rsidR="008A73DB" w:rsidRDefault="008A73DB" w:rsidP="00E6156D">
      <w:pPr>
        <w:spacing w:line="312" w:lineRule="auto"/>
        <w:rPr>
          <w:sz w:val="22"/>
        </w:rPr>
      </w:pPr>
    </w:p>
    <w:p w14:paraId="1BA9DE84" w14:textId="354F9595" w:rsidR="008A73DB" w:rsidRDefault="008A73DB" w:rsidP="00E6156D">
      <w:pPr>
        <w:spacing w:line="312" w:lineRule="auto"/>
        <w:rPr>
          <w:sz w:val="22"/>
        </w:rPr>
      </w:pPr>
      <w:r>
        <w:rPr>
          <w:noProof/>
          <w:sz w:val="22"/>
        </w:rPr>
        <w:lastRenderedPageBreak/>
        <w:drawing>
          <wp:inline distT="0" distB="0" distL="0" distR="0" wp14:anchorId="492A53D7" wp14:editId="77DF295B">
            <wp:extent cx="957857" cy="1440000"/>
            <wp:effectExtent l="0" t="0" r="0" b="8255"/>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957857" cy="1440000"/>
                    </a:xfrm>
                    <a:prstGeom prst="rect">
                      <a:avLst/>
                    </a:prstGeom>
                    <a:noFill/>
                    <a:ln>
                      <a:noFill/>
                    </a:ln>
                  </pic:spPr>
                </pic:pic>
              </a:graphicData>
            </a:graphic>
          </wp:inline>
        </w:drawing>
      </w:r>
    </w:p>
    <w:p w14:paraId="1EB1BFD5" w14:textId="335C4A8E" w:rsidR="008A73DB" w:rsidRDefault="008A73DB" w:rsidP="008A73DB">
      <w:pPr>
        <w:spacing w:line="312" w:lineRule="auto"/>
        <w:rPr>
          <w:sz w:val="22"/>
        </w:rPr>
      </w:pPr>
      <w:r w:rsidRPr="008A73DB">
        <w:rPr>
          <w:sz w:val="22"/>
        </w:rPr>
        <w:t>Das voll isolierte Stahlsystem zeichnet sich trotz großer Wandungsstärken durch extrem kleine Kantenradien aus</w:t>
      </w:r>
      <w:r w:rsidR="00B83338">
        <w:rPr>
          <w:sz w:val="22"/>
        </w:rPr>
        <w:t>.</w:t>
      </w:r>
    </w:p>
    <w:p w14:paraId="2F28D052" w14:textId="77777777" w:rsidR="00B83338" w:rsidRDefault="00B83338" w:rsidP="008A73DB">
      <w:pPr>
        <w:spacing w:line="312" w:lineRule="auto"/>
        <w:rPr>
          <w:sz w:val="22"/>
        </w:rPr>
      </w:pPr>
    </w:p>
    <w:p w14:paraId="095C6339" w14:textId="00FC11A2" w:rsidR="0098718F" w:rsidRDefault="0098718F" w:rsidP="00E6156D">
      <w:pPr>
        <w:spacing w:line="312" w:lineRule="auto"/>
        <w:rPr>
          <w:sz w:val="22"/>
        </w:rPr>
      </w:pPr>
      <w:r>
        <w:rPr>
          <w:noProof/>
          <w:sz w:val="22"/>
        </w:rPr>
        <w:drawing>
          <wp:inline distT="0" distB="0" distL="0" distR="0" wp14:anchorId="5FA22134" wp14:editId="3D57CF5A">
            <wp:extent cx="961071" cy="1440000"/>
            <wp:effectExtent l="0" t="0" r="0" b="8255"/>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961071" cy="1440000"/>
                    </a:xfrm>
                    <a:prstGeom prst="rect">
                      <a:avLst/>
                    </a:prstGeom>
                    <a:noFill/>
                    <a:ln>
                      <a:noFill/>
                    </a:ln>
                  </pic:spPr>
                </pic:pic>
              </a:graphicData>
            </a:graphic>
          </wp:inline>
        </w:drawing>
      </w:r>
      <w:r w:rsidR="008A73DB">
        <w:rPr>
          <w:sz w:val="22"/>
        </w:rPr>
        <w:t xml:space="preserve"> </w:t>
      </w:r>
      <w:r w:rsidR="008A73DB">
        <w:rPr>
          <w:noProof/>
          <w:sz w:val="22"/>
        </w:rPr>
        <w:drawing>
          <wp:inline distT="0" distB="0" distL="0" distR="0" wp14:anchorId="1C0B7CFE" wp14:editId="7FC6E267">
            <wp:extent cx="961071" cy="1440000"/>
            <wp:effectExtent l="0" t="0" r="0" b="8255"/>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961071" cy="1440000"/>
                    </a:xfrm>
                    <a:prstGeom prst="rect">
                      <a:avLst/>
                    </a:prstGeom>
                    <a:noFill/>
                    <a:ln>
                      <a:noFill/>
                    </a:ln>
                  </pic:spPr>
                </pic:pic>
              </a:graphicData>
            </a:graphic>
          </wp:inline>
        </w:drawing>
      </w:r>
      <w:r w:rsidR="00B83338">
        <w:rPr>
          <w:sz w:val="22"/>
        </w:rPr>
        <w:t xml:space="preserve"> </w:t>
      </w:r>
      <w:r w:rsidR="00B83338">
        <w:rPr>
          <w:noProof/>
          <w:sz w:val="22"/>
        </w:rPr>
        <w:drawing>
          <wp:inline distT="0" distB="0" distL="0" distR="0" wp14:anchorId="0DA99D8A" wp14:editId="3F0D6C2F">
            <wp:extent cx="951429" cy="1440000"/>
            <wp:effectExtent l="0" t="0" r="1270" b="8255"/>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951429" cy="1440000"/>
                    </a:xfrm>
                    <a:prstGeom prst="rect">
                      <a:avLst/>
                    </a:prstGeom>
                    <a:noFill/>
                    <a:ln>
                      <a:noFill/>
                    </a:ln>
                  </pic:spPr>
                </pic:pic>
              </a:graphicData>
            </a:graphic>
          </wp:inline>
        </w:drawing>
      </w:r>
    </w:p>
    <w:p w14:paraId="3D5C09CD" w14:textId="20F6576B" w:rsidR="008A73DB" w:rsidRDefault="008A73DB" w:rsidP="008A73DB">
      <w:pPr>
        <w:spacing w:line="312" w:lineRule="auto"/>
        <w:rPr>
          <w:sz w:val="22"/>
        </w:rPr>
      </w:pPr>
      <w:r w:rsidRPr="008A73DB">
        <w:rPr>
          <w:sz w:val="22"/>
        </w:rPr>
        <w:t>Auch die Stahlfenster des Neubaus sind in ihrer Proportion vom Bestand abgeleitet. Zur Herstellung der zweiflügeligen Fenster mit Dreh-Kippfunktion entschieden die Architekten sich für das Fenstersystem Janisol Arte 66 von Schüco Stahlsysteme Jansen.</w:t>
      </w:r>
    </w:p>
    <w:p w14:paraId="4BB0F923" w14:textId="4B39A307" w:rsidR="0098718F" w:rsidRDefault="0098718F" w:rsidP="00E6156D">
      <w:pPr>
        <w:spacing w:line="312" w:lineRule="auto"/>
        <w:rPr>
          <w:sz w:val="22"/>
        </w:rPr>
      </w:pPr>
    </w:p>
    <w:p w14:paraId="5F652D4F" w14:textId="4378DC17" w:rsidR="005168F0" w:rsidRPr="00610835" w:rsidRDefault="005168F0" w:rsidP="00B83338">
      <w:pPr>
        <w:spacing w:line="312" w:lineRule="auto"/>
        <w:rPr>
          <w:sz w:val="22"/>
        </w:rPr>
      </w:pPr>
    </w:p>
    <w:sectPr w:rsidR="005168F0" w:rsidRPr="00610835" w:rsidSect="00A26D3F">
      <w:headerReference w:type="default" r:id="rId18"/>
      <w:footerReference w:type="default" r:id="rId19"/>
      <w:headerReference w:type="first" r:id="rId20"/>
      <w:pgSz w:w="11906" w:h="16838" w:code="9"/>
      <w:pgMar w:top="2404" w:right="3684" w:bottom="851"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4C12972" w14:textId="77777777" w:rsidR="005B501B" w:rsidRDefault="005B501B" w:rsidP="00F958EA">
      <w:pPr>
        <w:spacing w:line="240" w:lineRule="auto"/>
      </w:pPr>
      <w:r>
        <w:separator/>
      </w:r>
    </w:p>
  </w:endnote>
  <w:endnote w:type="continuationSeparator" w:id="0">
    <w:p w14:paraId="13AF3B2D" w14:textId="77777777" w:rsidR="005B501B" w:rsidRDefault="005B501B"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1AD790" w14:textId="77777777" w:rsidR="007571FA" w:rsidRDefault="007571FA">
    <w:pPr>
      <w:pStyle w:val="Fuzeile"/>
    </w:pPr>
    <w:r>
      <w:fldChar w:fldCharType="begin"/>
    </w:r>
    <w:r>
      <w:instrText xml:space="preserve"> PAGE  \* Arabic  \* MERGEFORMAT </w:instrText>
    </w:r>
    <w:r>
      <w:fldChar w:fldCharType="separate"/>
    </w:r>
    <w:r w:rsidR="00AC2AAC">
      <w:rPr>
        <w:noProof/>
      </w:rPr>
      <w:t>3</w:t>
    </w:r>
    <w:r>
      <w:fldChar w:fldCharType="end"/>
    </w:r>
    <w:r>
      <w:t>/</w:t>
    </w:r>
    <w:r w:rsidR="00427FFD">
      <w:fldChar w:fldCharType="begin"/>
    </w:r>
    <w:r w:rsidR="00427FFD">
      <w:instrText xml:space="preserve"> NUMPAGES  \* Arabic  \* MERGEFORMAT </w:instrText>
    </w:r>
    <w:r w:rsidR="00427FFD">
      <w:fldChar w:fldCharType="separate"/>
    </w:r>
    <w:r w:rsidR="00AC2AAC">
      <w:rPr>
        <w:noProof/>
      </w:rPr>
      <w:t>3</w:t>
    </w:r>
    <w:r w:rsidR="00427FFD">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881B39" w14:textId="77777777" w:rsidR="005B501B" w:rsidRDefault="005B501B" w:rsidP="00F958EA">
      <w:pPr>
        <w:spacing w:line="240" w:lineRule="auto"/>
      </w:pPr>
      <w:r>
        <w:separator/>
      </w:r>
    </w:p>
  </w:footnote>
  <w:footnote w:type="continuationSeparator" w:id="0">
    <w:p w14:paraId="678E8A6B" w14:textId="77777777" w:rsidR="005B501B" w:rsidRDefault="005B501B"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C33FE3" w14:textId="77777777" w:rsidR="007571FA" w:rsidRDefault="000C7CBD">
    <w:pPr>
      <w:pStyle w:val="Kopfzeile"/>
    </w:pPr>
    <w:r>
      <w:rPr>
        <w:noProof/>
        <w:lang w:eastAsia="de-DE"/>
      </w:rPr>
      <w:drawing>
        <wp:anchor distT="0" distB="0" distL="114300" distR="114300" simplePos="0" relativeHeight="251660288" behindDoc="1" locked="0" layoutInCell="1" allowOverlap="1" wp14:anchorId="61547951" wp14:editId="00BF138A">
          <wp:simplePos x="0" y="0"/>
          <wp:positionH relativeFrom="column">
            <wp:posOffset>4433306</wp:posOffset>
          </wp:positionH>
          <wp:positionV relativeFrom="paragraph">
            <wp:posOffset>-113665</wp:posOffset>
          </wp:positionV>
          <wp:extent cx="1714500" cy="906145"/>
          <wp:effectExtent l="0" t="0" r="0" b="8255"/>
          <wp:wrapTight wrapText="bothSides">
            <wp:wrapPolygon edited="0">
              <wp:start x="10320" y="0"/>
              <wp:lineTo x="0" y="1362"/>
              <wp:lineTo x="0" y="21343"/>
              <wp:lineTo x="21360" y="21343"/>
              <wp:lineTo x="21360" y="1362"/>
              <wp:lineTo x="14400" y="0"/>
              <wp:lineTo x="10320" y="0"/>
            </wp:wrapPolygon>
          </wp:wrapTight>
          <wp:docPr id="15" name="Bild 3" descr="http://www.schueco.com/web/corporate-design-center/home/corporate_design_center/logos/14608710/schuecojansen_logo_rgb_p432_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schueco.com/web/corporate-design-center/home/corporate_design_center/logos/14608710/schuecojansen_logo_rgb_p432_4.png"/>
                  <pic:cNvPicPr>
                    <a:picLocks noChangeAspect="1" noChangeArrowheads="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1714500" cy="90614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C4772C" w14:textId="77777777" w:rsidR="007571FA" w:rsidRDefault="006A3FEC" w:rsidP="00EB32BD">
    <w:pPr>
      <w:pStyle w:val="Kopfzeile"/>
    </w:pPr>
    <w:r>
      <w:rPr>
        <w:noProof/>
        <w:lang w:eastAsia="de-DE"/>
      </w:rPr>
      <w:drawing>
        <wp:anchor distT="0" distB="0" distL="114300" distR="114300" simplePos="0" relativeHeight="251658240" behindDoc="1" locked="0" layoutInCell="1" allowOverlap="1" wp14:anchorId="3D5D32F4" wp14:editId="3B789FB8">
          <wp:simplePos x="0" y="0"/>
          <wp:positionH relativeFrom="column">
            <wp:posOffset>4457700</wp:posOffset>
          </wp:positionH>
          <wp:positionV relativeFrom="paragraph">
            <wp:posOffset>-66675</wp:posOffset>
          </wp:positionV>
          <wp:extent cx="1714500" cy="906145"/>
          <wp:effectExtent l="0" t="0" r="0" b="8255"/>
          <wp:wrapTight wrapText="bothSides">
            <wp:wrapPolygon edited="0">
              <wp:start x="10320" y="0"/>
              <wp:lineTo x="0" y="1362"/>
              <wp:lineTo x="0" y="21343"/>
              <wp:lineTo x="21360" y="21343"/>
              <wp:lineTo x="21360" y="1362"/>
              <wp:lineTo x="14400" y="0"/>
              <wp:lineTo x="10320" y="0"/>
            </wp:wrapPolygon>
          </wp:wrapTight>
          <wp:docPr id="16" name="Bild 3" descr="http://www.schueco.com/web/corporate-design-center/home/corporate_design_center/logos/14608710/schuecojansen_logo_rgb_p432_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schueco.com/web/corporate-design-center/home/corporate_design_center/logos/14608710/schuecojansen_logo_rgb_p432_4.png"/>
                  <pic:cNvPicPr>
                    <a:picLocks noChangeAspect="1" noChangeArrowheads="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1714500" cy="90614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056003368">
    <w:abstractNumId w:val="1"/>
  </w:num>
  <w:num w:numId="2" w16cid:durableId="1435517328">
    <w:abstractNumId w:val="4"/>
  </w:num>
  <w:num w:numId="3" w16cid:durableId="1725131196">
    <w:abstractNumId w:val="2"/>
  </w:num>
  <w:num w:numId="4" w16cid:durableId="2060662000">
    <w:abstractNumId w:val="0"/>
  </w:num>
  <w:num w:numId="5" w16cid:durableId="8422047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47105">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B501B"/>
    <w:rsid w:val="00024ACE"/>
    <w:rsid w:val="00040810"/>
    <w:rsid w:val="00042BCE"/>
    <w:rsid w:val="00051401"/>
    <w:rsid w:val="00054CF0"/>
    <w:rsid w:val="000624E1"/>
    <w:rsid w:val="000A03BB"/>
    <w:rsid w:val="000C7CBD"/>
    <w:rsid w:val="0011455F"/>
    <w:rsid w:val="00142FEF"/>
    <w:rsid w:val="001776E2"/>
    <w:rsid w:val="00181A07"/>
    <w:rsid w:val="0018293F"/>
    <w:rsid w:val="001A28F4"/>
    <w:rsid w:val="001A3597"/>
    <w:rsid w:val="001A6CC0"/>
    <w:rsid w:val="001C5624"/>
    <w:rsid w:val="001C6FAC"/>
    <w:rsid w:val="001F1716"/>
    <w:rsid w:val="002176B8"/>
    <w:rsid w:val="00227E10"/>
    <w:rsid w:val="0024327E"/>
    <w:rsid w:val="00252D6E"/>
    <w:rsid w:val="00263F3E"/>
    <w:rsid w:val="002911E7"/>
    <w:rsid w:val="002B211F"/>
    <w:rsid w:val="002E3613"/>
    <w:rsid w:val="002E65C2"/>
    <w:rsid w:val="00332231"/>
    <w:rsid w:val="0037157E"/>
    <w:rsid w:val="0039786A"/>
    <w:rsid w:val="003A46F2"/>
    <w:rsid w:val="003C0B27"/>
    <w:rsid w:val="003E1974"/>
    <w:rsid w:val="003F56F4"/>
    <w:rsid w:val="0040727A"/>
    <w:rsid w:val="00417BFB"/>
    <w:rsid w:val="004245CC"/>
    <w:rsid w:val="00427FFD"/>
    <w:rsid w:val="00431009"/>
    <w:rsid w:val="00444D4D"/>
    <w:rsid w:val="00456448"/>
    <w:rsid w:val="00461334"/>
    <w:rsid w:val="004975ED"/>
    <w:rsid w:val="004A4939"/>
    <w:rsid w:val="004B3B23"/>
    <w:rsid w:val="004E33D8"/>
    <w:rsid w:val="004F2161"/>
    <w:rsid w:val="004F241B"/>
    <w:rsid w:val="004F540D"/>
    <w:rsid w:val="005168F0"/>
    <w:rsid w:val="0054107C"/>
    <w:rsid w:val="0058361A"/>
    <w:rsid w:val="00593611"/>
    <w:rsid w:val="005A0735"/>
    <w:rsid w:val="005A37EF"/>
    <w:rsid w:val="005B3834"/>
    <w:rsid w:val="005B501B"/>
    <w:rsid w:val="005F0DEC"/>
    <w:rsid w:val="00606851"/>
    <w:rsid w:val="00610835"/>
    <w:rsid w:val="0062442A"/>
    <w:rsid w:val="006457DB"/>
    <w:rsid w:val="006578B1"/>
    <w:rsid w:val="006A3FEC"/>
    <w:rsid w:val="006B380A"/>
    <w:rsid w:val="006D5606"/>
    <w:rsid w:val="006E42B7"/>
    <w:rsid w:val="006F0B02"/>
    <w:rsid w:val="007276CC"/>
    <w:rsid w:val="007571FA"/>
    <w:rsid w:val="00790AB0"/>
    <w:rsid w:val="007A60B7"/>
    <w:rsid w:val="00850E55"/>
    <w:rsid w:val="00884FFA"/>
    <w:rsid w:val="008955A8"/>
    <w:rsid w:val="008A73DB"/>
    <w:rsid w:val="008D0FA0"/>
    <w:rsid w:val="008D6CD6"/>
    <w:rsid w:val="008F302C"/>
    <w:rsid w:val="00903553"/>
    <w:rsid w:val="00910D50"/>
    <w:rsid w:val="00913E07"/>
    <w:rsid w:val="009156AC"/>
    <w:rsid w:val="00967653"/>
    <w:rsid w:val="0098718F"/>
    <w:rsid w:val="009B2BB7"/>
    <w:rsid w:val="009D3A10"/>
    <w:rsid w:val="009D60F9"/>
    <w:rsid w:val="009E61AC"/>
    <w:rsid w:val="00A26D3F"/>
    <w:rsid w:val="00A34AC2"/>
    <w:rsid w:val="00A4192A"/>
    <w:rsid w:val="00A520A4"/>
    <w:rsid w:val="00A70010"/>
    <w:rsid w:val="00A858AC"/>
    <w:rsid w:val="00A934AB"/>
    <w:rsid w:val="00A93F27"/>
    <w:rsid w:val="00AC2AAC"/>
    <w:rsid w:val="00B00D3C"/>
    <w:rsid w:val="00B370AA"/>
    <w:rsid w:val="00B377FB"/>
    <w:rsid w:val="00B44A64"/>
    <w:rsid w:val="00B55573"/>
    <w:rsid w:val="00B754E6"/>
    <w:rsid w:val="00B83338"/>
    <w:rsid w:val="00BA12B8"/>
    <w:rsid w:val="00BD1A8C"/>
    <w:rsid w:val="00BE3851"/>
    <w:rsid w:val="00BF2E0F"/>
    <w:rsid w:val="00C52CAA"/>
    <w:rsid w:val="00C84C83"/>
    <w:rsid w:val="00C94D55"/>
    <w:rsid w:val="00CA1631"/>
    <w:rsid w:val="00CB3238"/>
    <w:rsid w:val="00CC1CD2"/>
    <w:rsid w:val="00CF1140"/>
    <w:rsid w:val="00D14D3A"/>
    <w:rsid w:val="00D16D92"/>
    <w:rsid w:val="00D23BE8"/>
    <w:rsid w:val="00D51421"/>
    <w:rsid w:val="00D92017"/>
    <w:rsid w:val="00D923AB"/>
    <w:rsid w:val="00DA004E"/>
    <w:rsid w:val="00E0091E"/>
    <w:rsid w:val="00E07BA6"/>
    <w:rsid w:val="00E2500A"/>
    <w:rsid w:val="00E6156D"/>
    <w:rsid w:val="00E94F80"/>
    <w:rsid w:val="00EA2B8C"/>
    <w:rsid w:val="00EA4346"/>
    <w:rsid w:val="00EB32BD"/>
    <w:rsid w:val="00EE066B"/>
    <w:rsid w:val="00EF4035"/>
    <w:rsid w:val="00F324F2"/>
    <w:rsid w:val="00F32C3F"/>
    <w:rsid w:val="00F410F7"/>
    <w:rsid w:val="00F454AC"/>
    <w:rsid w:val="00F958EA"/>
    <w:rsid w:val="00FA7A99"/>
    <w:rsid w:val="00FD1B99"/>
    <w:rsid w:val="00FD41E1"/>
    <w:rsid w:val="00FD6160"/>
    <w:rsid w:val="00FE10A9"/>
    <w:rsid w:val="00FE49B2"/>
    <w:rsid w:val="00FF6F47"/>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47105">
      <o:colormru v:ext="edit" colors="#78b928"/>
    </o:shapedefaults>
    <o:shapelayout v:ext="edit">
      <o:idmap v:ext="edit" data="1"/>
    </o:shapelayout>
  </w:shapeDefaults>
  <w:decimalSymbol w:val=","/>
  <w:listSeparator w:val=";"/>
  <w14:docId w14:val="5ADEC842"/>
  <w15:chartTrackingRefBased/>
  <w15:docId w15:val="{EF2627B4-2DC3-4912-AEE5-C682F8946D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character" w:styleId="NichtaufgelsteErwhnung">
    <w:name w:val="Unresolved Mention"/>
    <w:basedOn w:val="Absatz-Standardschriftart"/>
    <w:uiPriority w:val="99"/>
    <w:semiHidden/>
    <w:unhideWhenUsed/>
    <w:rsid w:val="001776E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3075817">
      <w:bodyDiv w:val="1"/>
      <w:marLeft w:val="0"/>
      <w:marRight w:val="0"/>
      <w:marTop w:val="0"/>
      <w:marBottom w:val="0"/>
      <w:divBdr>
        <w:top w:val="none" w:sz="0" w:space="0" w:color="auto"/>
        <w:left w:val="none" w:sz="0" w:space="0" w:color="auto"/>
        <w:bottom w:val="none" w:sz="0" w:space="0" w:color="auto"/>
        <w:right w:val="none" w:sz="0" w:space="0" w:color="auto"/>
      </w:divBdr>
    </w:div>
    <w:div w:id="855734199">
      <w:bodyDiv w:val="1"/>
      <w:marLeft w:val="0"/>
      <w:marRight w:val="0"/>
      <w:marTop w:val="0"/>
      <w:marBottom w:val="0"/>
      <w:divBdr>
        <w:top w:val="none" w:sz="0" w:space="0" w:color="auto"/>
        <w:left w:val="none" w:sz="0" w:space="0" w:color="auto"/>
        <w:bottom w:val="none" w:sz="0" w:space="0" w:color="auto"/>
        <w:right w:val="none" w:sz="0" w:space="0" w:color="auto"/>
      </w:divBdr>
    </w:div>
    <w:div w:id="1193307445">
      <w:bodyDiv w:val="1"/>
      <w:marLeft w:val="0"/>
      <w:marRight w:val="0"/>
      <w:marTop w:val="0"/>
      <w:marBottom w:val="0"/>
      <w:divBdr>
        <w:top w:val="none" w:sz="0" w:space="0" w:color="auto"/>
        <w:left w:val="none" w:sz="0" w:space="0" w:color="auto"/>
        <w:bottom w:val="none" w:sz="0" w:space="0" w:color="auto"/>
        <w:right w:val="none" w:sz="0" w:space="0" w:color="auto"/>
      </w:divBdr>
    </w:div>
    <w:div w:id="1731804422">
      <w:bodyDiv w:val="1"/>
      <w:marLeft w:val="0"/>
      <w:marRight w:val="0"/>
      <w:marTop w:val="0"/>
      <w:marBottom w:val="0"/>
      <w:divBdr>
        <w:top w:val="none" w:sz="0" w:space="0" w:color="auto"/>
        <w:left w:val="none" w:sz="0" w:space="0" w:color="auto"/>
        <w:bottom w:val="none" w:sz="0" w:space="0" w:color="auto"/>
        <w:right w:val="none" w:sz="0" w:space="0" w:color="auto"/>
      </w:divBdr>
    </w:div>
    <w:div w:id="2071145485">
      <w:bodyDiv w:val="1"/>
      <w:marLeft w:val="0"/>
      <w:marRight w:val="0"/>
      <w:marTop w:val="0"/>
      <w:marBottom w:val="0"/>
      <w:divBdr>
        <w:top w:val="none" w:sz="0" w:space="0" w:color="auto"/>
        <w:left w:val="none" w:sz="0" w:space="0" w:color="auto"/>
        <w:bottom w:val="none" w:sz="0" w:space="0" w:color="auto"/>
        <w:right w:val="none" w:sz="0" w:space="0" w:color="auto"/>
      </w:divBdr>
    </w:div>
    <w:div w:id="21343199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 TargetMode="External"/><Relationship Id="rId13" Type="http://schemas.openxmlformats.org/officeDocument/2006/relationships/image" Target="media/image4.jpeg"/><Relationship Id="rId18" Type="http://schemas.openxmlformats.org/officeDocument/2006/relationships/header" Target="header1.xm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hyperlink" Target="http://www.schueco.de/presse" TargetMode="External"/><Relationship Id="rId12" Type="http://schemas.openxmlformats.org/officeDocument/2006/relationships/image" Target="media/image3.jpeg"/><Relationship Id="rId17" Type="http://schemas.openxmlformats.org/officeDocument/2006/relationships/image" Target="media/image8.jpeg"/><Relationship Id="rId2" Type="http://schemas.openxmlformats.org/officeDocument/2006/relationships/styles" Target="styles.xml"/><Relationship Id="rId16" Type="http://schemas.openxmlformats.org/officeDocument/2006/relationships/image" Target="media/image7.jpeg"/><Relationship Id="rId20" Type="http://schemas.openxmlformats.org/officeDocument/2006/relationships/header" Target="head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jpeg"/><Relationship Id="rId5" Type="http://schemas.openxmlformats.org/officeDocument/2006/relationships/footnotes" Target="footnotes.xml"/><Relationship Id="rId15" Type="http://schemas.openxmlformats.org/officeDocument/2006/relationships/image" Target="media/image6.jpeg"/><Relationship Id="rId10" Type="http://schemas.openxmlformats.org/officeDocument/2006/relationships/image" Target="media/image1.jpeg"/><Relationship Id="rId19"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www.schueco.de/presse" TargetMode="External"/><Relationship Id="rId14" Type="http://schemas.openxmlformats.org/officeDocument/2006/relationships/image" Target="media/image5.jpeg"/><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http://www.schueco.com/web/corporate-design-center/home/corporate_design_center/logos/14608710/schuecojansen_logo_rgb_p432_4.png" TargetMode="External"/><Relationship Id="rId1" Type="http://schemas.openxmlformats.org/officeDocument/2006/relationships/image" Target="media/image9.png"/></Relationships>
</file>

<file path=word/_rels/header2.xml.rels><?xml version="1.0" encoding="UTF-8" standalone="yes"?>
<Relationships xmlns="http://schemas.openxmlformats.org/package/2006/relationships"><Relationship Id="rId2" Type="http://schemas.openxmlformats.org/officeDocument/2006/relationships/image" Target="http://www.schueco.com/web/corporate-design-center/home/corporate_design_center/logos/14608710/schuecojansen_logo_rgb_p432_4.png" TargetMode="External"/><Relationship Id="rId1" Type="http://schemas.openxmlformats.org/officeDocument/2006/relationships/image" Target="media/image9.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AppData\Roaming\Microsoft\Vorlagen\PresseInformation_Schueco_Jansen.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PresseInformation_Schueco_Jansen.dotx</Template>
  <TotalTime>0</TotalTime>
  <Pages>5</Pages>
  <Words>1002</Words>
  <Characters>6313</Characters>
  <Application>Microsoft Office Word</Application>
  <DocSecurity>0</DocSecurity>
  <Lines>52</Lines>
  <Paragraphs>14</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7301</CharactersWithSpaces>
  <SharedDoc>false</SharedDoc>
  <HLinks>
    <vt:vector size="42" baseType="variant">
      <vt:variant>
        <vt:i4>7340155</vt:i4>
      </vt:variant>
      <vt:variant>
        <vt:i4>18</vt:i4>
      </vt:variant>
      <vt:variant>
        <vt:i4>0</vt:i4>
      </vt:variant>
      <vt:variant>
        <vt:i4>5</vt:i4>
      </vt:variant>
      <vt:variant>
        <vt:lpwstr>http://www.schueco.de/press</vt:lpwstr>
      </vt:variant>
      <vt:variant>
        <vt:lpwstr/>
      </vt:variant>
      <vt:variant>
        <vt:i4>1376264</vt:i4>
      </vt:variant>
      <vt:variant>
        <vt:i4>15</vt:i4>
      </vt:variant>
      <vt:variant>
        <vt:i4>0</vt:i4>
      </vt:variant>
      <vt:variant>
        <vt:i4>5</vt:i4>
      </vt:variant>
      <vt:variant>
        <vt:lpwstr>http://www.schueco.de/presse</vt:lpwstr>
      </vt:variant>
      <vt:variant>
        <vt:lpwstr/>
      </vt:variant>
      <vt:variant>
        <vt:i4>7405678</vt:i4>
      </vt:variant>
      <vt:variant>
        <vt:i4>12</vt:i4>
      </vt:variant>
      <vt:variant>
        <vt:i4>0</vt:i4>
      </vt:variant>
      <vt:variant>
        <vt:i4>5</vt:i4>
      </vt:variant>
      <vt:variant>
        <vt:lpwstr>http://www.schueco.de/</vt:lpwstr>
      </vt:variant>
      <vt:variant>
        <vt:lpwstr/>
      </vt:variant>
      <vt:variant>
        <vt:i4>7405678</vt:i4>
      </vt:variant>
      <vt:variant>
        <vt:i4>9</vt:i4>
      </vt:variant>
      <vt:variant>
        <vt:i4>0</vt:i4>
      </vt:variant>
      <vt:variant>
        <vt:i4>5</vt:i4>
      </vt:variant>
      <vt:variant>
        <vt:lpwstr>http://www.schueco.de/</vt:lpwstr>
      </vt:variant>
      <vt:variant>
        <vt:lpwstr/>
      </vt:variant>
      <vt:variant>
        <vt:i4>1638457</vt:i4>
      </vt:variant>
      <vt:variant>
        <vt:i4>6</vt:i4>
      </vt:variant>
      <vt:variant>
        <vt:i4>0</vt:i4>
      </vt:variant>
      <vt:variant>
        <vt:i4>5</vt:i4>
      </vt:variant>
      <vt:variant>
        <vt:lpwstr>mailto:info@schueco.com</vt:lpwstr>
      </vt:variant>
      <vt:variant>
        <vt:lpwstr/>
      </vt:variant>
      <vt:variant>
        <vt:i4>1376264</vt:i4>
      </vt:variant>
      <vt:variant>
        <vt:i4>3</vt:i4>
      </vt:variant>
      <vt:variant>
        <vt:i4>0</vt:i4>
      </vt:variant>
      <vt:variant>
        <vt:i4>5</vt:i4>
      </vt:variant>
      <vt:variant>
        <vt:lpwstr>http://www.schueco.de/presse</vt:lpwstr>
      </vt:variant>
      <vt:variant>
        <vt:lpwstr/>
      </vt:variant>
      <vt:variant>
        <vt:i4>2359410</vt:i4>
      </vt:variant>
      <vt:variant>
        <vt:i4>-1</vt:i4>
      </vt:variant>
      <vt:variant>
        <vt:i4>2051</vt:i4>
      </vt:variant>
      <vt:variant>
        <vt:i4>1</vt:i4>
      </vt:variant>
      <vt:variant>
        <vt:lpwstr>http://www.schueco.com/web/corporate-design-center/home/corporate_design_center/logos/14608710/schuecojansen_logo_rgb_p432_4.png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Kottmann, Lisa</cp:lastModifiedBy>
  <cp:revision>16</cp:revision>
  <cp:lastPrinted>2013-11-22T09:01:00Z</cp:lastPrinted>
  <dcterms:created xsi:type="dcterms:W3CDTF">2021-04-28T05:51:00Z</dcterms:created>
  <dcterms:modified xsi:type="dcterms:W3CDTF">2024-02-16T10:14:00Z</dcterms:modified>
</cp:coreProperties>
</file>