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7F8247A9" w:rsidR="00227E10" w:rsidRPr="00227E10" w:rsidRDefault="00E462F5" w:rsidP="00265ACE">
            <w:pPr>
              <w:pStyle w:val="Untertitel"/>
            </w:pPr>
            <w:r>
              <w:t>Januar 2024</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3C762A7D" w:rsidR="00227E10" w:rsidRDefault="00CE2691" w:rsidP="007276CC">
            <w:pPr>
              <w:pStyle w:val="Absender"/>
            </w:pPr>
            <w:r>
              <w:t>Lisa Kottmann</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216C864E" w14:textId="724B1586" w:rsidR="00227E10" w:rsidRDefault="00227E10" w:rsidP="007276CC">
            <w:pPr>
              <w:pStyle w:val="Absender"/>
            </w:pPr>
            <w:r>
              <w:t>Tel.: +49 (0)521 783-</w:t>
            </w:r>
            <w:r w:rsidR="00CE2691">
              <w:t>7366</w:t>
            </w:r>
          </w:p>
          <w:p w14:paraId="5B691A0D" w14:textId="77777777" w:rsidR="00227E10" w:rsidRPr="00AB48B2" w:rsidRDefault="00227E10" w:rsidP="005F0DEC">
            <w:pPr>
              <w:pStyle w:val="Absender"/>
              <w:rPr>
                <w:lang w:val="fr-FR"/>
              </w:rPr>
            </w:pPr>
            <w:r w:rsidRPr="00AB48B2">
              <w:rPr>
                <w:lang w:val="fr-FR"/>
              </w:rPr>
              <w:t>Fax: +49 (0)521 783-</w:t>
            </w:r>
            <w:r w:rsidR="005F0DEC" w:rsidRPr="00AB48B2">
              <w:rPr>
                <w:lang w:val="fr-FR"/>
              </w:rPr>
              <w:t>950803</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E462F5" w:rsidP="007276CC">
            <w:pPr>
              <w:pStyle w:val="Absender"/>
              <w:rPr>
                <w:lang w:val="fr-FR"/>
              </w:rPr>
            </w:pPr>
            <w:hyperlink r:id="rId7"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Default="00CC48E9" w:rsidP="005168F0">
      <w:pPr>
        <w:pStyle w:val="Titel"/>
        <w:spacing w:line="312" w:lineRule="auto"/>
        <w:rPr>
          <w:b/>
          <w:sz w:val="22"/>
          <w:szCs w:val="22"/>
        </w:rPr>
      </w:pPr>
    </w:p>
    <w:p w14:paraId="5B89568D" w14:textId="1DEAFCBC" w:rsidR="005168F0" w:rsidRPr="003F280C" w:rsidRDefault="00CE2691" w:rsidP="005168F0">
      <w:pPr>
        <w:pStyle w:val="Titel"/>
        <w:spacing w:line="312" w:lineRule="auto"/>
        <w:rPr>
          <w:b/>
          <w:sz w:val="22"/>
          <w:szCs w:val="22"/>
        </w:rPr>
      </w:pPr>
      <w:r>
        <w:rPr>
          <w:b/>
          <w:sz w:val="22"/>
          <w:szCs w:val="22"/>
        </w:rPr>
        <w:t xml:space="preserve">Repräsentative </w:t>
      </w:r>
      <w:r w:rsidR="00D774DB">
        <w:rPr>
          <w:b/>
          <w:sz w:val="22"/>
          <w:szCs w:val="22"/>
        </w:rPr>
        <w:t>Pivot-Tür</w:t>
      </w:r>
      <w:r>
        <w:rPr>
          <w:b/>
          <w:sz w:val="22"/>
          <w:szCs w:val="22"/>
        </w:rPr>
        <w:t xml:space="preserve"> mit faszinierenden Dimensionen</w:t>
      </w:r>
    </w:p>
    <w:p w14:paraId="3ECA3803" w14:textId="585115AB" w:rsidR="004A4939" w:rsidRPr="003F280C" w:rsidRDefault="00CE2691" w:rsidP="005168F0">
      <w:pPr>
        <w:pStyle w:val="Titel"/>
        <w:spacing w:line="312" w:lineRule="auto"/>
        <w:rPr>
          <w:b/>
          <w:sz w:val="28"/>
          <w:szCs w:val="28"/>
        </w:rPr>
      </w:pPr>
      <w:r>
        <w:rPr>
          <w:b/>
          <w:sz w:val="28"/>
          <w:szCs w:val="28"/>
        </w:rPr>
        <w:t>Schüco Türsystem AD AL 75</w:t>
      </w:r>
    </w:p>
    <w:p w14:paraId="6ED3AE4B" w14:textId="77777777" w:rsidR="004B3B23" w:rsidRPr="003F280C" w:rsidRDefault="004B3B23" w:rsidP="005168F0">
      <w:pPr>
        <w:spacing w:line="312" w:lineRule="auto"/>
        <w:rPr>
          <w:sz w:val="22"/>
        </w:rPr>
      </w:pPr>
    </w:p>
    <w:p w14:paraId="49D25FF7" w14:textId="64846348" w:rsidR="004A4939" w:rsidRPr="007A31A8" w:rsidRDefault="00816A4D" w:rsidP="00140A89">
      <w:pPr>
        <w:pStyle w:val="Intro"/>
        <w:spacing w:line="312" w:lineRule="auto"/>
        <w:rPr>
          <w:b/>
        </w:rPr>
      </w:pPr>
      <w:r w:rsidRPr="008A7602">
        <w:rPr>
          <w:b/>
        </w:rPr>
        <w:t xml:space="preserve">Bielefeld. </w:t>
      </w:r>
      <w:r w:rsidR="00CE2691">
        <w:rPr>
          <w:b/>
        </w:rPr>
        <w:t xml:space="preserve">Der Eingangsbereich ist die Visitenkarte des Hauses. Deshalb braucht ein </w:t>
      </w:r>
      <w:r w:rsidR="00630DB7">
        <w:rPr>
          <w:b/>
        </w:rPr>
        <w:t>anspruchsvolles</w:t>
      </w:r>
      <w:r w:rsidR="00CE2691">
        <w:rPr>
          <w:b/>
        </w:rPr>
        <w:t xml:space="preserve"> Gebäude auch eine repräsentativ</w:t>
      </w:r>
      <w:r w:rsidR="00D774DB">
        <w:rPr>
          <w:b/>
        </w:rPr>
        <w:t>e Haustür</w:t>
      </w:r>
      <w:r w:rsidR="00CE2691">
        <w:rPr>
          <w:b/>
        </w:rPr>
        <w:t>.</w:t>
      </w:r>
      <w:r w:rsidR="00847ECE">
        <w:rPr>
          <w:b/>
        </w:rPr>
        <w:t xml:space="preserve"> </w:t>
      </w:r>
      <w:r w:rsidR="00140A89">
        <w:rPr>
          <w:b/>
        </w:rPr>
        <w:t>Ein architektonisches Highlight setzen</w:t>
      </w:r>
      <w:r w:rsidR="00847ECE">
        <w:rPr>
          <w:b/>
        </w:rPr>
        <w:t xml:space="preserve"> großformatige Pivot-Türen. Anders als herkömmliche Türen, deren Scharniere seitlich zur Wand angebracht sind, sind Pivot-Tür schwingend </w:t>
      </w:r>
      <w:r w:rsidR="00413C63">
        <w:rPr>
          <w:b/>
        </w:rPr>
        <w:t>und rotieren</w:t>
      </w:r>
      <w:r w:rsidR="00847ECE">
        <w:rPr>
          <w:b/>
        </w:rPr>
        <w:t xml:space="preserve"> entlang einer vertikalen Achse auf einer Spindel. </w:t>
      </w:r>
      <w:r w:rsidR="00985AE0">
        <w:rPr>
          <w:b/>
        </w:rPr>
        <w:t xml:space="preserve">Das Besondere: </w:t>
      </w:r>
      <w:r w:rsidR="00140A89">
        <w:rPr>
          <w:b/>
        </w:rPr>
        <w:t xml:space="preserve">Die Achse ermöglicht große Dimensionen, da das Gewicht </w:t>
      </w:r>
      <w:r w:rsidR="00413C63">
        <w:rPr>
          <w:b/>
        </w:rPr>
        <w:t>des Flügels</w:t>
      </w:r>
      <w:r w:rsidR="00140A89">
        <w:rPr>
          <w:b/>
        </w:rPr>
        <w:t xml:space="preserve"> nicht allein auf dem Türrahmen lastet. </w:t>
      </w:r>
      <w:r w:rsidR="00CE2691">
        <w:rPr>
          <w:b/>
        </w:rPr>
        <w:t xml:space="preserve">Mit dem Türsystem AD AL 75 (Aluminium Door </w:t>
      </w:r>
      <w:proofErr w:type="spellStart"/>
      <w:r w:rsidR="00CE2691">
        <w:rPr>
          <w:b/>
        </w:rPr>
        <w:t>air-lux</w:t>
      </w:r>
      <w:proofErr w:type="spellEnd"/>
      <w:r w:rsidR="00E0791F">
        <w:rPr>
          <w:b/>
        </w:rPr>
        <w:t>, 75 mm Bautiefe</w:t>
      </w:r>
      <w:r w:rsidR="00CE2691">
        <w:rPr>
          <w:b/>
        </w:rPr>
        <w:t xml:space="preserve">) bietet Schüco </w:t>
      </w:r>
      <w:r w:rsidR="009F1CE8">
        <w:rPr>
          <w:b/>
        </w:rPr>
        <w:t xml:space="preserve">erstmalig </w:t>
      </w:r>
      <w:r w:rsidR="00CE2691">
        <w:rPr>
          <w:b/>
        </w:rPr>
        <w:t>eine</w:t>
      </w:r>
      <w:r w:rsidR="009F1CE8">
        <w:rPr>
          <w:b/>
        </w:rPr>
        <w:t xml:space="preserve"> </w:t>
      </w:r>
      <w:r w:rsidR="00CE2691">
        <w:rPr>
          <w:b/>
        </w:rPr>
        <w:t>Pivot-Tür</w:t>
      </w:r>
      <w:r w:rsidR="00140A89">
        <w:rPr>
          <w:b/>
        </w:rPr>
        <w:t xml:space="preserve"> für eindrucksvolle Eing</w:t>
      </w:r>
      <w:r w:rsidR="00413C63">
        <w:rPr>
          <w:b/>
        </w:rPr>
        <w:t>ä</w:t>
      </w:r>
      <w:r w:rsidR="00140A89">
        <w:rPr>
          <w:b/>
        </w:rPr>
        <w:t>ng</w:t>
      </w:r>
      <w:r w:rsidR="00413C63">
        <w:rPr>
          <w:b/>
        </w:rPr>
        <w:t>e</w:t>
      </w:r>
      <w:r w:rsidR="00CE2691">
        <w:rPr>
          <w:b/>
        </w:rPr>
        <w:t xml:space="preserve">. Dafür kombiniert </w:t>
      </w:r>
      <w:r w:rsidR="00413C63">
        <w:rPr>
          <w:b/>
        </w:rPr>
        <w:t xml:space="preserve">das Bielefelder Unternehmen </w:t>
      </w:r>
      <w:r w:rsidR="00CE2691">
        <w:rPr>
          <w:b/>
        </w:rPr>
        <w:t>groß</w:t>
      </w:r>
      <w:r w:rsidR="00A62F9C">
        <w:rPr>
          <w:b/>
        </w:rPr>
        <w:t>dimensionierte</w:t>
      </w:r>
      <w:r w:rsidR="00CE2691">
        <w:rPr>
          <w:b/>
        </w:rPr>
        <w:t xml:space="preserve"> </w:t>
      </w:r>
      <w:r w:rsidR="00CE2691" w:rsidRPr="00CE2691">
        <w:rPr>
          <w:b/>
        </w:rPr>
        <w:t xml:space="preserve">Flügelgrößen </w:t>
      </w:r>
      <w:r w:rsidR="00CE2691">
        <w:rPr>
          <w:b/>
        </w:rPr>
        <w:t>mit einfachem Bedienkomfort und der innovative</w:t>
      </w:r>
      <w:r w:rsidR="00A62F9C">
        <w:rPr>
          <w:b/>
        </w:rPr>
        <w:t>n</w:t>
      </w:r>
      <w:r w:rsidR="00CE2691">
        <w:rPr>
          <w:b/>
        </w:rPr>
        <w:t xml:space="preserve"> </w:t>
      </w:r>
      <w:proofErr w:type="spellStart"/>
      <w:r w:rsidR="00CE2691">
        <w:rPr>
          <w:b/>
        </w:rPr>
        <w:t>air-lux</w:t>
      </w:r>
      <w:proofErr w:type="spellEnd"/>
      <w:r w:rsidR="00CE2691">
        <w:rPr>
          <w:b/>
        </w:rPr>
        <w:t xml:space="preserve"> Dichtungstechnologie. </w:t>
      </w:r>
    </w:p>
    <w:p w14:paraId="26B87627" w14:textId="77777777" w:rsidR="004B3B23" w:rsidRPr="007A31A8" w:rsidRDefault="004B3B23" w:rsidP="005168F0">
      <w:pPr>
        <w:spacing w:line="312" w:lineRule="auto"/>
        <w:rPr>
          <w:sz w:val="22"/>
        </w:rPr>
      </w:pPr>
    </w:p>
    <w:p w14:paraId="46BADE00" w14:textId="2EB74E90" w:rsidR="00630DB7" w:rsidRDefault="00A62F9C" w:rsidP="00630DB7">
      <w:pPr>
        <w:spacing w:line="312" w:lineRule="auto"/>
        <w:rPr>
          <w:sz w:val="22"/>
        </w:rPr>
      </w:pPr>
      <w:r>
        <w:rPr>
          <w:sz w:val="22"/>
        </w:rPr>
        <w:t xml:space="preserve">Die </w:t>
      </w:r>
      <w:r w:rsidR="00D774DB">
        <w:rPr>
          <w:sz w:val="22"/>
        </w:rPr>
        <w:t xml:space="preserve">neue </w:t>
      </w:r>
      <w:r>
        <w:rPr>
          <w:sz w:val="22"/>
        </w:rPr>
        <w:t xml:space="preserve">Schüco Pivot-Tür </w:t>
      </w:r>
      <w:r w:rsidR="00140A89">
        <w:rPr>
          <w:sz w:val="22"/>
        </w:rPr>
        <w:t>ermöglicht durch ihre Rotationsachse</w:t>
      </w:r>
      <w:r>
        <w:rPr>
          <w:sz w:val="22"/>
        </w:rPr>
        <w:t xml:space="preserve"> im Außen- und Innenbereich imposante Übergänge </w:t>
      </w:r>
      <w:r w:rsidR="00140A89">
        <w:rPr>
          <w:sz w:val="22"/>
        </w:rPr>
        <w:t>mit</w:t>
      </w:r>
      <w:r>
        <w:rPr>
          <w:sz w:val="22"/>
        </w:rPr>
        <w:t xml:space="preserve"> </w:t>
      </w:r>
      <w:r w:rsidRPr="00A62F9C">
        <w:rPr>
          <w:sz w:val="22"/>
        </w:rPr>
        <w:t xml:space="preserve">Flügelgrößen </w:t>
      </w:r>
      <w:r>
        <w:rPr>
          <w:sz w:val="22"/>
        </w:rPr>
        <w:t xml:space="preserve">von </w:t>
      </w:r>
      <w:r w:rsidRPr="00A62F9C">
        <w:rPr>
          <w:sz w:val="22"/>
        </w:rPr>
        <w:t>bis zu 2.500 mm</w:t>
      </w:r>
      <w:r>
        <w:rPr>
          <w:sz w:val="22"/>
        </w:rPr>
        <w:t xml:space="preserve"> Breite und </w:t>
      </w:r>
      <w:r w:rsidRPr="00A62F9C">
        <w:rPr>
          <w:sz w:val="22"/>
        </w:rPr>
        <w:t>4.000 mm</w:t>
      </w:r>
      <w:r>
        <w:rPr>
          <w:sz w:val="22"/>
        </w:rPr>
        <w:t xml:space="preserve"> Höhe. Ob mit zentraler oder lateraler Rotationsachse, ob opake oder transparente Füllungen mit unterschiedlichen Materialien – </w:t>
      </w:r>
      <w:r w:rsidR="00140A89">
        <w:rPr>
          <w:sz w:val="22"/>
        </w:rPr>
        <w:t xml:space="preserve">nicht nur die Größe, sondern auch </w:t>
      </w:r>
      <w:r>
        <w:rPr>
          <w:sz w:val="22"/>
        </w:rPr>
        <w:t xml:space="preserve">das Design der Schüco Pivot-Tür lässt sich individuell </w:t>
      </w:r>
      <w:r w:rsidR="00630DB7">
        <w:rPr>
          <w:sz w:val="22"/>
        </w:rPr>
        <w:t>anpassen</w:t>
      </w:r>
      <w:r w:rsidR="00D774DB">
        <w:rPr>
          <w:sz w:val="22"/>
        </w:rPr>
        <w:t xml:space="preserve">. </w:t>
      </w:r>
      <w:r w:rsidR="007F5274" w:rsidRPr="00B05153">
        <w:rPr>
          <w:sz w:val="22"/>
        </w:rPr>
        <w:t>Damit ist das Türsystem nicht nur als Haus- oder Terrassentür im hochwertigen Wohnbau geeignet</w:t>
      </w:r>
      <w:r w:rsidR="00D774DB" w:rsidRPr="00B05153">
        <w:rPr>
          <w:sz w:val="22"/>
        </w:rPr>
        <w:t>, sondern</w:t>
      </w:r>
      <w:r w:rsidR="00630DB7" w:rsidRPr="00B05153">
        <w:rPr>
          <w:sz w:val="22"/>
        </w:rPr>
        <w:t xml:space="preserve"> bietet </w:t>
      </w:r>
      <w:r w:rsidR="00D774DB" w:rsidRPr="00B05153">
        <w:rPr>
          <w:sz w:val="22"/>
        </w:rPr>
        <w:t xml:space="preserve">auch </w:t>
      </w:r>
      <w:r w:rsidR="007F5274" w:rsidRPr="00B05153">
        <w:rPr>
          <w:sz w:val="22"/>
        </w:rPr>
        <w:t xml:space="preserve">im Objektbau </w:t>
      </w:r>
      <w:r w:rsidR="00630DB7" w:rsidRPr="00B05153">
        <w:rPr>
          <w:sz w:val="22"/>
        </w:rPr>
        <w:t>neue Optionen für die Gestaltung von großflächigen Glasfassaden.</w:t>
      </w:r>
      <w:r>
        <w:rPr>
          <w:sz w:val="22"/>
        </w:rPr>
        <w:t xml:space="preserve"> </w:t>
      </w:r>
    </w:p>
    <w:p w14:paraId="781C47BB" w14:textId="521B6E38" w:rsidR="00630DB7" w:rsidRPr="00860DB7" w:rsidRDefault="00860DB7" w:rsidP="00630DB7">
      <w:pPr>
        <w:spacing w:line="312" w:lineRule="auto"/>
        <w:rPr>
          <w:b/>
          <w:bCs/>
          <w:sz w:val="22"/>
        </w:rPr>
      </w:pPr>
      <w:r>
        <w:rPr>
          <w:sz w:val="22"/>
        </w:rPr>
        <w:br/>
      </w:r>
      <w:r>
        <w:rPr>
          <w:b/>
          <w:bCs/>
          <w:sz w:val="22"/>
        </w:rPr>
        <w:t>Komfortable Bedienung und innovative Dichtungstechnologie</w:t>
      </w:r>
    </w:p>
    <w:p w14:paraId="3F38791A" w14:textId="727D8AD3" w:rsidR="00630DB7" w:rsidRPr="00630DB7" w:rsidRDefault="00E0791F" w:rsidP="009F1CE8">
      <w:pPr>
        <w:spacing w:line="312" w:lineRule="auto"/>
        <w:rPr>
          <w:sz w:val="22"/>
        </w:rPr>
      </w:pPr>
      <w:r>
        <w:rPr>
          <w:sz w:val="22"/>
        </w:rPr>
        <w:t>A</w:t>
      </w:r>
      <w:r w:rsidR="00A62F9C">
        <w:rPr>
          <w:sz w:val="22"/>
        </w:rPr>
        <w:t>ngenehme</w:t>
      </w:r>
      <w:r>
        <w:rPr>
          <w:sz w:val="22"/>
        </w:rPr>
        <w:t>r</w:t>
      </w:r>
      <w:r w:rsidR="00A62F9C">
        <w:rPr>
          <w:sz w:val="22"/>
        </w:rPr>
        <w:t xml:space="preserve"> Wohn- und Arbeitskomfort bei </w:t>
      </w:r>
      <w:r w:rsidR="00A62F9C" w:rsidRPr="00A62F9C">
        <w:rPr>
          <w:sz w:val="22"/>
        </w:rPr>
        <w:t xml:space="preserve">allen Wetterbedingungen </w:t>
      </w:r>
      <w:r>
        <w:rPr>
          <w:sz w:val="22"/>
        </w:rPr>
        <w:t>– das schafft die</w:t>
      </w:r>
      <w:r w:rsidR="00A62F9C" w:rsidRPr="00A62F9C">
        <w:rPr>
          <w:sz w:val="22"/>
        </w:rPr>
        <w:t xml:space="preserve"> wärmegedämmte Pivot-Tür </w:t>
      </w:r>
      <w:r>
        <w:rPr>
          <w:sz w:val="22"/>
        </w:rPr>
        <w:t xml:space="preserve">durch ihr </w:t>
      </w:r>
      <w:r w:rsidR="00A62F9C" w:rsidRPr="00A62F9C">
        <w:rPr>
          <w:sz w:val="22"/>
        </w:rPr>
        <w:t>patentierte</w:t>
      </w:r>
      <w:r>
        <w:rPr>
          <w:sz w:val="22"/>
        </w:rPr>
        <w:t>s</w:t>
      </w:r>
      <w:r w:rsidR="00A62F9C" w:rsidRPr="00A62F9C">
        <w:rPr>
          <w:sz w:val="22"/>
        </w:rPr>
        <w:t>, luftunterstützte</w:t>
      </w:r>
      <w:r>
        <w:rPr>
          <w:sz w:val="22"/>
        </w:rPr>
        <w:t>s</w:t>
      </w:r>
      <w:r w:rsidR="00A62F9C" w:rsidRPr="00A62F9C">
        <w:rPr>
          <w:sz w:val="22"/>
        </w:rPr>
        <w:t xml:space="preserve"> </w:t>
      </w:r>
      <w:proofErr w:type="spellStart"/>
      <w:r w:rsidR="00A62F9C" w:rsidRPr="00A62F9C">
        <w:rPr>
          <w:sz w:val="22"/>
        </w:rPr>
        <w:t>air-lux</w:t>
      </w:r>
      <w:proofErr w:type="spellEnd"/>
      <w:r w:rsidR="00A62F9C" w:rsidRPr="00A62F9C">
        <w:rPr>
          <w:sz w:val="22"/>
        </w:rPr>
        <w:t xml:space="preserve"> Dichtungssystem. Zwei umlaufende, aufblasbare </w:t>
      </w:r>
      <w:r w:rsidR="00E462F5">
        <w:rPr>
          <w:sz w:val="22"/>
        </w:rPr>
        <w:t>D</w:t>
      </w:r>
      <w:r w:rsidR="00A62F9C" w:rsidRPr="00A62F9C">
        <w:rPr>
          <w:sz w:val="22"/>
        </w:rPr>
        <w:t xml:space="preserve">ichtungen sind komplett </w:t>
      </w:r>
      <w:r w:rsidR="00E462F5">
        <w:rPr>
          <w:sz w:val="22"/>
        </w:rPr>
        <w:t xml:space="preserve">im Flügel </w:t>
      </w:r>
      <w:r w:rsidR="00A62F9C" w:rsidRPr="00A62F9C">
        <w:rPr>
          <w:sz w:val="22"/>
        </w:rPr>
        <w:t xml:space="preserve">integriert und </w:t>
      </w:r>
      <w:r w:rsidR="009F1CE8">
        <w:rPr>
          <w:sz w:val="22"/>
        </w:rPr>
        <w:lastRenderedPageBreak/>
        <w:t xml:space="preserve">ermöglichen </w:t>
      </w:r>
      <w:r w:rsidR="00A62F9C" w:rsidRPr="00A62F9C">
        <w:rPr>
          <w:sz w:val="22"/>
        </w:rPr>
        <w:t>so vollständige Dichtheit</w:t>
      </w:r>
      <w:r w:rsidR="00A62F9C">
        <w:rPr>
          <w:sz w:val="22"/>
        </w:rPr>
        <w:t xml:space="preserve">. </w:t>
      </w:r>
      <w:r w:rsidR="00630DB7" w:rsidRPr="00630DB7">
        <w:rPr>
          <w:sz w:val="22"/>
        </w:rPr>
        <w:t>D</w:t>
      </w:r>
      <w:r w:rsidR="00630DB7">
        <w:rPr>
          <w:sz w:val="22"/>
        </w:rPr>
        <w:t>abei erfolgt d</w:t>
      </w:r>
      <w:r w:rsidR="00630DB7" w:rsidRPr="00630DB7">
        <w:rPr>
          <w:sz w:val="22"/>
        </w:rPr>
        <w:t xml:space="preserve">ie Bedienung von innen über einen Drucktaster, der </w:t>
      </w:r>
      <w:r>
        <w:rPr>
          <w:sz w:val="22"/>
        </w:rPr>
        <w:t xml:space="preserve">schlicht und unauffällig </w:t>
      </w:r>
      <w:r w:rsidR="00630DB7" w:rsidRPr="00630DB7">
        <w:rPr>
          <w:sz w:val="22"/>
        </w:rPr>
        <w:t xml:space="preserve">im </w:t>
      </w:r>
      <w:proofErr w:type="spellStart"/>
      <w:r w:rsidR="00630DB7" w:rsidRPr="00630DB7">
        <w:rPr>
          <w:sz w:val="22"/>
        </w:rPr>
        <w:t>Blendrahmenprofil</w:t>
      </w:r>
      <w:proofErr w:type="spellEnd"/>
      <w:r w:rsidR="00630DB7" w:rsidRPr="00630DB7">
        <w:rPr>
          <w:sz w:val="22"/>
        </w:rPr>
        <w:t xml:space="preserve"> oder in der Wand integriert wird.</w:t>
      </w:r>
      <w:r w:rsidR="00630DB7">
        <w:rPr>
          <w:sz w:val="22"/>
        </w:rPr>
        <w:t xml:space="preserve"> </w:t>
      </w:r>
      <w:r w:rsidR="00630DB7" w:rsidRPr="00630DB7">
        <w:rPr>
          <w:sz w:val="22"/>
        </w:rPr>
        <w:t xml:space="preserve">Sobald der Taster im geschlossenen Zustand betätigt wird, entleeren sich die beiden Luftdichtungen und die Verriegelungsbolzen ziehen sich zurück. Dank innovativer Scharniere und Beschläge </w:t>
      </w:r>
      <w:r w:rsidR="009F1CE8">
        <w:rPr>
          <w:sz w:val="22"/>
        </w:rPr>
        <w:t>lässt sich die Tür leicht öffnen</w:t>
      </w:r>
      <w:r w:rsidR="00630DB7" w:rsidRPr="00630DB7">
        <w:rPr>
          <w:sz w:val="22"/>
        </w:rPr>
        <w:t xml:space="preserve"> und die erforderlichen Bedienkräfte werden auf ein Minimum reduziert.</w:t>
      </w:r>
      <w:r w:rsidR="009F1CE8">
        <w:rPr>
          <w:sz w:val="22"/>
        </w:rPr>
        <w:t xml:space="preserve"> </w:t>
      </w:r>
      <w:r w:rsidR="00630DB7" w:rsidRPr="00630DB7">
        <w:rPr>
          <w:sz w:val="22"/>
        </w:rPr>
        <w:t>Wird der Drucktaster erneut betätigt, verschließen die Verriegelungsbolzen das Element. Gleichzeitig wird Luft in die Dichtungen gepumpt und das Element abgedichtet.</w:t>
      </w:r>
    </w:p>
    <w:p w14:paraId="748A9E54" w14:textId="420CD797" w:rsidR="00630DB7" w:rsidRPr="00630DB7" w:rsidRDefault="009F1CE8" w:rsidP="009F1CE8">
      <w:pPr>
        <w:spacing w:line="312" w:lineRule="auto"/>
        <w:rPr>
          <w:sz w:val="22"/>
        </w:rPr>
      </w:pPr>
      <w:r>
        <w:rPr>
          <w:sz w:val="22"/>
        </w:rPr>
        <w:t>D</w:t>
      </w:r>
      <w:r w:rsidRPr="00630DB7">
        <w:rPr>
          <w:sz w:val="22"/>
        </w:rPr>
        <w:t xml:space="preserve">ie Bedienung </w:t>
      </w:r>
      <w:r>
        <w:rPr>
          <w:sz w:val="22"/>
        </w:rPr>
        <w:t>kann v</w:t>
      </w:r>
      <w:r w:rsidR="00630DB7" w:rsidRPr="00630DB7">
        <w:rPr>
          <w:sz w:val="22"/>
        </w:rPr>
        <w:t>on außen</w:t>
      </w:r>
      <w:r>
        <w:rPr>
          <w:sz w:val="22"/>
        </w:rPr>
        <w:t xml:space="preserve"> auch</w:t>
      </w:r>
      <w:r w:rsidR="00630DB7" w:rsidRPr="00630DB7">
        <w:rPr>
          <w:sz w:val="22"/>
        </w:rPr>
        <w:t xml:space="preserve"> über Smart-Home-Komponenten wie Schüco Fingerprint oder Schüco Smart Touch </w:t>
      </w:r>
      <w:r>
        <w:rPr>
          <w:sz w:val="22"/>
        </w:rPr>
        <w:t>erfolgen</w:t>
      </w:r>
      <w:r w:rsidR="00630DB7" w:rsidRPr="00630DB7">
        <w:rPr>
          <w:sz w:val="22"/>
        </w:rPr>
        <w:t xml:space="preserve">. </w:t>
      </w:r>
      <w:r>
        <w:rPr>
          <w:sz w:val="22"/>
        </w:rPr>
        <w:t>Und a</w:t>
      </w:r>
      <w:r w:rsidR="00630DB7" w:rsidRPr="00630DB7">
        <w:rPr>
          <w:sz w:val="22"/>
        </w:rPr>
        <w:t>uch die Anbindung gängiger Zutrittskontrollsysteme ist möglich.</w:t>
      </w:r>
    </w:p>
    <w:p w14:paraId="496968D9" w14:textId="26B0CE12" w:rsidR="004A4939" w:rsidRDefault="004A4939" w:rsidP="00A62F9C">
      <w:pPr>
        <w:spacing w:line="312" w:lineRule="auto"/>
        <w:rPr>
          <w:sz w:val="22"/>
        </w:rPr>
      </w:pPr>
    </w:p>
    <w:p w14:paraId="67DE3EA3" w14:textId="46742437" w:rsidR="00630DB7" w:rsidRPr="005168F0" w:rsidRDefault="00630DB7" w:rsidP="00A62F9C">
      <w:pPr>
        <w:spacing w:line="312" w:lineRule="auto"/>
        <w:rPr>
          <w:sz w:val="22"/>
        </w:rPr>
      </w:pPr>
      <w:r>
        <w:rPr>
          <w:sz w:val="22"/>
        </w:rPr>
        <w:t xml:space="preserve">Das Pivot-Türsystem wird durch den Schüco Kooperationspartner </w:t>
      </w:r>
      <w:proofErr w:type="spellStart"/>
      <w:r>
        <w:rPr>
          <w:sz w:val="22"/>
        </w:rPr>
        <w:t>air-lux</w:t>
      </w:r>
      <w:proofErr w:type="spellEnd"/>
      <w:r>
        <w:rPr>
          <w:sz w:val="22"/>
        </w:rPr>
        <w:t xml:space="preserve"> in der Schweiz vorgefertigt und direkt als Kit zur Baustelle geliefert. Gleichzeitigt bietet </w:t>
      </w:r>
      <w:proofErr w:type="spellStart"/>
      <w:r>
        <w:rPr>
          <w:sz w:val="22"/>
        </w:rPr>
        <w:t>air-lux</w:t>
      </w:r>
      <w:proofErr w:type="spellEnd"/>
      <w:r>
        <w:rPr>
          <w:sz w:val="22"/>
        </w:rPr>
        <w:t xml:space="preserve"> Unterstützung bei der Montage und Verglasung am Objekt. </w:t>
      </w:r>
    </w:p>
    <w:p w14:paraId="3D7D4323" w14:textId="7C1A13B8" w:rsidR="004A4939" w:rsidRDefault="004A4939" w:rsidP="005168F0">
      <w:pPr>
        <w:spacing w:line="312" w:lineRule="auto"/>
        <w:rPr>
          <w:sz w:val="22"/>
        </w:rPr>
      </w:pPr>
    </w:p>
    <w:p w14:paraId="0F737E3F" w14:textId="47EA53D3" w:rsidR="00E0791F" w:rsidRDefault="00A146AA" w:rsidP="00A146AA">
      <w:pPr>
        <w:spacing w:line="312" w:lineRule="auto"/>
        <w:rPr>
          <w:sz w:val="22"/>
        </w:rPr>
      </w:pPr>
      <w:r>
        <w:rPr>
          <w:sz w:val="22"/>
        </w:rPr>
        <w:t xml:space="preserve">Weitere Informationen stehen unter </w:t>
      </w:r>
      <w:hyperlink r:id="rId8" w:history="1">
        <w:r w:rsidRPr="002E4A11">
          <w:rPr>
            <w:rStyle w:val="Hyperlink"/>
            <w:sz w:val="22"/>
          </w:rPr>
          <w:t>www.schueco.de/ad-al-75</w:t>
        </w:r>
      </w:hyperlink>
      <w:r>
        <w:rPr>
          <w:sz w:val="22"/>
        </w:rPr>
        <w:t xml:space="preserve"> zur Verfügung.</w:t>
      </w:r>
      <w:r w:rsidR="00B70D35" w:rsidRPr="00B70D35">
        <w:rPr>
          <w:sz w:val="22"/>
        </w:rPr>
        <w:br/>
      </w:r>
    </w:p>
    <w:p w14:paraId="22F8460C" w14:textId="77777777" w:rsidR="00E0791F" w:rsidRPr="005168F0" w:rsidRDefault="00E0791F" w:rsidP="005168F0">
      <w:pPr>
        <w:spacing w:line="312" w:lineRule="auto"/>
        <w:rPr>
          <w:sz w:val="22"/>
        </w:rPr>
      </w:pPr>
    </w:p>
    <w:p w14:paraId="7246C680" w14:textId="77777777" w:rsidR="000D4B1C" w:rsidRPr="000D4B1C" w:rsidRDefault="000D4B1C" w:rsidP="000D4B1C">
      <w:pPr>
        <w:spacing w:line="312" w:lineRule="auto"/>
        <w:rPr>
          <w:rFonts w:cs="Arial"/>
          <w:b/>
          <w:bCs/>
          <w:szCs w:val="18"/>
        </w:rPr>
      </w:pPr>
      <w:r w:rsidRPr="000D4B1C">
        <w:rPr>
          <w:rFonts w:cs="Arial"/>
          <w:b/>
          <w:bCs/>
          <w:szCs w:val="18"/>
        </w:rPr>
        <w:t>Schüco – Systemlösungen für Fenster, Türen und Fassaden</w:t>
      </w:r>
    </w:p>
    <w:p w14:paraId="6D21BD1A" w14:textId="0B2C0F85" w:rsidR="000D4B1C" w:rsidRPr="000D4B1C" w:rsidRDefault="000D4B1C" w:rsidP="000D4B1C">
      <w:pPr>
        <w:spacing w:line="312" w:lineRule="auto"/>
        <w:jc w:val="both"/>
        <w:rPr>
          <w:rFonts w:cs="Arial"/>
          <w:szCs w:val="18"/>
        </w:rPr>
      </w:pPr>
      <w:r w:rsidRPr="000D4B1C">
        <w:rPr>
          <w:rFonts w:eastAsia="Times New Roman" w:cs="Arial"/>
          <w:szCs w:val="18"/>
          <w:lang w:eastAsia="de-DE"/>
        </w:rPr>
        <w:t xml:space="preserve">Die Schüco Gruppe mit Hauptsitz in Bielefeld entwickelt und vertreibt Systemlösungen für die Gebäudehülle aus den Materialien Aluminium, Stahl und Kunststoff. </w:t>
      </w:r>
      <w:r w:rsidRPr="000D4B1C">
        <w:rPr>
          <w:rFonts w:cs="Arial"/>
          <w:szCs w:val="18"/>
        </w:rPr>
        <w:t xml:space="preserve">Das Produktportfolio umfasst </w:t>
      </w:r>
      <w:r w:rsidRPr="000D4B1C">
        <w:rPr>
          <w:rFonts w:eastAsia="Times New Roman" w:cs="Arial"/>
          <w:szCs w:val="18"/>
          <w:lang w:eastAsia="de-DE"/>
        </w:rPr>
        <w:t xml:space="preserve">Fenster-, Tür-, Fassaden-, Lüftungs-, Sicherheits- und Sonnenschutzsysteme sowie intelligente und vernetzbare Lösungen für den Wohn- und Objektbau. </w:t>
      </w:r>
      <w:r w:rsidRPr="000D4B1C">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1951 gegründet, ist Schüco heute in mehr als 80 Ländern aktiv und hat mit 6.750 Mitarbeitenden in 2022 einen Jahresumsatz von 2,28 Milliarden Euro erwirtschaftet.</w:t>
      </w:r>
      <w:r>
        <w:rPr>
          <w:rFonts w:cs="Arial"/>
          <w:szCs w:val="18"/>
        </w:rPr>
        <w:t xml:space="preserve"> </w:t>
      </w:r>
      <w:r w:rsidRPr="000D4B1C">
        <w:rPr>
          <w:rFonts w:cs="Arial"/>
          <w:szCs w:val="18"/>
        </w:rPr>
        <w:t xml:space="preserve">Weitere Informationen unter </w:t>
      </w:r>
      <w:hyperlink r:id="rId9" w:history="1">
        <w:r w:rsidRPr="000D4B1C">
          <w:rPr>
            <w:rFonts w:cs="Arial"/>
            <w:szCs w:val="18"/>
          </w:rPr>
          <w:t>www.schueco.de</w:t>
        </w:r>
      </w:hyperlink>
      <w:r w:rsidRPr="000D4B1C">
        <w:rPr>
          <w:rFonts w:cs="Arial"/>
          <w:szCs w:val="18"/>
        </w:rPr>
        <w:t xml:space="preserve"> </w:t>
      </w:r>
    </w:p>
    <w:p w14:paraId="6675D9D2" w14:textId="77777777" w:rsidR="00F9528B" w:rsidRPr="00AB48B2" w:rsidRDefault="00F9528B" w:rsidP="00F9528B">
      <w:pPr>
        <w:spacing w:line="312" w:lineRule="auto"/>
        <w:jc w:val="both"/>
        <w:rPr>
          <w:rFonts w:cs="Arial"/>
          <w:szCs w:val="18"/>
        </w:rPr>
      </w:pPr>
    </w:p>
    <w:p w14:paraId="77F77D3D" w14:textId="5543C19A" w:rsidR="00716DCD" w:rsidRDefault="00716DCD" w:rsidP="00610835">
      <w:pPr>
        <w:spacing w:line="312" w:lineRule="auto"/>
        <w:rPr>
          <w:sz w:val="22"/>
        </w:rPr>
      </w:pPr>
    </w:p>
    <w:p w14:paraId="23672204" w14:textId="77777777" w:rsidR="00E462F5" w:rsidRDefault="00E462F5" w:rsidP="00610835">
      <w:pPr>
        <w:spacing w:line="312" w:lineRule="auto"/>
        <w:rPr>
          <w:sz w:val="22"/>
        </w:rPr>
      </w:pPr>
    </w:p>
    <w:p w14:paraId="6618261D" w14:textId="77777777" w:rsidR="00716DCD" w:rsidRDefault="00716DCD" w:rsidP="00610835">
      <w:pPr>
        <w:spacing w:line="312" w:lineRule="auto"/>
        <w:rPr>
          <w:sz w:val="22"/>
        </w:rPr>
      </w:pPr>
    </w:p>
    <w:p w14:paraId="19C3ACB1" w14:textId="6D13A35B" w:rsidR="00610835" w:rsidRPr="00610835" w:rsidRDefault="00610835" w:rsidP="00610835">
      <w:pPr>
        <w:spacing w:line="312" w:lineRule="auto"/>
        <w:rPr>
          <w:sz w:val="22"/>
        </w:rPr>
      </w:pPr>
      <w:r w:rsidRPr="00610835">
        <w:rPr>
          <w:sz w:val="22"/>
        </w:rPr>
        <w:lastRenderedPageBreak/>
        <w:t xml:space="preserve">Die Bildfeindaten stehen im Schüco Newsroom unter </w:t>
      </w:r>
    </w:p>
    <w:p w14:paraId="02C4C9C9" w14:textId="77777777" w:rsidR="00610835" w:rsidRPr="00610835" w:rsidRDefault="00E462F5" w:rsidP="00610835">
      <w:pPr>
        <w:spacing w:line="312" w:lineRule="auto"/>
        <w:rPr>
          <w:sz w:val="22"/>
        </w:rPr>
      </w:pPr>
      <w:hyperlink r:id="rId10" w:history="1">
        <w:r w:rsidR="00610835" w:rsidRPr="00610835">
          <w:rPr>
            <w:rStyle w:val="Hyperlink"/>
            <w:sz w:val="22"/>
          </w:rPr>
          <w:t>www.schueco.de/presse</w:t>
        </w:r>
      </w:hyperlink>
      <w:r w:rsidR="00610835" w:rsidRPr="00610835">
        <w:rPr>
          <w:sz w:val="22"/>
        </w:rPr>
        <w:t xml:space="preserve"> zum Download bereit.</w:t>
      </w:r>
    </w:p>
    <w:p w14:paraId="29A4FDA1" w14:textId="6548510B" w:rsidR="00610835" w:rsidRPr="00AB48B2" w:rsidRDefault="00610835" w:rsidP="005168F0">
      <w:pPr>
        <w:spacing w:line="312" w:lineRule="auto"/>
        <w:rPr>
          <w:sz w:val="22"/>
        </w:rPr>
      </w:pPr>
    </w:p>
    <w:p w14:paraId="4A745FA5" w14:textId="77777777" w:rsidR="00716DCD" w:rsidRPr="00716DCD" w:rsidRDefault="00716DCD" w:rsidP="00716DCD">
      <w:pPr>
        <w:spacing w:line="312" w:lineRule="auto"/>
        <w:rPr>
          <w:b/>
          <w:sz w:val="22"/>
        </w:rPr>
      </w:pPr>
      <w:r w:rsidRPr="00716DCD">
        <w:rPr>
          <w:b/>
          <w:sz w:val="22"/>
        </w:rPr>
        <w:t>Bildnachweis: Schüco International KG</w:t>
      </w:r>
    </w:p>
    <w:p w14:paraId="6D8609AA" w14:textId="77777777" w:rsidR="00716DCD" w:rsidRPr="00716DCD" w:rsidRDefault="00716DCD" w:rsidP="00716DCD">
      <w:pPr>
        <w:spacing w:line="312" w:lineRule="auto"/>
        <w:rPr>
          <w:sz w:val="22"/>
        </w:rPr>
      </w:pPr>
      <w:r w:rsidRPr="00716DCD">
        <w:rPr>
          <w:noProof/>
          <w:sz w:val="22"/>
        </w:rPr>
        <w:drawing>
          <wp:inline distT="0" distB="0" distL="0" distR="0" wp14:anchorId="5803B51D" wp14:editId="2147F9E5">
            <wp:extent cx="2054522" cy="1440000"/>
            <wp:effectExtent l="0" t="0" r="3175"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54522" cy="1440000"/>
                    </a:xfrm>
                    <a:prstGeom prst="rect">
                      <a:avLst/>
                    </a:prstGeom>
                    <a:noFill/>
                    <a:ln>
                      <a:noFill/>
                    </a:ln>
                  </pic:spPr>
                </pic:pic>
              </a:graphicData>
            </a:graphic>
          </wp:inline>
        </w:drawing>
      </w:r>
      <w:r w:rsidRPr="00716DCD">
        <w:rPr>
          <w:sz w:val="22"/>
        </w:rPr>
        <w:t xml:space="preserve"> </w:t>
      </w:r>
      <w:r w:rsidRPr="00716DCD">
        <w:rPr>
          <w:noProof/>
          <w:sz w:val="22"/>
        </w:rPr>
        <w:drawing>
          <wp:inline distT="0" distB="0" distL="0" distR="0" wp14:anchorId="614A904B" wp14:editId="048E7FBE">
            <wp:extent cx="2054522" cy="1440000"/>
            <wp:effectExtent l="0" t="0" r="3175"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54522" cy="1440000"/>
                    </a:xfrm>
                    <a:prstGeom prst="rect">
                      <a:avLst/>
                    </a:prstGeom>
                    <a:noFill/>
                    <a:ln>
                      <a:noFill/>
                    </a:ln>
                  </pic:spPr>
                </pic:pic>
              </a:graphicData>
            </a:graphic>
          </wp:inline>
        </w:drawing>
      </w:r>
    </w:p>
    <w:p w14:paraId="4A2DBEF6" w14:textId="405D1F58" w:rsidR="00716DCD" w:rsidRPr="00716DCD" w:rsidRDefault="00716DCD" w:rsidP="00716DCD">
      <w:pPr>
        <w:spacing w:line="312" w:lineRule="auto"/>
        <w:rPr>
          <w:sz w:val="22"/>
        </w:rPr>
      </w:pPr>
      <w:r w:rsidRPr="00716DCD">
        <w:rPr>
          <w:sz w:val="22"/>
        </w:rPr>
        <w:t>Ob als Haus-, Terrassen- oder Wohnungstür – die Schüco Pivot-Tür AD AL 75 vereint hochwertige Materialien, wärmegedämmte Aluminium-Profile, groß</w:t>
      </w:r>
      <w:r w:rsidR="00E0791F">
        <w:rPr>
          <w:sz w:val="22"/>
        </w:rPr>
        <w:t>e Türflügel</w:t>
      </w:r>
      <w:r w:rsidRPr="00716DCD">
        <w:rPr>
          <w:sz w:val="22"/>
        </w:rPr>
        <w:t xml:space="preserve"> und </w:t>
      </w:r>
      <w:r w:rsidR="00E0791F">
        <w:rPr>
          <w:sz w:val="22"/>
        </w:rPr>
        <w:t xml:space="preserve">eine </w:t>
      </w:r>
      <w:r w:rsidRPr="00716DCD">
        <w:rPr>
          <w:sz w:val="22"/>
        </w:rPr>
        <w:t>innovative Dichtungstechnologie.</w:t>
      </w:r>
    </w:p>
    <w:p w14:paraId="654E093F" w14:textId="77777777" w:rsidR="00716DCD" w:rsidRPr="00AB48B2" w:rsidRDefault="00716DCD" w:rsidP="005168F0">
      <w:pPr>
        <w:spacing w:line="312" w:lineRule="auto"/>
        <w:rPr>
          <w:sz w:val="22"/>
        </w:rPr>
      </w:pPr>
    </w:p>
    <w:p w14:paraId="39A2DEFB" w14:textId="19F191A0" w:rsidR="008A7602" w:rsidRPr="00265ACE" w:rsidRDefault="00716DCD" w:rsidP="008A7602">
      <w:pPr>
        <w:spacing w:line="312" w:lineRule="auto"/>
        <w:rPr>
          <w:b/>
          <w:sz w:val="22"/>
        </w:rPr>
      </w:pPr>
      <w:r>
        <w:rPr>
          <w:b/>
          <w:sz w:val="22"/>
        </w:rPr>
        <w:t>Bildnachweis</w:t>
      </w:r>
      <w:r w:rsidR="008A7602" w:rsidRPr="00265ACE">
        <w:rPr>
          <w:b/>
          <w:sz w:val="22"/>
        </w:rPr>
        <w:t>: Schüco International KG</w:t>
      </w:r>
    </w:p>
    <w:p w14:paraId="4566CF1F" w14:textId="25D34D26" w:rsidR="00716DCD" w:rsidRPr="00716DCD" w:rsidRDefault="00716DCD" w:rsidP="00716DCD">
      <w:pPr>
        <w:spacing w:line="312" w:lineRule="auto"/>
        <w:rPr>
          <w:sz w:val="22"/>
        </w:rPr>
      </w:pPr>
      <w:r>
        <w:rPr>
          <w:b/>
          <w:noProof/>
          <w:sz w:val="22"/>
        </w:rPr>
        <w:drawing>
          <wp:inline distT="0" distB="0" distL="0" distR="0" wp14:anchorId="5BBE0C8E" wp14:editId="24F4843F">
            <wp:extent cx="2035079" cy="1440000"/>
            <wp:effectExtent l="0" t="0" r="381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35079" cy="1440000"/>
                    </a:xfrm>
                    <a:prstGeom prst="rect">
                      <a:avLst/>
                    </a:prstGeom>
                    <a:noFill/>
                    <a:ln>
                      <a:noFill/>
                    </a:ln>
                  </pic:spPr>
                </pic:pic>
              </a:graphicData>
            </a:graphic>
          </wp:inline>
        </w:drawing>
      </w:r>
      <w:r>
        <w:rPr>
          <w:sz w:val="22"/>
        </w:rPr>
        <w:t xml:space="preserve"> </w:t>
      </w:r>
      <w:r>
        <w:rPr>
          <w:noProof/>
          <w:sz w:val="22"/>
        </w:rPr>
        <w:drawing>
          <wp:inline distT="0" distB="0" distL="0" distR="0" wp14:anchorId="493FE767" wp14:editId="4E9020B6">
            <wp:extent cx="2054522" cy="1440000"/>
            <wp:effectExtent l="0" t="0" r="3175"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054522" cy="1440000"/>
                    </a:xfrm>
                    <a:prstGeom prst="rect">
                      <a:avLst/>
                    </a:prstGeom>
                    <a:noFill/>
                    <a:ln>
                      <a:noFill/>
                    </a:ln>
                  </pic:spPr>
                </pic:pic>
              </a:graphicData>
            </a:graphic>
          </wp:inline>
        </w:drawing>
      </w:r>
      <w:r>
        <w:rPr>
          <w:sz w:val="22"/>
        </w:rPr>
        <w:br/>
      </w:r>
      <w:r w:rsidRPr="00716DCD">
        <w:rPr>
          <w:sz w:val="22"/>
        </w:rPr>
        <w:t>Die großdimensionierten Türblätter</w:t>
      </w:r>
      <w:r>
        <w:rPr>
          <w:sz w:val="22"/>
        </w:rPr>
        <w:t xml:space="preserve"> der Schüco Pivot-Tür</w:t>
      </w:r>
      <w:r w:rsidRPr="00716DCD">
        <w:rPr>
          <w:sz w:val="22"/>
        </w:rPr>
        <w:t xml:space="preserve"> lassen sich mit opaken oder transparenten Füllungen in unterschiedlichen Materialien gestalten. </w:t>
      </w:r>
    </w:p>
    <w:p w14:paraId="51EA66C8" w14:textId="77777777" w:rsidR="00716DCD" w:rsidRDefault="00716DCD" w:rsidP="00716DCD">
      <w:pPr>
        <w:spacing w:line="312" w:lineRule="auto"/>
        <w:rPr>
          <w:b/>
          <w:sz w:val="22"/>
        </w:rPr>
      </w:pPr>
    </w:p>
    <w:p w14:paraId="307A2242" w14:textId="09530B6F" w:rsidR="00716DCD" w:rsidRPr="00716DCD" w:rsidRDefault="00716DCD" w:rsidP="00716DCD">
      <w:pPr>
        <w:spacing w:line="312" w:lineRule="auto"/>
        <w:rPr>
          <w:b/>
          <w:sz w:val="22"/>
        </w:rPr>
      </w:pPr>
      <w:r>
        <w:rPr>
          <w:b/>
          <w:sz w:val="22"/>
        </w:rPr>
        <w:t>Bildnachweis</w:t>
      </w:r>
      <w:r w:rsidRPr="00265ACE">
        <w:rPr>
          <w:b/>
          <w:sz w:val="22"/>
        </w:rPr>
        <w:t>: Schüco International KG</w:t>
      </w:r>
    </w:p>
    <w:p w14:paraId="70746836" w14:textId="553C30C2" w:rsidR="00716DCD" w:rsidRPr="00265ACE" w:rsidRDefault="00716DCD" w:rsidP="00716DCD">
      <w:pPr>
        <w:spacing w:line="312" w:lineRule="auto"/>
        <w:rPr>
          <w:noProof/>
          <w:sz w:val="22"/>
        </w:rPr>
      </w:pPr>
      <w:r>
        <w:rPr>
          <w:noProof/>
          <w:sz w:val="22"/>
        </w:rPr>
        <w:drawing>
          <wp:inline distT="0" distB="0" distL="0" distR="0" wp14:anchorId="2145984B" wp14:editId="03B46A7F">
            <wp:extent cx="1440000" cy="1440000"/>
            <wp:effectExtent l="0" t="0" r="8255" b="825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r>
        <w:rPr>
          <w:sz w:val="22"/>
        </w:rPr>
        <w:t xml:space="preserve"> </w:t>
      </w:r>
      <w:r>
        <w:rPr>
          <w:noProof/>
          <w:sz w:val="22"/>
        </w:rPr>
        <w:drawing>
          <wp:inline distT="0" distB="0" distL="0" distR="0" wp14:anchorId="73F1F067" wp14:editId="385E0A73">
            <wp:extent cx="1440000" cy="1440000"/>
            <wp:effectExtent l="0" t="0" r="8255" b="825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427BF9CE" w14:textId="23D6359B" w:rsidR="005168F0" w:rsidRPr="00610835" w:rsidRDefault="00716DCD" w:rsidP="005168F0">
      <w:pPr>
        <w:spacing w:line="312" w:lineRule="auto"/>
        <w:rPr>
          <w:sz w:val="22"/>
        </w:rPr>
      </w:pPr>
      <w:r>
        <w:rPr>
          <w:sz w:val="22"/>
        </w:rPr>
        <w:t>Durch die innovative Dichtungstechnologie erreicht die Schüco Pivot-Tür eine</w:t>
      </w:r>
      <w:r w:rsidR="00E0791F">
        <w:rPr>
          <w:sz w:val="22"/>
        </w:rPr>
        <w:t>n</w:t>
      </w:r>
      <w:r>
        <w:rPr>
          <w:sz w:val="22"/>
        </w:rPr>
        <w:t xml:space="preserve"> Windlastwiderstand bis Klasse 2, eine Luftdurchlässigkeit bis Klasse 4 und eine Schlagregendichtheit bis 9A.</w:t>
      </w:r>
    </w:p>
    <w:sectPr w:rsidR="005168F0" w:rsidRPr="00610835" w:rsidSect="007A7037">
      <w:headerReference w:type="default" r:id="rId17"/>
      <w:footerReference w:type="default" r:id="rId18"/>
      <w:headerReference w:type="first" r:id="rId19"/>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942953546">
    <w:abstractNumId w:val="1"/>
  </w:num>
  <w:num w:numId="2" w16cid:durableId="200868616">
    <w:abstractNumId w:val="4"/>
  </w:num>
  <w:num w:numId="3" w16cid:durableId="1261063722">
    <w:abstractNumId w:val="2"/>
  </w:num>
  <w:num w:numId="4" w16cid:durableId="1426731465">
    <w:abstractNumId w:val="0"/>
  </w:num>
  <w:num w:numId="5" w16cid:durableId="9437477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47105">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24E1"/>
    <w:rsid w:val="00073518"/>
    <w:rsid w:val="00083752"/>
    <w:rsid w:val="000843C5"/>
    <w:rsid w:val="000A5E24"/>
    <w:rsid w:val="000C299E"/>
    <w:rsid w:val="000D4B1C"/>
    <w:rsid w:val="000F4BCD"/>
    <w:rsid w:val="001051B8"/>
    <w:rsid w:val="00113D9B"/>
    <w:rsid w:val="001144C6"/>
    <w:rsid w:val="0011455F"/>
    <w:rsid w:val="00115275"/>
    <w:rsid w:val="00131804"/>
    <w:rsid w:val="00140A89"/>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268C"/>
    <w:rsid w:val="002176B8"/>
    <w:rsid w:val="00221120"/>
    <w:rsid w:val="00227E10"/>
    <w:rsid w:val="00236391"/>
    <w:rsid w:val="0024327E"/>
    <w:rsid w:val="00252D6E"/>
    <w:rsid w:val="00254BAE"/>
    <w:rsid w:val="00265ACE"/>
    <w:rsid w:val="002762A8"/>
    <w:rsid w:val="00284CF1"/>
    <w:rsid w:val="002911E7"/>
    <w:rsid w:val="002B211F"/>
    <w:rsid w:val="002B7D28"/>
    <w:rsid w:val="002E3613"/>
    <w:rsid w:val="002E65C2"/>
    <w:rsid w:val="002F3983"/>
    <w:rsid w:val="003312EB"/>
    <w:rsid w:val="00332231"/>
    <w:rsid w:val="00337E7E"/>
    <w:rsid w:val="003442BA"/>
    <w:rsid w:val="003471F7"/>
    <w:rsid w:val="00366A18"/>
    <w:rsid w:val="00367473"/>
    <w:rsid w:val="0037157E"/>
    <w:rsid w:val="003855FF"/>
    <w:rsid w:val="003A46F2"/>
    <w:rsid w:val="003C0B27"/>
    <w:rsid w:val="003C1C27"/>
    <w:rsid w:val="003C3118"/>
    <w:rsid w:val="003F280C"/>
    <w:rsid w:val="003F56F4"/>
    <w:rsid w:val="00400E95"/>
    <w:rsid w:val="0040727A"/>
    <w:rsid w:val="00413635"/>
    <w:rsid w:val="00413C63"/>
    <w:rsid w:val="00417BFB"/>
    <w:rsid w:val="00421006"/>
    <w:rsid w:val="00431009"/>
    <w:rsid w:val="00433486"/>
    <w:rsid w:val="00444D4D"/>
    <w:rsid w:val="00445B24"/>
    <w:rsid w:val="00461334"/>
    <w:rsid w:val="004975ED"/>
    <w:rsid w:val="004A4939"/>
    <w:rsid w:val="004B3B23"/>
    <w:rsid w:val="004C0725"/>
    <w:rsid w:val="004D5FF8"/>
    <w:rsid w:val="004D7A4A"/>
    <w:rsid w:val="004E33D8"/>
    <w:rsid w:val="004F1C77"/>
    <w:rsid w:val="004F2161"/>
    <w:rsid w:val="004F241B"/>
    <w:rsid w:val="004F35BF"/>
    <w:rsid w:val="004F540D"/>
    <w:rsid w:val="00514E18"/>
    <w:rsid w:val="005168F0"/>
    <w:rsid w:val="005303A4"/>
    <w:rsid w:val="0054107C"/>
    <w:rsid w:val="0058361A"/>
    <w:rsid w:val="00590284"/>
    <w:rsid w:val="00593611"/>
    <w:rsid w:val="005A0735"/>
    <w:rsid w:val="005A24FE"/>
    <w:rsid w:val="005A37EF"/>
    <w:rsid w:val="005B3834"/>
    <w:rsid w:val="005D3F43"/>
    <w:rsid w:val="005D5BE2"/>
    <w:rsid w:val="005E5091"/>
    <w:rsid w:val="005F0DEC"/>
    <w:rsid w:val="005F20B2"/>
    <w:rsid w:val="00606851"/>
    <w:rsid w:val="0061040B"/>
    <w:rsid w:val="00610835"/>
    <w:rsid w:val="00611A66"/>
    <w:rsid w:val="00630DB7"/>
    <w:rsid w:val="0063779F"/>
    <w:rsid w:val="006457DB"/>
    <w:rsid w:val="0065091F"/>
    <w:rsid w:val="006578B1"/>
    <w:rsid w:val="006712DC"/>
    <w:rsid w:val="00674031"/>
    <w:rsid w:val="00687074"/>
    <w:rsid w:val="006A65E5"/>
    <w:rsid w:val="006B1F00"/>
    <w:rsid w:val="006B380A"/>
    <w:rsid w:val="006D5606"/>
    <w:rsid w:val="006E42B7"/>
    <w:rsid w:val="006F50AD"/>
    <w:rsid w:val="00716DCD"/>
    <w:rsid w:val="00723D0C"/>
    <w:rsid w:val="007276CC"/>
    <w:rsid w:val="00766D56"/>
    <w:rsid w:val="007A1939"/>
    <w:rsid w:val="007A31A8"/>
    <w:rsid w:val="007A5FD5"/>
    <w:rsid w:val="007A7037"/>
    <w:rsid w:val="007E3C35"/>
    <w:rsid w:val="007F0D21"/>
    <w:rsid w:val="007F23F0"/>
    <w:rsid w:val="007F5274"/>
    <w:rsid w:val="008067CE"/>
    <w:rsid w:val="00816A4D"/>
    <w:rsid w:val="00847ECE"/>
    <w:rsid w:val="00850E55"/>
    <w:rsid w:val="00860DB7"/>
    <w:rsid w:val="008615B3"/>
    <w:rsid w:val="00871C59"/>
    <w:rsid w:val="00882012"/>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50F6B"/>
    <w:rsid w:val="009757CA"/>
    <w:rsid w:val="00985AE0"/>
    <w:rsid w:val="00993209"/>
    <w:rsid w:val="009957D5"/>
    <w:rsid w:val="009B20B6"/>
    <w:rsid w:val="009B2BB7"/>
    <w:rsid w:val="009D60F9"/>
    <w:rsid w:val="009E59BA"/>
    <w:rsid w:val="009E61AC"/>
    <w:rsid w:val="009F1CE8"/>
    <w:rsid w:val="009F61FB"/>
    <w:rsid w:val="00A06231"/>
    <w:rsid w:val="00A1070C"/>
    <w:rsid w:val="00A146AA"/>
    <w:rsid w:val="00A34AC2"/>
    <w:rsid w:val="00A40B3D"/>
    <w:rsid w:val="00A4192A"/>
    <w:rsid w:val="00A4223F"/>
    <w:rsid w:val="00A51720"/>
    <w:rsid w:val="00A520A4"/>
    <w:rsid w:val="00A62F9C"/>
    <w:rsid w:val="00A70010"/>
    <w:rsid w:val="00A858AC"/>
    <w:rsid w:val="00A934AB"/>
    <w:rsid w:val="00AA7002"/>
    <w:rsid w:val="00AB48B2"/>
    <w:rsid w:val="00AE4BD3"/>
    <w:rsid w:val="00AE4D8C"/>
    <w:rsid w:val="00AE78A6"/>
    <w:rsid w:val="00AF4FDC"/>
    <w:rsid w:val="00B00D3C"/>
    <w:rsid w:val="00B02208"/>
    <w:rsid w:val="00B05153"/>
    <w:rsid w:val="00B33415"/>
    <w:rsid w:val="00B370AA"/>
    <w:rsid w:val="00B377FB"/>
    <w:rsid w:val="00B40B7E"/>
    <w:rsid w:val="00B50B7A"/>
    <w:rsid w:val="00B70D35"/>
    <w:rsid w:val="00B754E6"/>
    <w:rsid w:val="00B9195A"/>
    <w:rsid w:val="00BA12B8"/>
    <w:rsid w:val="00BB7146"/>
    <w:rsid w:val="00BD68E7"/>
    <w:rsid w:val="00BE3851"/>
    <w:rsid w:val="00BF07F1"/>
    <w:rsid w:val="00BF2E0F"/>
    <w:rsid w:val="00C0715C"/>
    <w:rsid w:val="00C11A76"/>
    <w:rsid w:val="00C1264D"/>
    <w:rsid w:val="00C3591B"/>
    <w:rsid w:val="00C57139"/>
    <w:rsid w:val="00C62430"/>
    <w:rsid w:val="00C84C83"/>
    <w:rsid w:val="00C94D55"/>
    <w:rsid w:val="00CA1631"/>
    <w:rsid w:val="00CB073D"/>
    <w:rsid w:val="00CB3238"/>
    <w:rsid w:val="00CC1CD2"/>
    <w:rsid w:val="00CC40DC"/>
    <w:rsid w:val="00CC480F"/>
    <w:rsid w:val="00CC48E9"/>
    <w:rsid w:val="00CE2691"/>
    <w:rsid w:val="00CE6AE3"/>
    <w:rsid w:val="00CF00B5"/>
    <w:rsid w:val="00CF1140"/>
    <w:rsid w:val="00D02557"/>
    <w:rsid w:val="00D05009"/>
    <w:rsid w:val="00D14D3A"/>
    <w:rsid w:val="00D16D92"/>
    <w:rsid w:val="00D23BE8"/>
    <w:rsid w:val="00D43792"/>
    <w:rsid w:val="00D75F9A"/>
    <w:rsid w:val="00D774DB"/>
    <w:rsid w:val="00D92017"/>
    <w:rsid w:val="00D923AB"/>
    <w:rsid w:val="00DA004E"/>
    <w:rsid w:val="00DD59CD"/>
    <w:rsid w:val="00DD5DF3"/>
    <w:rsid w:val="00E0091E"/>
    <w:rsid w:val="00E026D1"/>
    <w:rsid w:val="00E0791F"/>
    <w:rsid w:val="00E07BA6"/>
    <w:rsid w:val="00E2500A"/>
    <w:rsid w:val="00E25945"/>
    <w:rsid w:val="00E379C6"/>
    <w:rsid w:val="00E40DE6"/>
    <w:rsid w:val="00E42967"/>
    <w:rsid w:val="00E462F5"/>
    <w:rsid w:val="00E72483"/>
    <w:rsid w:val="00E8298F"/>
    <w:rsid w:val="00E83185"/>
    <w:rsid w:val="00E83315"/>
    <w:rsid w:val="00E93EE2"/>
    <w:rsid w:val="00E94F80"/>
    <w:rsid w:val="00EA2B8C"/>
    <w:rsid w:val="00EA4346"/>
    <w:rsid w:val="00EB32BD"/>
    <w:rsid w:val="00EF4035"/>
    <w:rsid w:val="00F234C8"/>
    <w:rsid w:val="00F3463D"/>
    <w:rsid w:val="00F410F7"/>
    <w:rsid w:val="00F454AC"/>
    <w:rsid w:val="00F62406"/>
    <w:rsid w:val="00F7613D"/>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7105">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StandardWeb">
    <w:name w:val="Normal (Web)"/>
    <w:basedOn w:val="Standard"/>
    <w:uiPriority w:val="99"/>
    <w:semiHidden/>
    <w:unhideWhenUsed/>
    <w:rsid w:val="00630DB7"/>
    <w:rPr>
      <w:rFonts w:ascii="Times New Roman" w:hAnsi="Times New Roman"/>
      <w:sz w:val="24"/>
      <w:szCs w:val="24"/>
    </w:rPr>
  </w:style>
  <w:style w:type="character" w:styleId="Kommentarzeichen">
    <w:name w:val="annotation reference"/>
    <w:basedOn w:val="Absatz-Standardschriftart"/>
    <w:uiPriority w:val="99"/>
    <w:semiHidden/>
    <w:unhideWhenUsed/>
    <w:rsid w:val="009F1CE8"/>
    <w:rPr>
      <w:sz w:val="16"/>
      <w:szCs w:val="16"/>
    </w:rPr>
  </w:style>
  <w:style w:type="paragraph" w:styleId="Kommentartext">
    <w:name w:val="annotation text"/>
    <w:basedOn w:val="Standard"/>
    <w:link w:val="KommentartextZchn"/>
    <w:uiPriority w:val="99"/>
    <w:semiHidden/>
    <w:unhideWhenUsed/>
    <w:rsid w:val="009F1CE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F1CE8"/>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9F1CE8"/>
    <w:rPr>
      <w:b/>
      <w:bCs/>
    </w:rPr>
  </w:style>
  <w:style w:type="character" w:customStyle="1" w:styleId="KommentarthemaZchn">
    <w:name w:val="Kommentarthema Zchn"/>
    <w:basedOn w:val="KommentartextZchn"/>
    <w:link w:val="Kommentarthema"/>
    <w:uiPriority w:val="99"/>
    <w:semiHidden/>
    <w:rsid w:val="009F1CE8"/>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6065177">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451240623">
      <w:bodyDiv w:val="1"/>
      <w:marLeft w:val="0"/>
      <w:marRight w:val="0"/>
      <w:marTop w:val="0"/>
      <w:marBottom w:val="0"/>
      <w:divBdr>
        <w:top w:val="none" w:sz="0" w:space="0" w:color="auto"/>
        <w:left w:val="none" w:sz="0" w:space="0" w:color="auto"/>
        <w:bottom w:val="none" w:sz="0" w:space="0" w:color="auto"/>
        <w:right w:val="none" w:sz="0" w:space="0" w:color="auto"/>
      </w:divBdr>
    </w:div>
    <w:div w:id="1575121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ad-al-75" TargetMode="Externa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schueco.de/presse" TargetMode="Externa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image" Target="media/image5.jpeg"/><Relationship Id="rId10" Type="http://schemas.openxmlformats.org/officeDocument/2006/relationships/hyperlink" Target="http://www.schueco.de/presse" TargetMode="Externa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www.schueco.de"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_rels/header2.xml.rels><?xml version="1.0" encoding="UTF-8" standalone="yes"?>
<Relationships xmlns="http://schemas.openxmlformats.org/package/2006/relationships"><Relationship Id="rId1" Type="http://schemas.openxmlformats.org/officeDocument/2006/relationships/image" Target="media/image7.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3</Pages>
  <Words>727</Words>
  <Characters>4583</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5300</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8</cp:revision>
  <cp:lastPrinted>2019-07-18T15:28:00Z</cp:lastPrinted>
  <dcterms:created xsi:type="dcterms:W3CDTF">2023-07-10T07:37:00Z</dcterms:created>
  <dcterms:modified xsi:type="dcterms:W3CDTF">2024-01-11T08:34:00Z</dcterms:modified>
</cp:coreProperties>
</file>