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486543D" w:rsidR="00227E10" w:rsidRPr="00227E10" w:rsidRDefault="00E11FC2" w:rsidP="00265ACE">
            <w:pPr>
              <w:pStyle w:val="Untertitel"/>
            </w:pPr>
            <w:r>
              <w:t>Novem</w:t>
            </w:r>
            <w:r w:rsidR="00542132">
              <w:t>ber</w:t>
            </w:r>
            <w:r w:rsidR="00227E10" w:rsidRPr="00227E10">
              <w:fldChar w:fldCharType="begin"/>
            </w:r>
            <w:r w:rsidR="00227E10" w:rsidRPr="00227E10">
              <w:instrText xml:space="preserve"> CREATEDATE  \@ "dd.MM.yyyy"  \* MERGEFORMAT </w:instrText>
            </w:r>
            <w:r w:rsidR="00227E10" w:rsidRPr="00227E10">
              <w:fldChar w:fldCharType="separate"/>
            </w:r>
            <w:r w:rsidR="00542132">
              <w:t xml:space="preserve"> </w:t>
            </w:r>
            <w:r w:rsidR="00265ACE">
              <w:rPr>
                <w:noProof/>
              </w:rPr>
              <w:t>20</w:t>
            </w:r>
            <w:r w:rsidR="0050044C">
              <w:rPr>
                <w:noProof/>
              </w:rPr>
              <w:t>23</w:t>
            </w:r>
            <w:r w:rsidR="00227E10"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6BF35483" w14:textId="77777777" w:rsidR="00542132" w:rsidRPr="007276CC" w:rsidRDefault="00542132" w:rsidP="00542132">
            <w:pPr>
              <w:pStyle w:val="Absender"/>
              <w:spacing w:before="100"/>
              <w:rPr>
                <w:b/>
              </w:rPr>
            </w:pPr>
            <w:r w:rsidRPr="007276CC">
              <w:rPr>
                <w:b/>
              </w:rPr>
              <w:t>Ansprechpartner für die Redaktion:</w:t>
            </w:r>
          </w:p>
          <w:p w14:paraId="70FE0785" w14:textId="77777777" w:rsidR="00542132" w:rsidRDefault="00542132" w:rsidP="00542132">
            <w:pPr>
              <w:pStyle w:val="Absender"/>
            </w:pPr>
            <w:r>
              <w:t>Schüco International KG</w:t>
            </w:r>
          </w:p>
          <w:p w14:paraId="5C7362BD" w14:textId="77777777" w:rsidR="00542132" w:rsidRDefault="00542132" w:rsidP="00542132">
            <w:pPr>
              <w:pStyle w:val="Absender"/>
            </w:pPr>
            <w:r>
              <w:t>Sandra Greiser</w:t>
            </w:r>
          </w:p>
          <w:p w14:paraId="519FDC61" w14:textId="77777777" w:rsidR="00542132" w:rsidRDefault="00542132" w:rsidP="00542132">
            <w:pPr>
              <w:pStyle w:val="Absender"/>
            </w:pPr>
            <w:r>
              <w:t>Karolinenstr. 1–15</w:t>
            </w:r>
          </w:p>
          <w:p w14:paraId="7CD64868" w14:textId="77777777" w:rsidR="00542132" w:rsidRDefault="00542132" w:rsidP="00542132">
            <w:pPr>
              <w:pStyle w:val="Absender"/>
            </w:pPr>
            <w:r>
              <w:t>33609 Bielefeld</w:t>
            </w:r>
          </w:p>
          <w:p w14:paraId="43A4AF73" w14:textId="77777777" w:rsidR="00542132" w:rsidRPr="004765FD" w:rsidRDefault="00542132" w:rsidP="00542132">
            <w:pPr>
              <w:pStyle w:val="Absender"/>
              <w:rPr>
                <w:lang w:val="fr-FR"/>
              </w:rPr>
            </w:pPr>
            <w:r w:rsidRPr="004765FD">
              <w:rPr>
                <w:lang w:val="fr-FR"/>
              </w:rPr>
              <w:t>Tel.: +49 (0)5217831174</w:t>
            </w:r>
          </w:p>
          <w:p w14:paraId="1FEB9763" w14:textId="77777777" w:rsidR="00542132" w:rsidRPr="00A520A4" w:rsidRDefault="00542132" w:rsidP="00542132">
            <w:pPr>
              <w:pStyle w:val="Absender"/>
              <w:rPr>
                <w:lang w:val="fr-FR"/>
              </w:rPr>
            </w:pPr>
            <w:r w:rsidRPr="00A520A4">
              <w:rPr>
                <w:lang w:val="fr-FR"/>
              </w:rPr>
              <w:t>Mail: PR@schueco.com</w:t>
            </w:r>
          </w:p>
          <w:p w14:paraId="0E5F8AF8" w14:textId="2C1B64D1" w:rsidR="00A520A4" w:rsidRPr="00A520A4" w:rsidRDefault="00E11FC2" w:rsidP="00542132">
            <w:pPr>
              <w:pStyle w:val="Absender"/>
              <w:rPr>
                <w:lang w:val="fr-FR"/>
              </w:rPr>
            </w:pPr>
            <w:hyperlink r:id="rId7" w:history="1">
              <w:r w:rsidR="00542132" w:rsidRPr="00A520A4">
                <w:rPr>
                  <w:rStyle w:val="Hyperlink"/>
                  <w:lang w:val="fr-FR"/>
                </w:rPr>
                <w:t>www.schueco.de/presse</w:t>
              </w:r>
            </w:hyperlink>
            <w:r w:rsidR="00542132">
              <w:rPr>
                <w:rStyle w:val="Hyperlink"/>
                <w:lang w:val="fr-FR"/>
              </w:rPr>
              <w:br/>
            </w:r>
            <w:r w:rsidR="00542132" w:rsidRPr="00A520A4">
              <w:rPr>
                <w:lang w:val="fr-FR"/>
              </w:rPr>
              <w:t>ww</w:t>
            </w:r>
            <w:r w:rsidR="00542132">
              <w:rPr>
                <w:lang w:val="fr-FR"/>
              </w:rPr>
              <w:t>w.schueco.com/press</w:t>
            </w:r>
          </w:p>
        </w:tc>
      </w:tr>
    </w:tbl>
    <w:p w14:paraId="2E06F247" w14:textId="77777777" w:rsidR="00CC48E9" w:rsidRDefault="00CC48E9" w:rsidP="005168F0">
      <w:pPr>
        <w:pStyle w:val="Titel"/>
        <w:spacing w:line="312" w:lineRule="auto"/>
        <w:rPr>
          <w:b/>
          <w:sz w:val="22"/>
          <w:szCs w:val="22"/>
        </w:rPr>
      </w:pPr>
    </w:p>
    <w:p w14:paraId="35890403" w14:textId="6C6AB4B3" w:rsidR="0050044C" w:rsidRPr="003F280C" w:rsidRDefault="0050044C" w:rsidP="0050044C">
      <w:pPr>
        <w:pStyle w:val="Titel"/>
        <w:spacing w:line="312" w:lineRule="auto"/>
        <w:rPr>
          <w:b/>
          <w:sz w:val="22"/>
          <w:szCs w:val="22"/>
        </w:rPr>
      </w:pPr>
      <w:r>
        <w:rPr>
          <w:b/>
          <w:sz w:val="22"/>
          <w:szCs w:val="22"/>
        </w:rPr>
        <w:t xml:space="preserve">Neues Schiebefenster und </w:t>
      </w:r>
      <w:r w:rsidR="00F14D8E">
        <w:rPr>
          <w:b/>
          <w:sz w:val="22"/>
          <w:szCs w:val="22"/>
        </w:rPr>
        <w:t>Schiebe</w:t>
      </w:r>
      <w:r>
        <w:rPr>
          <w:b/>
          <w:sz w:val="22"/>
          <w:szCs w:val="22"/>
        </w:rPr>
        <w:t>türsystem</w:t>
      </w:r>
    </w:p>
    <w:p w14:paraId="646BB89C" w14:textId="5B621365" w:rsidR="0050044C" w:rsidRPr="003F280C" w:rsidRDefault="0050044C" w:rsidP="0050044C">
      <w:pPr>
        <w:pStyle w:val="Titel"/>
        <w:spacing w:line="312" w:lineRule="auto"/>
        <w:rPr>
          <w:b/>
          <w:sz w:val="28"/>
          <w:szCs w:val="28"/>
        </w:rPr>
      </w:pPr>
      <w:r>
        <w:rPr>
          <w:b/>
          <w:sz w:val="28"/>
          <w:szCs w:val="28"/>
        </w:rPr>
        <w:t xml:space="preserve">Optimale </w:t>
      </w:r>
      <w:r w:rsidR="00147164">
        <w:rPr>
          <w:b/>
          <w:sz w:val="28"/>
          <w:szCs w:val="28"/>
        </w:rPr>
        <w:t>Schlagregendichtheit</w:t>
      </w:r>
      <w:r>
        <w:rPr>
          <w:b/>
          <w:sz w:val="28"/>
          <w:szCs w:val="28"/>
        </w:rPr>
        <w:t xml:space="preserve">: Schüco LivIng move </w:t>
      </w:r>
    </w:p>
    <w:p w14:paraId="13962A7E" w14:textId="77777777" w:rsidR="0050044C" w:rsidRPr="003F280C" w:rsidRDefault="0050044C" w:rsidP="0050044C">
      <w:pPr>
        <w:spacing w:line="312" w:lineRule="auto"/>
        <w:rPr>
          <w:sz w:val="22"/>
        </w:rPr>
      </w:pPr>
    </w:p>
    <w:p w14:paraId="075F9C38" w14:textId="2FACAAA6" w:rsidR="00542132" w:rsidRPr="00A801DD" w:rsidRDefault="001B1CE0" w:rsidP="00542132">
      <w:pPr>
        <w:pStyle w:val="Intro"/>
        <w:spacing w:line="312" w:lineRule="auto"/>
        <w:rPr>
          <w:b/>
        </w:rPr>
      </w:pPr>
      <w:r>
        <w:rPr>
          <w:b/>
        </w:rPr>
        <w:t>Bielefeld/</w:t>
      </w:r>
      <w:r w:rsidR="00542132" w:rsidRPr="00A801DD">
        <w:rPr>
          <w:b/>
        </w:rPr>
        <w:t>Weißenfels. D</w:t>
      </w:r>
      <w:r w:rsidR="00542132">
        <w:rPr>
          <w:b/>
        </w:rPr>
        <w:t>as</w:t>
      </w:r>
      <w:r w:rsidR="00542132" w:rsidRPr="00A801DD">
        <w:rPr>
          <w:b/>
        </w:rPr>
        <w:t xml:space="preserve"> neue</w:t>
      </w:r>
      <w:r w:rsidR="00542132">
        <w:rPr>
          <w:b/>
        </w:rPr>
        <w:t xml:space="preserve"> Kunststoff-Schiebesystem</w:t>
      </w:r>
      <w:r w:rsidR="00542132" w:rsidRPr="00A801DD">
        <w:rPr>
          <w:b/>
        </w:rPr>
        <w:t xml:space="preserve"> LivIng </w:t>
      </w:r>
      <w:r w:rsidR="00542132">
        <w:rPr>
          <w:b/>
        </w:rPr>
        <w:t xml:space="preserve">move </w:t>
      </w:r>
      <w:r w:rsidR="00542132" w:rsidRPr="00A801DD">
        <w:rPr>
          <w:b/>
        </w:rPr>
        <w:t>der Schüco Polymer Technologies KG</w:t>
      </w:r>
      <w:r w:rsidR="00542132">
        <w:rPr>
          <w:b/>
        </w:rPr>
        <w:t xml:space="preserve"> zeichnet sich durch eine optimale </w:t>
      </w:r>
      <w:r w:rsidR="003C0FB1">
        <w:rPr>
          <w:b/>
        </w:rPr>
        <w:t xml:space="preserve">Schlagregendichtheit </w:t>
      </w:r>
      <w:r>
        <w:rPr>
          <w:b/>
        </w:rPr>
        <w:t>(</w:t>
      </w:r>
      <w:r w:rsidR="003C0FB1">
        <w:rPr>
          <w:b/>
        </w:rPr>
        <w:t xml:space="preserve">bis Klasse 9A) </w:t>
      </w:r>
      <w:r>
        <w:rPr>
          <w:b/>
        </w:rPr>
        <w:t>für</w:t>
      </w:r>
      <w:r w:rsidR="00542132">
        <w:rPr>
          <w:b/>
        </w:rPr>
        <w:t xml:space="preserve"> h</w:t>
      </w:r>
      <w:r>
        <w:rPr>
          <w:b/>
        </w:rPr>
        <w:t>ohe</w:t>
      </w:r>
      <w:r w:rsidR="00542132">
        <w:rPr>
          <w:b/>
        </w:rPr>
        <w:t xml:space="preserve"> Ansprüche an Wärmedämmung und Komfort aus</w:t>
      </w:r>
      <w:r w:rsidR="00542132" w:rsidRPr="00A801DD">
        <w:rPr>
          <w:b/>
        </w:rPr>
        <w:t>.</w:t>
      </w:r>
      <w:r w:rsidR="00542132">
        <w:rPr>
          <w:b/>
        </w:rPr>
        <w:t xml:space="preserve"> Damit eignet sich </w:t>
      </w:r>
      <w:r w:rsidR="00542132" w:rsidRPr="00A801DD">
        <w:rPr>
          <w:b/>
        </w:rPr>
        <w:t xml:space="preserve">Schüco LivIng </w:t>
      </w:r>
      <w:r w:rsidR="00542132">
        <w:rPr>
          <w:b/>
        </w:rPr>
        <w:t xml:space="preserve">move </w:t>
      </w:r>
      <w:r w:rsidR="00542132" w:rsidRPr="00C6698F">
        <w:rPr>
          <w:b/>
        </w:rPr>
        <w:t>ideal für den Einsatz</w:t>
      </w:r>
      <w:r w:rsidR="00542132">
        <w:rPr>
          <w:b/>
        </w:rPr>
        <w:t xml:space="preserve"> in mehrgeschossigen Gebäuden und bietet eine Alternative zu Hebeschiebesystemen für gewerbliche und private Objekte. </w:t>
      </w:r>
    </w:p>
    <w:p w14:paraId="391529BE" w14:textId="77777777" w:rsidR="0050044C" w:rsidRPr="00A801DD" w:rsidRDefault="0050044C" w:rsidP="0050044C">
      <w:pPr>
        <w:spacing w:line="312" w:lineRule="auto"/>
        <w:rPr>
          <w:sz w:val="22"/>
        </w:rPr>
      </w:pPr>
    </w:p>
    <w:p w14:paraId="6873461C" w14:textId="017CC0CA" w:rsidR="00542132" w:rsidRPr="006625CE" w:rsidRDefault="00542132" w:rsidP="001F5EAD">
      <w:pPr>
        <w:spacing w:line="312" w:lineRule="auto"/>
        <w:rPr>
          <w:sz w:val="22"/>
        </w:rPr>
      </w:pPr>
      <w:r w:rsidRPr="006625CE">
        <w:rPr>
          <w:sz w:val="22"/>
        </w:rPr>
        <w:t>Die Schüco Liv</w:t>
      </w:r>
      <w:r w:rsidRPr="00A42A11">
        <w:rPr>
          <w:b/>
          <w:bCs/>
          <w:sz w:val="22"/>
        </w:rPr>
        <w:t>Ing</w:t>
      </w:r>
      <w:r w:rsidRPr="006625CE">
        <w:rPr>
          <w:sz w:val="22"/>
        </w:rPr>
        <w:t xml:space="preserve"> move Serie ist für eine </w:t>
      </w:r>
      <w:r>
        <w:rPr>
          <w:sz w:val="22"/>
        </w:rPr>
        <w:t>wirtschaftliche, teilautomatisierte Fertigung sowie eine einfache und kostengünstige Montage konzipiert.</w:t>
      </w:r>
      <w:r w:rsidR="00C5749C">
        <w:rPr>
          <w:sz w:val="22"/>
        </w:rPr>
        <w:t xml:space="preserve"> </w:t>
      </w:r>
      <w:r w:rsidRPr="00E321C9">
        <w:rPr>
          <w:sz w:val="22"/>
        </w:rPr>
        <w:t>Der Flügelrahmen ist für die Serienfertigung geeignet und die Basis für das Flügelprofil ist Schüco Liv</w:t>
      </w:r>
      <w:r w:rsidRPr="00E321C9">
        <w:rPr>
          <w:b/>
          <w:bCs/>
          <w:sz w:val="22"/>
        </w:rPr>
        <w:t>Ing</w:t>
      </w:r>
      <w:r w:rsidR="00C5749C" w:rsidRPr="00E321C9">
        <w:rPr>
          <w:sz w:val="22"/>
        </w:rPr>
        <w:t>.</w:t>
      </w:r>
      <w:r>
        <w:rPr>
          <w:sz w:val="22"/>
        </w:rPr>
        <w:t xml:space="preserve"> Fensterbauer profitieren </w:t>
      </w:r>
      <w:r w:rsidR="00C5749C">
        <w:rPr>
          <w:sz w:val="22"/>
        </w:rPr>
        <w:t>somit</w:t>
      </w:r>
      <w:r>
        <w:rPr>
          <w:sz w:val="22"/>
        </w:rPr>
        <w:t xml:space="preserve"> davon, im Bereich der Verglasung Gleichteile verwenden zu können. Dreifach-Verglasungen für Glasstärken bis </w:t>
      </w:r>
      <w:r w:rsidR="003C0FB1">
        <w:rPr>
          <w:sz w:val="22"/>
        </w:rPr>
        <w:t xml:space="preserve">54 </w:t>
      </w:r>
      <w:r>
        <w:rPr>
          <w:sz w:val="22"/>
        </w:rPr>
        <w:t xml:space="preserve">mm </w:t>
      </w:r>
      <w:r w:rsidR="00C5749C">
        <w:rPr>
          <w:sz w:val="22"/>
        </w:rPr>
        <w:t xml:space="preserve">sind </w:t>
      </w:r>
      <w:r>
        <w:rPr>
          <w:sz w:val="22"/>
        </w:rPr>
        <w:t xml:space="preserve">ausführbar. </w:t>
      </w:r>
      <w:r w:rsidR="00C5749C">
        <w:rPr>
          <w:sz w:val="22"/>
        </w:rPr>
        <w:t xml:space="preserve">In der Konstruktion überzeugt die </w:t>
      </w:r>
      <w:r>
        <w:rPr>
          <w:sz w:val="22"/>
        </w:rPr>
        <w:t>Schüco Liv</w:t>
      </w:r>
      <w:r w:rsidRPr="00A42A11">
        <w:rPr>
          <w:b/>
          <w:bCs/>
          <w:sz w:val="22"/>
        </w:rPr>
        <w:t>Ing</w:t>
      </w:r>
      <w:r>
        <w:rPr>
          <w:sz w:val="22"/>
        </w:rPr>
        <w:t xml:space="preserve"> move durch </w:t>
      </w:r>
      <w:r w:rsidR="00C5749C">
        <w:rPr>
          <w:sz w:val="22"/>
        </w:rPr>
        <w:t>ihre</w:t>
      </w:r>
      <w:r>
        <w:rPr>
          <w:sz w:val="22"/>
        </w:rPr>
        <w:t xml:space="preserve"> Dicht</w:t>
      </w:r>
      <w:r w:rsidR="00147164">
        <w:rPr>
          <w:sz w:val="22"/>
        </w:rPr>
        <w:t>heit</w:t>
      </w:r>
      <w:r w:rsidR="00C5749C">
        <w:rPr>
          <w:sz w:val="22"/>
        </w:rPr>
        <w:t xml:space="preserve">, denn für die neue Serie wurde das </w:t>
      </w:r>
      <w:r>
        <w:rPr>
          <w:sz w:val="22"/>
        </w:rPr>
        <w:t>Dichtungskonzept konstruktiv optimiert</w:t>
      </w:r>
      <w:r w:rsidR="00C5749C">
        <w:rPr>
          <w:sz w:val="22"/>
        </w:rPr>
        <w:t xml:space="preserve">. Im Standard umfasst es zwei schweißbare </w:t>
      </w:r>
      <w:r w:rsidR="001F5EAD">
        <w:rPr>
          <w:sz w:val="22"/>
        </w:rPr>
        <w:t>E</w:t>
      </w:r>
      <w:r w:rsidR="00C5749C">
        <w:rPr>
          <w:sz w:val="22"/>
        </w:rPr>
        <w:t xml:space="preserve">benen, die optional durch eine Mitteldichtung ergänzt werden können. </w:t>
      </w:r>
      <w:r w:rsidR="0029714F">
        <w:rPr>
          <w:sz w:val="22"/>
        </w:rPr>
        <w:t>Mit hohen Schallschutz- und Dicht</w:t>
      </w:r>
      <w:r w:rsidR="00147164">
        <w:rPr>
          <w:sz w:val="22"/>
        </w:rPr>
        <w:t>heits</w:t>
      </w:r>
      <w:r w:rsidR="0029714F">
        <w:rPr>
          <w:sz w:val="22"/>
        </w:rPr>
        <w:t>werten sowie einem U</w:t>
      </w:r>
      <w:r w:rsidR="0029714F" w:rsidRPr="00A979DE">
        <w:rPr>
          <w:sz w:val="22"/>
          <w:vertAlign w:val="subscript"/>
        </w:rPr>
        <w:t>f</w:t>
      </w:r>
      <w:r w:rsidR="0029714F">
        <w:rPr>
          <w:sz w:val="22"/>
        </w:rPr>
        <w:t xml:space="preserve"> Wert von bis zu 1,1 W/(m²K), wird die Ausführung </w:t>
      </w:r>
      <w:r w:rsidR="001F5EAD">
        <w:rPr>
          <w:sz w:val="22"/>
        </w:rPr>
        <w:t xml:space="preserve">allen </w:t>
      </w:r>
      <w:r w:rsidR="0029714F">
        <w:rPr>
          <w:sz w:val="22"/>
        </w:rPr>
        <w:t>individuellen Ansprüchen gerecht</w:t>
      </w:r>
      <w:r w:rsidR="001F5EAD">
        <w:rPr>
          <w:sz w:val="22"/>
        </w:rPr>
        <w:t xml:space="preserve">. </w:t>
      </w:r>
      <w:r>
        <w:rPr>
          <w:sz w:val="22"/>
        </w:rPr>
        <w:t xml:space="preserve">Der ausgeklügelte Schiebebeschlag mit seiner geringen Teileanzahl sowie seinem bewährten Beschlagprinzip sorgt zudem für eine schnelle Montage im Objekt vor Ort. Bei der Ausführung als Schiebefenster ist die frei wählbare Griffposition ein zusätzlicher Vorteil. </w:t>
      </w:r>
    </w:p>
    <w:p w14:paraId="0EED8D46" w14:textId="463CD598" w:rsidR="00542132" w:rsidRDefault="00542132" w:rsidP="0050044C">
      <w:pPr>
        <w:spacing w:line="312" w:lineRule="auto"/>
        <w:rPr>
          <w:sz w:val="22"/>
        </w:rPr>
      </w:pPr>
    </w:p>
    <w:p w14:paraId="6C39EED6" w14:textId="2E5F744D" w:rsidR="0029714F" w:rsidRPr="00CF4E5E" w:rsidRDefault="0029714F" w:rsidP="0029714F">
      <w:pPr>
        <w:spacing w:line="312" w:lineRule="auto"/>
        <w:rPr>
          <w:b/>
          <w:sz w:val="22"/>
        </w:rPr>
      </w:pPr>
      <w:r>
        <w:rPr>
          <w:b/>
          <w:sz w:val="22"/>
        </w:rPr>
        <w:t>Mehrgeschossiger Wohnungsbau mit</w:t>
      </w:r>
      <w:r w:rsidRPr="00CF4E5E">
        <w:rPr>
          <w:b/>
          <w:sz w:val="22"/>
        </w:rPr>
        <w:t xml:space="preserve"> optimale</w:t>
      </w:r>
      <w:r>
        <w:rPr>
          <w:b/>
          <w:sz w:val="22"/>
        </w:rPr>
        <w:t>r</w:t>
      </w:r>
      <w:r w:rsidRPr="00CF4E5E">
        <w:rPr>
          <w:b/>
          <w:sz w:val="22"/>
        </w:rPr>
        <w:t xml:space="preserve"> Dicht</w:t>
      </w:r>
      <w:r w:rsidR="00147164">
        <w:rPr>
          <w:b/>
          <w:sz w:val="22"/>
        </w:rPr>
        <w:t>heit</w:t>
      </w:r>
    </w:p>
    <w:p w14:paraId="7BEF310B" w14:textId="2FAA52A1" w:rsidR="0050044C" w:rsidRPr="00A801DD" w:rsidRDefault="0029714F" w:rsidP="001F5EAD">
      <w:pPr>
        <w:spacing w:line="312" w:lineRule="auto"/>
        <w:rPr>
          <w:sz w:val="22"/>
        </w:rPr>
      </w:pPr>
      <w:r>
        <w:rPr>
          <w:sz w:val="22"/>
        </w:rPr>
        <w:t xml:space="preserve">Die ausgeklügelte Konstruktion ermöglicht den Einsatz der Schüco </w:t>
      </w:r>
      <w:r w:rsidRPr="00A801DD">
        <w:rPr>
          <w:sz w:val="22"/>
        </w:rPr>
        <w:t>Liv</w:t>
      </w:r>
      <w:r w:rsidRPr="00A42A11">
        <w:rPr>
          <w:b/>
          <w:bCs/>
          <w:sz w:val="22"/>
        </w:rPr>
        <w:t>Ing</w:t>
      </w:r>
      <w:r w:rsidRPr="00A801DD">
        <w:rPr>
          <w:sz w:val="22"/>
        </w:rPr>
        <w:t xml:space="preserve"> move</w:t>
      </w:r>
      <w:r>
        <w:rPr>
          <w:sz w:val="22"/>
        </w:rPr>
        <w:t xml:space="preserve"> in verschiedensten Objekten, insbesondere auch in </w:t>
      </w:r>
      <w:r>
        <w:rPr>
          <w:sz w:val="22"/>
        </w:rPr>
        <w:lastRenderedPageBreak/>
        <w:t xml:space="preserve">mehrgeschossigen Gebäuden und erfüllt die Anforderungen von Architekten, Wohnungsbaugesellschaften, Investoren und privaten Bauherren. </w:t>
      </w:r>
      <w:r w:rsidR="0050044C">
        <w:rPr>
          <w:sz w:val="22"/>
        </w:rPr>
        <w:t>Das Schiebesystem bietet individuelle Lösungen auf höchstem Niveau bei Komfort, Energieeffizienz, Sicherheit</w:t>
      </w:r>
      <w:r w:rsidR="001F5EAD">
        <w:rPr>
          <w:sz w:val="22"/>
        </w:rPr>
        <w:t xml:space="preserve"> (Widerstandsklasse RC2) und</w:t>
      </w:r>
      <w:r w:rsidR="0050044C">
        <w:rPr>
          <w:sz w:val="22"/>
        </w:rPr>
        <w:t xml:space="preserve"> Design. </w:t>
      </w:r>
      <w:r w:rsidR="001F5EAD">
        <w:rPr>
          <w:sz w:val="22"/>
        </w:rPr>
        <w:t xml:space="preserve">Zahlreiche Metallic- oder Unifarben, Holzdekore und Deckschalen aus der Schüco TopAlu Serie ermöglichen eine größtmögliche Gestaltungsfreiheit. </w:t>
      </w:r>
      <w:r w:rsidR="0050044C">
        <w:rPr>
          <w:sz w:val="22"/>
        </w:rPr>
        <w:t>Schüco Liv</w:t>
      </w:r>
      <w:r w:rsidR="004878EC" w:rsidRPr="00A42A11">
        <w:rPr>
          <w:b/>
          <w:bCs/>
          <w:sz w:val="22"/>
        </w:rPr>
        <w:t>I</w:t>
      </w:r>
      <w:r w:rsidR="0050044C" w:rsidRPr="00A42A11">
        <w:rPr>
          <w:b/>
          <w:bCs/>
          <w:sz w:val="22"/>
        </w:rPr>
        <w:t>ng</w:t>
      </w:r>
      <w:r w:rsidR="0050044C">
        <w:rPr>
          <w:sz w:val="22"/>
        </w:rPr>
        <w:t xml:space="preserve"> move ist somit eine ideale Alternative zu </w:t>
      </w:r>
      <w:bookmarkStart w:id="0" w:name="_Hlk133252871"/>
      <w:r w:rsidR="004878EC">
        <w:rPr>
          <w:sz w:val="22"/>
        </w:rPr>
        <w:t>PAS(K)- oder Hebeschiebetüren</w:t>
      </w:r>
      <w:bookmarkEnd w:id="0"/>
      <w:r w:rsidR="002D4FB8">
        <w:rPr>
          <w:sz w:val="22"/>
        </w:rPr>
        <w:t xml:space="preserve">. </w:t>
      </w:r>
      <w:bookmarkStart w:id="1" w:name="_Hlk146529838"/>
      <w:r w:rsidR="004878EC">
        <w:rPr>
          <w:sz w:val="22"/>
        </w:rPr>
        <w:t>Doch auch als Ersatz für Dreh-Kipp-Fensterelemente kommt Schüco Liv</w:t>
      </w:r>
      <w:r w:rsidR="004878EC" w:rsidRPr="00A42A11">
        <w:rPr>
          <w:b/>
          <w:bCs/>
          <w:sz w:val="22"/>
        </w:rPr>
        <w:t>Ing</w:t>
      </w:r>
      <w:r w:rsidR="004878EC">
        <w:rPr>
          <w:sz w:val="22"/>
        </w:rPr>
        <w:t xml:space="preserve"> move in Frage – denn durch die Schiebefunktion ragen keinerlei Flügel in den Raum, was </w:t>
      </w:r>
      <w:r w:rsidR="00755E6D">
        <w:rPr>
          <w:sz w:val="22"/>
        </w:rPr>
        <w:t>ganz neue Einrichtungskonzepte zulässt.</w:t>
      </w:r>
      <w:bookmarkEnd w:id="1"/>
    </w:p>
    <w:p w14:paraId="22396DBB" w14:textId="77777777" w:rsidR="0050044C" w:rsidRDefault="0050044C" w:rsidP="0050044C">
      <w:pPr>
        <w:spacing w:line="312" w:lineRule="auto"/>
        <w:rPr>
          <w:sz w:val="22"/>
        </w:rPr>
      </w:pPr>
    </w:p>
    <w:p w14:paraId="261F4894" w14:textId="2845AAF6" w:rsidR="0050044C" w:rsidRDefault="0050044C" w:rsidP="0050044C">
      <w:pPr>
        <w:spacing w:line="312" w:lineRule="auto"/>
        <w:rPr>
          <w:sz w:val="22"/>
        </w:rPr>
      </w:pPr>
    </w:p>
    <w:p w14:paraId="13BC5F0F" w14:textId="77777777" w:rsidR="00542132" w:rsidRPr="006625CE" w:rsidRDefault="00542132" w:rsidP="0050044C">
      <w:pPr>
        <w:spacing w:line="312" w:lineRule="auto"/>
        <w:rPr>
          <w:sz w:val="22"/>
        </w:rPr>
      </w:pPr>
    </w:p>
    <w:p w14:paraId="193016CE" w14:textId="1744DDE9" w:rsidR="0050044C" w:rsidRPr="001B1CE0" w:rsidRDefault="001B1CE0" w:rsidP="0050044C">
      <w:pPr>
        <w:spacing w:line="312" w:lineRule="auto"/>
        <w:rPr>
          <w:sz w:val="22"/>
        </w:rPr>
      </w:pPr>
      <w:r w:rsidRPr="001B1CE0">
        <w:rPr>
          <w:sz w:val="22"/>
        </w:rPr>
        <w:t>www.</w:t>
      </w:r>
      <w:r w:rsidR="003C0FB1" w:rsidRPr="001B1CE0">
        <w:rPr>
          <w:sz w:val="22"/>
        </w:rPr>
        <w:t>schueco.de/living-move</w:t>
      </w:r>
    </w:p>
    <w:p w14:paraId="1BD87CA6" w14:textId="5B32AADE" w:rsidR="00542132" w:rsidRPr="00542132" w:rsidRDefault="00542132" w:rsidP="0050044C">
      <w:pPr>
        <w:spacing w:line="312" w:lineRule="auto"/>
        <w:rPr>
          <w:sz w:val="22"/>
        </w:rPr>
      </w:pPr>
    </w:p>
    <w:p w14:paraId="41D1FA30" w14:textId="77777777" w:rsidR="00542132" w:rsidRPr="00542132" w:rsidRDefault="00542132" w:rsidP="0050044C">
      <w:pPr>
        <w:spacing w:line="312" w:lineRule="auto"/>
        <w:rPr>
          <w:sz w:val="22"/>
        </w:rPr>
      </w:pPr>
    </w:p>
    <w:p w14:paraId="4910C9B4" w14:textId="77777777" w:rsidR="00542132" w:rsidRPr="006B74EE" w:rsidRDefault="00542132" w:rsidP="00542132">
      <w:pPr>
        <w:spacing w:line="312" w:lineRule="auto"/>
        <w:rPr>
          <w:rFonts w:cs="Arial"/>
          <w:b/>
          <w:bCs/>
          <w:szCs w:val="18"/>
        </w:rPr>
      </w:pPr>
      <w:bookmarkStart w:id="2" w:name="_Hlk77926191"/>
      <w:r w:rsidRPr="006B74EE">
        <w:rPr>
          <w:rFonts w:cs="Arial"/>
          <w:b/>
          <w:bCs/>
          <w:szCs w:val="18"/>
        </w:rPr>
        <w:t>Schüco – Systemlösungen für Fenster, Türen und Fassaden</w:t>
      </w:r>
    </w:p>
    <w:p w14:paraId="2416E1F9" w14:textId="77777777" w:rsidR="00542132" w:rsidRDefault="00542132" w:rsidP="00542132">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1CE7D04C" w14:textId="77777777" w:rsidR="00542132" w:rsidRPr="006B74EE" w:rsidRDefault="00542132" w:rsidP="00542132">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042EA7FD" w14:textId="77777777" w:rsidR="00542132" w:rsidRPr="001E6A4A" w:rsidRDefault="00542132" w:rsidP="00542132">
      <w:pPr>
        <w:spacing w:line="312" w:lineRule="auto"/>
        <w:jc w:val="both"/>
        <w:rPr>
          <w:rFonts w:cs="Arial"/>
          <w:szCs w:val="18"/>
        </w:rPr>
      </w:pPr>
    </w:p>
    <w:bookmarkEnd w:id="2"/>
    <w:p w14:paraId="0CEF471E" w14:textId="77777777" w:rsidR="00542132" w:rsidRPr="001E6A4A" w:rsidRDefault="00542132" w:rsidP="00542132">
      <w:pPr>
        <w:pStyle w:val="Kopfzeile"/>
        <w:tabs>
          <w:tab w:val="clear" w:pos="4513"/>
        </w:tabs>
        <w:spacing w:line="312" w:lineRule="auto"/>
        <w:rPr>
          <w:rFonts w:cs="Arial"/>
          <w:szCs w:val="18"/>
        </w:rPr>
      </w:pPr>
    </w:p>
    <w:p w14:paraId="515D2ED5" w14:textId="77777777" w:rsidR="00542132" w:rsidRPr="00F9528B" w:rsidRDefault="00542132" w:rsidP="00542132">
      <w:pPr>
        <w:pStyle w:val="Kopfzeile"/>
        <w:tabs>
          <w:tab w:val="left" w:pos="708"/>
        </w:tabs>
        <w:spacing w:line="312" w:lineRule="auto"/>
        <w:rPr>
          <w:rFonts w:cs="Arial"/>
          <w:szCs w:val="18"/>
        </w:rPr>
      </w:pPr>
    </w:p>
    <w:p w14:paraId="7EDA901F" w14:textId="77777777" w:rsidR="00542132" w:rsidRPr="00265ACE" w:rsidRDefault="00542132" w:rsidP="00542132">
      <w:pPr>
        <w:pStyle w:val="Kopfzeile"/>
        <w:tabs>
          <w:tab w:val="left" w:pos="708"/>
        </w:tabs>
        <w:spacing w:line="312" w:lineRule="auto"/>
        <w:rPr>
          <w:rFonts w:cs="Arial"/>
          <w:szCs w:val="18"/>
        </w:rPr>
      </w:pPr>
    </w:p>
    <w:p w14:paraId="21D7E0F0" w14:textId="77777777" w:rsidR="00542132" w:rsidRPr="00265ACE" w:rsidRDefault="00542132" w:rsidP="00542132">
      <w:pPr>
        <w:spacing w:line="312" w:lineRule="auto"/>
        <w:rPr>
          <w:sz w:val="22"/>
        </w:rPr>
      </w:pPr>
    </w:p>
    <w:p w14:paraId="0A93B89D" w14:textId="77777777" w:rsidR="00F118D3" w:rsidRDefault="00F118D3" w:rsidP="00542132">
      <w:pPr>
        <w:spacing w:line="312" w:lineRule="auto"/>
        <w:rPr>
          <w:sz w:val="22"/>
        </w:rPr>
      </w:pPr>
      <w:r>
        <w:rPr>
          <w:sz w:val="22"/>
        </w:rPr>
        <w:br w:type="page"/>
      </w:r>
    </w:p>
    <w:p w14:paraId="71DD0B69" w14:textId="386B61CD" w:rsidR="00542132" w:rsidRPr="00610835" w:rsidRDefault="00542132" w:rsidP="00542132">
      <w:pPr>
        <w:spacing w:line="312" w:lineRule="auto"/>
        <w:rPr>
          <w:sz w:val="22"/>
        </w:rPr>
      </w:pPr>
      <w:r w:rsidRPr="00610835">
        <w:rPr>
          <w:sz w:val="22"/>
        </w:rPr>
        <w:lastRenderedPageBreak/>
        <w:t xml:space="preserve">Die Bildfeindaten stehen im Schüco Newsroom unter </w:t>
      </w:r>
    </w:p>
    <w:p w14:paraId="480BAC23" w14:textId="77777777" w:rsidR="00542132" w:rsidRPr="00610835" w:rsidRDefault="00E11FC2" w:rsidP="00542132">
      <w:pPr>
        <w:spacing w:line="312" w:lineRule="auto"/>
        <w:rPr>
          <w:sz w:val="22"/>
        </w:rPr>
      </w:pPr>
      <w:hyperlink r:id="rId9" w:history="1">
        <w:r w:rsidR="00542132" w:rsidRPr="00610835">
          <w:rPr>
            <w:rStyle w:val="Hyperlink"/>
            <w:sz w:val="22"/>
          </w:rPr>
          <w:t>www.schueco.de/presse</w:t>
        </w:r>
      </w:hyperlink>
      <w:r w:rsidR="00542132" w:rsidRPr="00610835">
        <w:rPr>
          <w:sz w:val="22"/>
        </w:rPr>
        <w:t xml:space="preserve"> zum Download bereit.</w:t>
      </w:r>
    </w:p>
    <w:p w14:paraId="619CD32D" w14:textId="77777777" w:rsidR="00542132" w:rsidRPr="00147164" w:rsidRDefault="00542132" w:rsidP="00542132">
      <w:pPr>
        <w:spacing w:line="312" w:lineRule="auto"/>
        <w:rPr>
          <w:sz w:val="22"/>
        </w:rPr>
      </w:pPr>
    </w:p>
    <w:p w14:paraId="585E6074" w14:textId="34FCB486" w:rsidR="00542132" w:rsidRDefault="00F118D3" w:rsidP="00542132">
      <w:pPr>
        <w:spacing w:line="312" w:lineRule="auto"/>
        <w:rPr>
          <w:b/>
          <w:sz w:val="22"/>
        </w:rPr>
      </w:pPr>
      <w:r>
        <w:rPr>
          <w:b/>
          <w:sz w:val="22"/>
        </w:rPr>
        <w:t>Bildnachweise</w:t>
      </w:r>
      <w:r w:rsidR="00542132" w:rsidRPr="00265ACE">
        <w:rPr>
          <w:b/>
          <w:sz w:val="22"/>
        </w:rPr>
        <w:t>: Schüco International KG</w:t>
      </w:r>
    </w:p>
    <w:p w14:paraId="236A4105" w14:textId="77777777" w:rsidR="00542132" w:rsidRPr="00A06231" w:rsidRDefault="00542132" w:rsidP="00542132">
      <w:pPr>
        <w:spacing w:line="312" w:lineRule="auto"/>
        <w:rPr>
          <w:b/>
          <w:bCs/>
          <w:sz w:val="22"/>
        </w:rPr>
      </w:pPr>
    </w:p>
    <w:p w14:paraId="3E4D1191" w14:textId="30AD393D" w:rsidR="00542132" w:rsidRPr="00542132" w:rsidRDefault="00DD4B38" w:rsidP="00542132">
      <w:pPr>
        <w:spacing w:line="312" w:lineRule="auto"/>
        <w:rPr>
          <w:sz w:val="22"/>
        </w:rPr>
      </w:pPr>
      <w:r>
        <w:rPr>
          <w:noProof/>
        </w:rPr>
        <w:drawing>
          <wp:inline distT="0" distB="0" distL="0" distR="0" wp14:anchorId="5A277E79" wp14:editId="00799DE0">
            <wp:extent cx="1439545" cy="1439545"/>
            <wp:effectExtent l="0" t="0" r="825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39545" cy="1439545"/>
                    </a:xfrm>
                    <a:prstGeom prst="rect">
                      <a:avLst/>
                    </a:prstGeom>
                    <a:noFill/>
                    <a:ln>
                      <a:noFill/>
                    </a:ln>
                  </pic:spPr>
                </pic:pic>
              </a:graphicData>
            </a:graphic>
          </wp:inline>
        </w:drawing>
      </w:r>
    </w:p>
    <w:p w14:paraId="2DA7BCB9" w14:textId="3CEF12E8" w:rsidR="00542132" w:rsidRPr="004113D0" w:rsidRDefault="00542132" w:rsidP="00542132">
      <w:pPr>
        <w:spacing w:line="312" w:lineRule="auto"/>
        <w:rPr>
          <w:color w:val="000000" w:themeColor="text1"/>
          <w:sz w:val="22"/>
        </w:rPr>
      </w:pPr>
      <w:r w:rsidRPr="004113D0">
        <w:rPr>
          <w:color w:val="000000" w:themeColor="text1"/>
          <w:sz w:val="22"/>
        </w:rPr>
        <w:t>Innovatives Schiebesystem für den Bau von Fenster</w:t>
      </w:r>
      <w:r w:rsidR="00856D51">
        <w:rPr>
          <w:color w:val="000000" w:themeColor="text1"/>
          <w:sz w:val="22"/>
        </w:rPr>
        <w:t>n</w:t>
      </w:r>
      <w:r w:rsidRPr="004113D0">
        <w:rPr>
          <w:color w:val="000000" w:themeColor="text1"/>
          <w:sz w:val="22"/>
        </w:rPr>
        <w:t xml:space="preserve"> und Türen mit einer Zargenbautiefe von 159 mm.</w:t>
      </w:r>
    </w:p>
    <w:p w14:paraId="16FFBEE8" w14:textId="77777777" w:rsidR="00542132" w:rsidRPr="00542132" w:rsidRDefault="00542132" w:rsidP="00542132">
      <w:pPr>
        <w:spacing w:line="312" w:lineRule="auto"/>
        <w:rPr>
          <w:sz w:val="22"/>
        </w:rPr>
      </w:pPr>
    </w:p>
    <w:p w14:paraId="6C4B7882" w14:textId="3EADCD52" w:rsidR="00542132" w:rsidRPr="00542132" w:rsidRDefault="00DD4B38" w:rsidP="00542132">
      <w:pPr>
        <w:spacing w:line="312" w:lineRule="auto"/>
        <w:rPr>
          <w:sz w:val="22"/>
        </w:rPr>
      </w:pPr>
      <w:r>
        <w:rPr>
          <w:noProof/>
        </w:rPr>
        <w:drawing>
          <wp:inline distT="0" distB="0" distL="0" distR="0" wp14:anchorId="0F3EFFDC" wp14:editId="2CAA925D">
            <wp:extent cx="1922145" cy="1439545"/>
            <wp:effectExtent l="0" t="0" r="1905"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22145" cy="1439545"/>
                    </a:xfrm>
                    <a:prstGeom prst="rect">
                      <a:avLst/>
                    </a:prstGeom>
                    <a:noFill/>
                    <a:ln>
                      <a:noFill/>
                    </a:ln>
                  </pic:spPr>
                </pic:pic>
              </a:graphicData>
            </a:graphic>
          </wp:inline>
        </w:drawing>
      </w:r>
    </w:p>
    <w:p w14:paraId="265B1634" w14:textId="77777777" w:rsidR="00542132" w:rsidRPr="004113D0" w:rsidRDefault="00542132" w:rsidP="00542132">
      <w:pPr>
        <w:spacing w:line="312" w:lineRule="auto"/>
        <w:rPr>
          <w:color w:val="000000" w:themeColor="text1"/>
          <w:sz w:val="22"/>
        </w:rPr>
      </w:pPr>
      <w:r w:rsidRPr="004113D0">
        <w:rPr>
          <w:color w:val="000000" w:themeColor="text1"/>
          <w:sz w:val="22"/>
        </w:rPr>
        <w:t>Verschiedene Elementtypen, zwei Dichtungskonzepte und zahlreiche Oberflächenvarianten bieten Gestaltungsfreiheit.</w:t>
      </w:r>
    </w:p>
    <w:p w14:paraId="0F6F8FDA" w14:textId="77777777" w:rsidR="00542132" w:rsidRPr="00542132" w:rsidRDefault="00542132" w:rsidP="00542132">
      <w:pPr>
        <w:spacing w:line="312" w:lineRule="auto"/>
        <w:rPr>
          <w:sz w:val="22"/>
        </w:rPr>
      </w:pPr>
    </w:p>
    <w:p w14:paraId="45EE5232" w14:textId="31830DA3" w:rsidR="00542132" w:rsidRPr="00542132" w:rsidRDefault="00DD4B38" w:rsidP="00542132">
      <w:pPr>
        <w:spacing w:line="312" w:lineRule="auto"/>
        <w:rPr>
          <w:sz w:val="22"/>
        </w:rPr>
      </w:pPr>
      <w:r>
        <w:rPr>
          <w:noProof/>
        </w:rPr>
        <w:drawing>
          <wp:inline distT="0" distB="0" distL="0" distR="0" wp14:anchorId="2D2FB397" wp14:editId="0BAEFD0F">
            <wp:extent cx="1439545" cy="1439545"/>
            <wp:effectExtent l="0" t="0" r="8255"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39545" cy="1439545"/>
                    </a:xfrm>
                    <a:prstGeom prst="rect">
                      <a:avLst/>
                    </a:prstGeom>
                    <a:noFill/>
                    <a:ln>
                      <a:noFill/>
                    </a:ln>
                  </pic:spPr>
                </pic:pic>
              </a:graphicData>
            </a:graphic>
          </wp:inline>
        </w:drawing>
      </w:r>
    </w:p>
    <w:p w14:paraId="62D42440" w14:textId="77777777" w:rsidR="00542132" w:rsidRPr="004113D0" w:rsidRDefault="00542132" w:rsidP="00542132">
      <w:pPr>
        <w:spacing w:line="312" w:lineRule="auto"/>
        <w:rPr>
          <w:color w:val="000000" w:themeColor="text1"/>
          <w:sz w:val="22"/>
        </w:rPr>
      </w:pPr>
      <w:r w:rsidRPr="004113D0">
        <w:rPr>
          <w:color w:val="000000" w:themeColor="text1"/>
          <w:sz w:val="22"/>
        </w:rPr>
        <w:t>Für die Integration in Aluminium-Fassaden oder noch mehr Designfreiheit kann Schüco Liv</w:t>
      </w:r>
      <w:r w:rsidRPr="004113D0">
        <w:rPr>
          <w:b/>
          <w:bCs/>
          <w:color w:val="000000" w:themeColor="text1"/>
          <w:sz w:val="22"/>
        </w:rPr>
        <w:t>Ing</w:t>
      </w:r>
      <w:r w:rsidRPr="004113D0">
        <w:rPr>
          <w:color w:val="000000" w:themeColor="text1"/>
          <w:sz w:val="22"/>
        </w:rPr>
        <w:t xml:space="preserve"> move mit Deckschalen der Schüco TopAlu Serie ausgeführt werden.</w:t>
      </w:r>
    </w:p>
    <w:p w14:paraId="7F7F8E27" w14:textId="77777777" w:rsidR="00542132" w:rsidRPr="00610835" w:rsidRDefault="00542132" w:rsidP="00542132">
      <w:pPr>
        <w:spacing w:line="312" w:lineRule="auto"/>
        <w:rPr>
          <w:sz w:val="22"/>
        </w:rPr>
      </w:pPr>
    </w:p>
    <w:p w14:paraId="427BF9CE" w14:textId="77777777" w:rsidR="005168F0" w:rsidRPr="00610835" w:rsidRDefault="005168F0" w:rsidP="00542132">
      <w:pPr>
        <w:spacing w:line="312" w:lineRule="auto"/>
        <w:rPr>
          <w:sz w:val="22"/>
        </w:rPr>
      </w:pPr>
    </w:p>
    <w:sectPr w:rsidR="005168F0"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59D266" w14:textId="77777777" w:rsidR="00CD0497" w:rsidRDefault="00CD0497" w:rsidP="00F958EA">
      <w:pPr>
        <w:spacing w:line="240" w:lineRule="auto"/>
      </w:pPr>
      <w:r>
        <w:separator/>
      </w:r>
    </w:p>
  </w:endnote>
  <w:endnote w:type="continuationSeparator" w:id="0">
    <w:p w14:paraId="12941D76" w14:textId="77777777" w:rsidR="00CD0497" w:rsidRDefault="00CD0497"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E11FC2">
      <w:fldChar w:fldCharType="begin"/>
    </w:r>
    <w:r w:rsidR="00E11FC2">
      <w:instrText xml:space="preserve"> NUMPAGES  \* Arabic  \* MERGEFORMAT </w:instrText>
    </w:r>
    <w:r w:rsidR="00E11FC2">
      <w:fldChar w:fldCharType="separate"/>
    </w:r>
    <w:r w:rsidR="00265ACE">
      <w:rPr>
        <w:noProof/>
      </w:rPr>
      <w:t>2</w:t>
    </w:r>
    <w:r w:rsidR="00E11FC2">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BA6507" w14:textId="77777777" w:rsidR="00CD0497" w:rsidRDefault="00CD0497" w:rsidP="00F958EA">
      <w:pPr>
        <w:spacing w:line="240" w:lineRule="auto"/>
      </w:pPr>
      <w:r>
        <w:separator/>
      </w:r>
    </w:p>
  </w:footnote>
  <w:footnote w:type="continuationSeparator" w:id="0">
    <w:p w14:paraId="37F97C76" w14:textId="77777777" w:rsidR="00CD0497" w:rsidRDefault="00CD0497"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399596627">
    <w:abstractNumId w:val="1"/>
  </w:num>
  <w:num w:numId="2" w16cid:durableId="157506613">
    <w:abstractNumId w:val="4"/>
  </w:num>
  <w:num w:numId="3" w16cid:durableId="945968622">
    <w:abstractNumId w:val="2"/>
  </w:num>
  <w:num w:numId="4" w16cid:durableId="1161774986">
    <w:abstractNumId w:val="0"/>
  </w:num>
  <w:num w:numId="5" w16cid:durableId="10817605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5CB0"/>
    <w:rsid w:val="00040810"/>
    <w:rsid w:val="00042B17"/>
    <w:rsid w:val="00042BCE"/>
    <w:rsid w:val="00044927"/>
    <w:rsid w:val="00051401"/>
    <w:rsid w:val="00055CD5"/>
    <w:rsid w:val="000624E1"/>
    <w:rsid w:val="00073518"/>
    <w:rsid w:val="00083752"/>
    <w:rsid w:val="00083B24"/>
    <w:rsid w:val="000843C5"/>
    <w:rsid w:val="000A5E24"/>
    <w:rsid w:val="000C299E"/>
    <w:rsid w:val="001051B8"/>
    <w:rsid w:val="00111E60"/>
    <w:rsid w:val="00113D9B"/>
    <w:rsid w:val="001144C6"/>
    <w:rsid w:val="0011455F"/>
    <w:rsid w:val="00115275"/>
    <w:rsid w:val="00117F91"/>
    <w:rsid w:val="00131804"/>
    <w:rsid w:val="00147164"/>
    <w:rsid w:val="00175C50"/>
    <w:rsid w:val="0018293F"/>
    <w:rsid w:val="00183DB4"/>
    <w:rsid w:val="00191315"/>
    <w:rsid w:val="001947C1"/>
    <w:rsid w:val="001A28F4"/>
    <w:rsid w:val="001A3597"/>
    <w:rsid w:val="001A59C9"/>
    <w:rsid w:val="001A6CC0"/>
    <w:rsid w:val="001B1CE0"/>
    <w:rsid w:val="001C4E5A"/>
    <w:rsid w:val="001C5624"/>
    <w:rsid w:val="001C6FAC"/>
    <w:rsid w:val="001C71CC"/>
    <w:rsid w:val="001F11C3"/>
    <w:rsid w:val="001F1716"/>
    <w:rsid w:val="001F5EAD"/>
    <w:rsid w:val="001F7A93"/>
    <w:rsid w:val="002018DC"/>
    <w:rsid w:val="0021268C"/>
    <w:rsid w:val="002176B8"/>
    <w:rsid w:val="00221120"/>
    <w:rsid w:val="00227E10"/>
    <w:rsid w:val="00236391"/>
    <w:rsid w:val="0024327E"/>
    <w:rsid w:val="00252D6E"/>
    <w:rsid w:val="00254BAE"/>
    <w:rsid w:val="00265ACE"/>
    <w:rsid w:val="002762A8"/>
    <w:rsid w:val="00280F95"/>
    <w:rsid w:val="00284CF1"/>
    <w:rsid w:val="002911E7"/>
    <w:rsid w:val="0029714F"/>
    <w:rsid w:val="002B211F"/>
    <w:rsid w:val="002B7D28"/>
    <w:rsid w:val="002D4FB8"/>
    <w:rsid w:val="002E2B84"/>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0FB1"/>
    <w:rsid w:val="003C1C27"/>
    <w:rsid w:val="003C3118"/>
    <w:rsid w:val="003F280C"/>
    <w:rsid w:val="003F56F4"/>
    <w:rsid w:val="00400E95"/>
    <w:rsid w:val="0040727A"/>
    <w:rsid w:val="00413635"/>
    <w:rsid w:val="00415FC1"/>
    <w:rsid w:val="00417BFB"/>
    <w:rsid w:val="00420DC4"/>
    <w:rsid w:val="00421006"/>
    <w:rsid w:val="00426C66"/>
    <w:rsid w:val="00431009"/>
    <w:rsid w:val="00433486"/>
    <w:rsid w:val="00444D4D"/>
    <w:rsid w:val="00445B24"/>
    <w:rsid w:val="00461334"/>
    <w:rsid w:val="004878EC"/>
    <w:rsid w:val="004975ED"/>
    <w:rsid w:val="004A4939"/>
    <w:rsid w:val="004B3B23"/>
    <w:rsid w:val="004C0725"/>
    <w:rsid w:val="004D5FF8"/>
    <w:rsid w:val="004D7A4A"/>
    <w:rsid w:val="004E33D8"/>
    <w:rsid w:val="004F1C77"/>
    <w:rsid w:val="004F2161"/>
    <w:rsid w:val="004F241B"/>
    <w:rsid w:val="004F35BF"/>
    <w:rsid w:val="004F540D"/>
    <w:rsid w:val="0050044C"/>
    <w:rsid w:val="00514E18"/>
    <w:rsid w:val="005168F0"/>
    <w:rsid w:val="0052032E"/>
    <w:rsid w:val="005303A4"/>
    <w:rsid w:val="0054107C"/>
    <w:rsid w:val="00542132"/>
    <w:rsid w:val="0058361A"/>
    <w:rsid w:val="00590284"/>
    <w:rsid w:val="00593611"/>
    <w:rsid w:val="005A0735"/>
    <w:rsid w:val="005A24FE"/>
    <w:rsid w:val="005A37EF"/>
    <w:rsid w:val="005B1DFE"/>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C6BB5"/>
    <w:rsid w:val="006D5606"/>
    <w:rsid w:val="006E42B7"/>
    <w:rsid w:val="006F50AD"/>
    <w:rsid w:val="00723D0C"/>
    <w:rsid w:val="007276CC"/>
    <w:rsid w:val="007502EE"/>
    <w:rsid w:val="00755E6D"/>
    <w:rsid w:val="00766D56"/>
    <w:rsid w:val="007A1939"/>
    <w:rsid w:val="007A31A8"/>
    <w:rsid w:val="007A5FD5"/>
    <w:rsid w:val="007A7037"/>
    <w:rsid w:val="007E3C35"/>
    <w:rsid w:val="007F0D21"/>
    <w:rsid w:val="007F23F0"/>
    <w:rsid w:val="007F7441"/>
    <w:rsid w:val="00802D2D"/>
    <w:rsid w:val="008067CE"/>
    <w:rsid w:val="00816A4D"/>
    <w:rsid w:val="00850E55"/>
    <w:rsid w:val="00856D51"/>
    <w:rsid w:val="008615B3"/>
    <w:rsid w:val="00871C59"/>
    <w:rsid w:val="00882012"/>
    <w:rsid w:val="00884FFA"/>
    <w:rsid w:val="008955A8"/>
    <w:rsid w:val="008A7602"/>
    <w:rsid w:val="008B4AAC"/>
    <w:rsid w:val="008C1B3B"/>
    <w:rsid w:val="008C5D88"/>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A0A4E"/>
    <w:rsid w:val="009B20B6"/>
    <w:rsid w:val="009B2BB7"/>
    <w:rsid w:val="009D60F9"/>
    <w:rsid w:val="009E59BA"/>
    <w:rsid w:val="009E61AC"/>
    <w:rsid w:val="009F61FB"/>
    <w:rsid w:val="00A06231"/>
    <w:rsid w:val="00A1070C"/>
    <w:rsid w:val="00A34AC2"/>
    <w:rsid w:val="00A40B3D"/>
    <w:rsid w:val="00A4192A"/>
    <w:rsid w:val="00A4223F"/>
    <w:rsid w:val="00A42A11"/>
    <w:rsid w:val="00A51720"/>
    <w:rsid w:val="00A520A4"/>
    <w:rsid w:val="00A57CEA"/>
    <w:rsid w:val="00A70010"/>
    <w:rsid w:val="00A858AC"/>
    <w:rsid w:val="00A934AB"/>
    <w:rsid w:val="00A979DE"/>
    <w:rsid w:val="00AA7002"/>
    <w:rsid w:val="00AE4BD3"/>
    <w:rsid w:val="00AE4D8C"/>
    <w:rsid w:val="00AE78A6"/>
    <w:rsid w:val="00AF4FDC"/>
    <w:rsid w:val="00B00D3C"/>
    <w:rsid w:val="00B02208"/>
    <w:rsid w:val="00B33415"/>
    <w:rsid w:val="00B370AA"/>
    <w:rsid w:val="00B377FB"/>
    <w:rsid w:val="00B40B7E"/>
    <w:rsid w:val="00B50B7A"/>
    <w:rsid w:val="00B52B9F"/>
    <w:rsid w:val="00B7251A"/>
    <w:rsid w:val="00B754E6"/>
    <w:rsid w:val="00B9195A"/>
    <w:rsid w:val="00BA12B8"/>
    <w:rsid w:val="00BB7146"/>
    <w:rsid w:val="00BD68E7"/>
    <w:rsid w:val="00BE3851"/>
    <w:rsid w:val="00BF07F1"/>
    <w:rsid w:val="00BF2E0F"/>
    <w:rsid w:val="00C0715C"/>
    <w:rsid w:val="00C11A76"/>
    <w:rsid w:val="00C1264D"/>
    <w:rsid w:val="00C3591B"/>
    <w:rsid w:val="00C57139"/>
    <w:rsid w:val="00C5749C"/>
    <w:rsid w:val="00C62430"/>
    <w:rsid w:val="00C84C83"/>
    <w:rsid w:val="00C94D55"/>
    <w:rsid w:val="00CA1631"/>
    <w:rsid w:val="00CB073D"/>
    <w:rsid w:val="00CB3238"/>
    <w:rsid w:val="00CC1CD2"/>
    <w:rsid w:val="00CC39D8"/>
    <w:rsid w:val="00CC40DC"/>
    <w:rsid w:val="00CC480F"/>
    <w:rsid w:val="00CC48E9"/>
    <w:rsid w:val="00CD0497"/>
    <w:rsid w:val="00CE6AE3"/>
    <w:rsid w:val="00CF00B5"/>
    <w:rsid w:val="00CF1140"/>
    <w:rsid w:val="00D02557"/>
    <w:rsid w:val="00D05009"/>
    <w:rsid w:val="00D14D3A"/>
    <w:rsid w:val="00D16D92"/>
    <w:rsid w:val="00D23BE8"/>
    <w:rsid w:val="00D43792"/>
    <w:rsid w:val="00D75F9A"/>
    <w:rsid w:val="00D80A98"/>
    <w:rsid w:val="00D92017"/>
    <w:rsid w:val="00D923AB"/>
    <w:rsid w:val="00DA004E"/>
    <w:rsid w:val="00DD4B38"/>
    <w:rsid w:val="00DD59CD"/>
    <w:rsid w:val="00DD5DF3"/>
    <w:rsid w:val="00DE2F75"/>
    <w:rsid w:val="00E0091E"/>
    <w:rsid w:val="00E026D1"/>
    <w:rsid w:val="00E050E2"/>
    <w:rsid w:val="00E07BA6"/>
    <w:rsid w:val="00E11FC2"/>
    <w:rsid w:val="00E2500A"/>
    <w:rsid w:val="00E25945"/>
    <w:rsid w:val="00E321C9"/>
    <w:rsid w:val="00E379C6"/>
    <w:rsid w:val="00E40DE6"/>
    <w:rsid w:val="00E42967"/>
    <w:rsid w:val="00E457C2"/>
    <w:rsid w:val="00E72483"/>
    <w:rsid w:val="00E8298F"/>
    <w:rsid w:val="00E83185"/>
    <w:rsid w:val="00E83315"/>
    <w:rsid w:val="00E93EE2"/>
    <w:rsid w:val="00E94F80"/>
    <w:rsid w:val="00EA2B8C"/>
    <w:rsid w:val="00EA4346"/>
    <w:rsid w:val="00EB32BD"/>
    <w:rsid w:val="00EE1C10"/>
    <w:rsid w:val="00EF4035"/>
    <w:rsid w:val="00F118D3"/>
    <w:rsid w:val="00F14D8E"/>
    <w:rsid w:val="00F234C8"/>
    <w:rsid w:val="00F3463D"/>
    <w:rsid w:val="00F350F1"/>
    <w:rsid w:val="00F410F7"/>
    <w:rsid w:val="00F454AC"/>
    <w:rsid w:val="00F62406"/>
    <w:rsid w:val="00F7613D"/>
    <w:rsid w:val="00F91E4C"/>
    <w:rsid w:val="00F933AE"/>
    <w:rsid w:val="00F9528B"/>
    <w:rsid w:val="00F958EA"/>
    <w:rsid w:val="00FA3471"/>
    <w:rsid w:val="00FA7A99"/>
    <w:rsid w:val="00FB5F4A"/>
    <w:rsid w:val="00FC4A97"/>
    <w:rsid w:val="00FD41E1"/>
    <w:rsid w:val="00FD6160"/>
    <w:rsid w:val="00FF02FF"/>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7502EE"/>
    <w:rPr>
      <w:sz w:val="16"/>
      <w:szCs w:val="16"/>
    </w:rPr>
  </w:style>
  <w:style w:type="paragraph" w:styleId="Kommentartext">
    <w:name w:val="annotation text"/>
    <w:basedOn w:val="Standard"/>
    <w:link w:val="KommentartextZchn"/>
    <w:uiPriority w:val="99"/>
    <w:unhideWhenUsed/>
    <w:rsid w:val="007502EE"/>
    <w:pPr>
      <w:spacing w:line="240" w:lineRule="auto"/>
    </w:pPr>
    <w:rPr>
      <w:sz w:val="20"/>
      <w:szCs w:val="20"/>
    </w:rPr>
  </w:style>
  <w:style w:type="character" w:customStyle="1" w:styleId="KommentartextZchn">
    <w:name w:val="Kommentartext Zchn"/>
    <w:basedOn w:val="Absatz-Standardschriftart"/>
    <w:link w:val="Kommentartext"/>
    <w:uiPriority w:val="99"/>
    <w:rsid w:val="007502EE"/>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7502EE"/>
    <w:rPr>
      <w:b/>
      <w:bCs/>
    </w:rPr>
  </w:style>
  <w:style w:type="character" w:customStyle="1" w:styleId="KommentarthemaZchn">
    <w:name w:val="Kommentarthema Zchn"/>
    <w:basedOn w:val="KommentartextZchn"/>
    <w:link w:val="Kommentarthema"/>
    <w:uiPriority w:val="99"/>
    <w:semiHidden/>
    <w:rsid w:val="007502EE"/>
    <w:rPr>
      <w:rFonts w:ascii="Arial" w:hAnsi="Arial"/>
      <w:b/>
      <w:bCs/>
      <w:lang w:eastAsia="en-US"/>
    </w:rPr>
  </w:style>
  <w:style w:type="paragraph" w:styleId="berarbeitung">
    <w:name w:val="Revision"/>
    <w:hidden/>
    <w:uiPriority w:val="99"/>
    <w:semiHidden/>
    <w:rsid w:val="004878EC"/>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634</Words>
  <Characters>4001</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4626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6</cp:revision>
  <cp:lastPrinted>2023-04-24T08:21:00Z</cp:lastPrinted>
  <dcterms:created xsi:type="dcterms:W3CDTF">2023-10-10T09:57:00Z</dcterms:created>
  <dcterms:modified xsi:type="dcterms:W3CDTF">2023-11-02T12:23:00Z</dcterms:modified>
</cp:coreProperties>
</file>