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auto"/>
        <w:tblLayout w:type="fixed"/>
        <w:tblCellMar>
          <w:left w:w="0" w:type="dxa"/>
          <w:right w:w="0" w:type="dxa"/>
        </w:tblCellMar>
        <w:tblLook w:val="04A0" w:firstRow="1" w:lastRow="0" w:firstColumn="1" w:lastColumn="0" w:noHBand="0" w:noVBand="1"/>
      </w:tblPr>
      <w:tblGrid>
        <w:gridCol w:w="6237"/>
        <w:gridCol w:w="737"/>
        <w:gridCol w:w="2835"/>
      </w:tblGrid>
      <w:tr w:rsidR="00227E10" w14:paraId="0263141B" w14:textId="77777777" w:rsidTr="007276CC">
        <w:tc>
          <w:tcPr>
            <w:tcW w:w="6237" w:type="dxa"/>
            <w:shd w:val="clear" w:color="auto" w:fill="auto"/>
          </w:tcPr>
          <w:p w14:paraId="6FEB8409" w14:textId="77777777" w:rsidR="00227E10" w:rsidRDefault="009D60F9" w:rsidP="00227E10">
            <w:pPr>
              <w:pStyle w:val="Titel"/>
            </w:pPr>
            <w:r>
              <w:t>Presseinformation</w:t>
            </w:r>
          </w:p>
          <w:p w14:paraId="393547DA" w14:textId="74712EB5" w:rsidR="00227E10" w:rsidRPr="00227E10" w:rsidRDefault="00227E10" w:rsidP="00265ACE">
            <w:pPr>
              <w:pStyle w:val="Untertitel"/>
            </w:pPr>
            <w:r w:rsidRPr="00227E10">
              <w:fldChar w:fldCharType="begin"/>
            </w:r>
            <w:r w:rsidRPr="00227E10">
              <w:instrText xml:space="preserve"> CREATEDATE  \@ "dd.MM.yyyy"  \* MERGEFORMAT </w:instrText>
            </w:r>
            <w:r w:rsidRPr="00227E10">
              <w:fldChar w:fldCharType="separate"/>
            </w:r>
            <w:r w:rsidR="00684652">
              <w:rPr>
                <w:noProof/>
              </w:rPr>
              <w:t>September</w:t>
            </w:r>
            <w:r w:rsidR="00C07B32">
              <w:rPr>
                <w:noProof/>
              </w:rPr>
              <w:t xml:space="preserve"> </w:t>
            </w:r>
            <w:r w:rsidR="00265ACE">
              <w:rPr>
                <w:noProof/>
              </w:rPr>
              <w:t>202</w:t>
            </w:r>
            <w:r w:rsidR="00C07B32">
              <w:rPr>
                <w:noProof/>
              </w:rPr>
              <w:t>3</w:t>
            </w:r>
            <w:r w:rsidRPr="00227E10">
              <w:fldChar w:fldCharType="end"/>
            </w:r>
          </w:p>
        </w:tc>
        <w:tc>
          <w:tcPr>
            <w:tcW w:w="737" w:type="dxa"/>
            <w:shd w:val="clear" w:color="auto" w:fill="auto"/>
          </w:tcPr>
          <w:p w14:paraId="4C125654" w14:textId="77777777" w:rsidR="00227E10" w:rsidRDefault="00227E10" w:rsidP="004A4939"/>
        </w:tc>
        <w:tc>
          <w:tcPr>
            <w:tcW w:w="2835" w:type="dxa"/>
            <w:shd w:val="clear" w:color="auto" w:fill="auto"/>
          </w:tcPr>
          <w:p w14:paraId="7686B013" w14:textId="77777777" w:rsidR="00227E10" w:rsidRPr="007276CC" w:rsidRDefault="00227E10" w:rsidP="007276CC">
            <w:pPr>
              <w:pStyle w:val="Absender"/>
              <w:spacing w:before="100"/>
              <w:rPr>
                <w:b/>
              </w:rPr>
            </w:pPr>
            <w:r w:rsidRPr="007276CC">
              <w:rPr>
                <w:b/>
              </w:rPr>
              <w:t>Ansprechpartner für die Redaktion:</w:t>
            </w:r>
          </w:p>
          <w:p w14:paraId="281DC7C2" w14:textId="77777777" w:rsidR="00227E10" w:rsidRDefault="00227E10" w:rsidP="007276CC">
            <w:pPr>
              <w:pStyle w:val="Absender"/>
            </w:pPr>
            <w:r>
              <w:t>Schüco International KG</w:t>
            </w:r>
          </w:p>
          <w:p w14:paraId="198524E3" w14:textId="3562EB4C" w:rsidR="00227E10" w:rsidRDefault="00C07B32" w:rsidP="007276CC">
            <w:pPr>
              <w:pStyle w:val="Absender"/>
            </w:pPr>
            <w:r>
              <w:t xml:space="preserve">Sandra Greiser </w:t>
            </w:r>
          </w:p>
          <w:p w14:paraId="23E4CFEA" w14:textId="77777777" w:rsidR="00227E10" w:rsidRDefault="00227E10" w:rsidP="007276CC">
            <w:pPr>
              <w:pStyle w:val="Absender"/>
            </w:pPr>
            <w:r>
              <w:t>Karolinenstr. 1–15</w:t>
            </w:r>
          </w:p>
          <w:p w14:paraId="1C09075F" w14:textId="77777777" w:rsidR="00227E10" w:rsidRDefault="00227E10" w:rsidP="007276CC">
            <w:pPr>
              <w:pStyle w:val="Absender"/>
            </w:pPr>
            <w:r>
              <w:t>33609 Bielefeld</w:t>
            </w:r>
          </w:p>
          <w:p w14:paraId="5B691A0D" w14:textId="25D5AC59" w:rsidR="00227E10" w:rsidRPr="007A31A8" w:rsidRDefault="00227E10" w:rsidP="00C07B32">
            <w:pPr>
              <w:pStyle w:val="Absender"/>
            </w:pPr>
            <w:r>
              <w:t>Tel.: +49 (0)521 783-</w:t>
            </w:r>
            <w:r w:rsidR="00C07B32">
              <w:t>1174</w:t>
            </w:r>
          </w:p>
          <w:p w14:paraId="6A195C02" w14:textId="77777777" w:rsidR="00227E10" w:rsidRPr="00A520A4" w:rsidRDefault="00227E10" w:rsidP="007276CC">
            <w:pPr>
              <w:pStyle w:val="Absender"/>
              <w:rPr>
                <w:lang w:val="fr-FR"/>
              </w:rPr>
            </w:pPr>
            <w:r w:rsidRPr="00A520A4">
              <w:rPr>
                <w:lang w:val="fr-FR"/>
              </w:rPr>
              <w:t>Mail: PR@schueco.com</w:t>
            </w:r>
          </w:p>
          <w:p w14:paraId="69EB9928" w14:textId="77777777" w:rsidR="00227E10" w:rsidRPr="00A520A4" w:rsidRDefault="005070FB" w:rsidP="007276CC">
            <w:pPr>
              <w:pStyle w:val="Absender"/>
              <w:rPr>
                <w:lang w:val="fr-FR"/>
              </w:rPr>
            </w:pPr>
            <w:hyperlink r:id="rId8" w:history="1">
              <w:r w:rsidR="00A520A4" w:rsidRPr="00A520A4">
                <w:rPr>
                  <w:rStyle w:val="Hyperlink"/>
                  <w:lang w:val="fr-FR"/>
                </w:rPr>
                <w:t>www.schueco.de/presse</w:t>
              </w:r>
            </w:hyperlink>
          </w:p>
          <w:p w14:paraId="0E5F8AF8" w14:textId="77777777" w:rsidR="00A520A4" w:rsidRPr="00A520A4" w:rsidRDefault="00A520A4" w:rsidP="001144C6">
            <w:pPr>
              <w:pStyle w:val="Absender"/>
              <w:rPr>
                <w:lang w:val="fr-FR"/>
              </w:rPr>
            </w:pPr>
            <w:r w:rsidRPr="00A520A4">
              <w:rPr>
                <w:lang w:val="fr-FR"/>
              </w:rPr>
              <w:t>ww</w:t>
            </w:r>
            <w:r>
              <w:rPr>
                <w:lang w:val="fr-FR"/>
              </w:rPr>
              <w:t>w.schueco.</w:t>
            </w:r>
            <w:r w:rsidR="001144C6">
              <w:rPr>
                <w:lang w:val="fr-FR"/>
              </w:rPr>
              <w:t>com</w:t>
            </w:r>
            <w:r>
              <w:rPr>
                <w:lang w:val="fr-FR"/>
              </w:rPr>
              <w:t>/press</w:t>
            </w:r>
          </w:p>
        </w:tc>
      </w:tr>
    </w:tbl>
    <w:p w14:paraId="701B6FBA" w14:textId="77777777" w:rsidR="00232EF8" w:rsidRDefault="00232EF8" w:rsidP="005168F0">
      <w:pPr>
        <w:pStyle w:val="Titel"/>
        <w:spacing w:line="312" w:lineRule="auto"/>
        <w:rPr>
          <w:b/>
          <w:sz w:val="22"/>
          <w:szCs w:val="22"/>
        </w:rPr>
      </w:pPr>
    </w:p>
    <w:p w14:paraId="103351A9" w14:textId="51DCFEC0" w:rsidR="00766A24" w:rsidRPr="003F280C" w:rsidRDefault="00766A24" w:rsidP="00766A24">
      <w:pPr>
        <w:pStyle w:val="Titel"/>
        <w:spacing w:line="312" w:lineRule="auto"/>
        <w:rPr>
          <w:b/>
          <w:sz w:val="22"/>
          <w:szCs w:val="22"/>
        </w:rPr>
      </w:pPr>
      <w:r>
        <w:rPr>
          <w:b/>
          <w:sz w:val="22"/>
          <w:szCs w:val="22"/>
        </w:rPr>
        <w:t xml:space="preserve">Sonnenschutz Schüco AB ZDS vor </w:t>
      </w:r>
      <w:r w:rsidR="00936D11">
        <w:rPr>
          <w:b/>
          <w:sz w:val="22"/>
          <w:szCs w:val="22"/>
        </w:rPr>
        <w:t>ASE/AS</w:t>
      </w:r>
    </w:p>
    <w:p w14:paraId="3ECA3803" w14:textId="6162D769" w:rsidR="004A4939" w:rsidRPr="003F280C" w:rsidRDefault="005373FB" w:rsidP="005168F0">
      <w:pPr>
        <w:pStyle w:val="Titel"/>
        <w:spacing w:line="312" w:lineRule="auto"/>
        <w:rPr>
          <w:b/>
          <w:sz w:val="28"/>
          <w:szCs w:val="28"/>
        </w:rPr>
      </w:pPr>
      <w:r>
        <w:rPr>
          <w:b/>
          <w:sz w:val="28"/>
          <w:szCs w:val="28"/>
        </w:rPr>
        <w:t>Verschattung mit hoher Transparenz</w:t>
      </w:r>
    </w:p>
    <w:p w14:paraId="6ED3AE4B" w14:textId="77777777" w:rsidR="004B3B23" w:rsidRPr="003F280C" w:rsidRDefault="004B3B23" w:rsidP="005168F0">
      <w:pPr>
        <w:spacing w:line="312" w:lineRule="auto"/>
        <w:rPr>
          <w:sz w:val="22"/>
        </w:rPr>
      </w:pPr>
    </w:p>
    <w:p w14:paraId="640BF2C0" w14:textId="6345D8CF" w:rsidR="000719B4" w:rsidRDefault="00816A4D" w:rsidP="00114880">
      <w:pPr>
        <w:pStyle w:val="Intro"/>
        <w:spacing w:line="312" w:lineRule="auto"/>
        <w:rPr>
          <w:b/>
        </w:rPr>
      </w:pPr>
      <w:r w:rsidRPr="008A7602">
        <w:rPr>
          <w:b/>
        </w:rPr>
        <w:t>Bielefeld.</w:t>
      </w:r>
      <w:r w:rsidR="003D1C0D">
        <w:rPr>
          <w:b/>
        </w:rPr>
        <w:t xml:space="preserve"> </w:t>
      </w:r>
      <w:r w:rsidR="00F06647" w:rsidRPr="00F06647">
        <w:rPr>
          <w:b/>
        </w:rPr>
        <w:t xml:space="preserve">Großformatige Schiebesysteme liegen im Trend, bieten sie doch viel Lichteinfall und eine hohe Transparenz für einen guten Ausblick. </w:t>
      </w:r>
      <w:r w:rsidR="00690FD6">
        <w:rPr>
          <w:b/>
        </w:rPr>
        <w:t xml:space="preserve">An Sommertagen </w:t>
      </w:r>
      <w:r w:rsidR="00694DEB">
        <w:rPr>
          <w:b/>
        </w:rPr>
        <w:t>mit</w:t>
      </w:r>
      <w:r w:rsidR="001441C3">
        <w:rPr>
          <w:b/>
        </w:rPr>
        <w:t xml:space="preserve"> </w:t>
      </w:r>
      <w:r w:rsidR="001441C3" w:rsidRPr="00F06647">
        <w:rPr>
          <w:b/>
        </w:rPr>
        <w:t>intensive</w:t>
      </w:r>
      <w:r w:rsidR="00503455">
        <w:rPr>
          <w:b/>
        </w:rPr>
        <w:t>m Wärmeeintrag steigt jedoch die Raumtemperatur schnell über 40 °C</w:t>
      </w:r>
      <w:r w:rsidR="00FE448D">
        <w:rPr>
          <w:b/>
        </w:rPr>
        <w:t xml:space="preserve">. Ein </w:t>
      </w:r>
      <w:r w:rsidR="00694DEB">
        <w:rPr>
          <w:b/>
        </w:rPr>
        <w:t xml:space="preserve">effektiver Sonnenschutz </w:t>
      </w:r>
      <w:r w:rsidR="00503455">
        <w:rPr>
          <w:b/>
        </w:rPr>
        <w:t xml:space="preserve">wird </w:t>
      </w:r>
      <w:r w:rsidR="00694DEB">
        <w:rPr>
          <w:b/>
        </w:rPr>
        <w:t>benötigt</w:t>
      </w:r>
      <w:r w:rsidR="00503455">
        <w:rPr>
          <w:b/>
        </w:rPr>
        <w:t xml:space="preserve">, um </w:t>
      </w:r>
      <w:r w:rsidR="005373FB">
        <w:rPr>
          <w:b/>
        </w:rPr>
        <w:t>die Raumtemperatur im angenehmen Rahmen zu halten</w:t>
      </w:r>
      <w:r w:rsidR="00DA7996">
        <w:rPr>
          <w:b/>
        </w:rPr>
        <w:t xml:space="preserve">. </w:t>
      </w:r>
      <w:r w:rsidR="00C43395">
        <w:rPr>
          <w:b/>
        </w:rPr>
        <w:t xml:space="preserve">Die Herausforderung dabei ist die </w:t>
      </w:r>
      <w:r w:rsidR="00925B43">
        <w:rPr>
          <w:b/>
        </w:rPr>
        <w:t xml:space="preserve">effektive </w:t>
      </w:r>
      <w:r w:rsidR="00C43395">
        <w:rPr>
          <w:b/>
        </w:rPr>
        <w:t xml:space="preserve">Verschattung von großen Dimensionen – bei gleichzeitig architektonischem Gestaltungsanspruch. </w:t>
      </w:r>
      <w:r w:rsidR="00FE448D">
        <w:rPr>
          <w:b/>
        </w:rPr>
        <w:t>Aufgrund seiner hohen Leistungsfähigkeit ü</w:t>
      </w:r>
      <w:r w:rsidR="00C43395">
        <w:rPr>
          <w:b/>
        </w:rPr>
        <w:t>berzeug</w:t>
      </w:r>
      <w:r w:rsidR="00FE448D">
        <w:rPr>
          <w:b/>
        </w:rPr>
        <w:t>t</w:t>
      </w:r>
      <w:r w:rsidR="00C43395">
        <w:rPr>
          <w:b/>
        </w:rPr>
        <w:t xml:space="preserve"> der </w:t>
      </w:r>
      <w:r w:rsidR="00DA7996">
        <w:rPr>
          <w:b/>
        </w:rPr>
        <w:t>Sonnenschut</w:t>
      </w:r>
      <w:r w:rsidR="00622D6C">
        <w:rPr>
          <w:b/>
        </w:rPr>
        <w:t>z</w:t>
      </w:r>
      <w:r w:rsidR="00DA7996">
        <w:rPr>
          <w:b/>
        </w:rPr>
        <w:t xml:space="preserve"> Aluminium Blind ZIP Design Screen</w:t>
      </w:r>
      <w:r w:rsidR="00622D6C">
        <w:rPr>
          <w:b/>
        </w:rPr>
        <w:t xml:space="preserve"> </w:t>
      </w:r>
      <w:r w:rsidR="00FE448D">
        <w:rPr>
          <w:b/>
        </w:rPr>
        <w:t>von Schüco</w:t>
      </w:r>
      <w:r w:rsidR="00925B43">
        <w:rPr>
          <w:b/>
        </w:rPr>
        <w:t>:</w:t>
      </w:r>
      <w:r w:rsidR="00FE448D">
        <w:rPr>
          <w:b/>
        </w:rPr>
        <w:t xml:space="preserve"> Er ist a</w:t>
      </w:r>
      <w:r w:rsidR="00C43395">
        <w:rPr>
          <w:b/>
        </w:rPr>
        <w:t xml:space="preserve">ußen liegend vor dem Schüco Schiebesystem </w:t>
      </w:r>
      <w:r w:rsidR="00FE448D">
        <w:rPr>
          <w:b/>
        </w:rPr>
        <w:t xml:space="preserve">positioniert und </w:t>
      </w:r>
      <w:r w:rsidR="00C43395">
        <w:rPr>
          <w:b/>
        </w:rPr>
        <w:t>reflektiert</w:t>
      </w:r>
      <w:r w:rsidR="00FE448D">
        <w:rPr>
          <w:b/>
        </w:rPr>
        <w:t xml:space="preserve"> mit seinem textilen Gewebe </w:t>
      </w:r>
      <w:r w:rsidR="00DA7996">
        <w:rPr>
          <w:b/>
        </w:rPr>
        <w:t xml:space="preserve">bis zu 70 </w:t>
      </w:r>
      <w:r w:rsidR="00114880">
        <w:rPr>
          <w:b/>
        </w:rPr>
        <w:t>Prozent</w:t>
      </w:r>
      <w:r w:rsidR="00DA7996">
        <w:rPr>
          <w:b/>
        </w:rPr>
        <w:t xml:space="preserve"> der Sonnenstrahlen.</w:t>
      </w:r>
      <w:r w:rsidR="00C43395">
        <w:rPr>
          <w:b/>
        </w:rPr>
        <w:t xml:space="preserve"> </w:t>
      </w:r>
      <w:r w:rsidR="00114880">
        <w:rPr>
          <w:b/>
        </w:rPr>
        <w:t>Das Herzstück</w:t>
      </w:r>
      <w:r w:rsidR="000719B4">
        <w:rPr>
          <w:b/>
        </w:rPr>
        <w:t xml:space="preserve"> des Systems</w:t>
      </w:r>
      <w:r w:rsidR="00114880">
        <w:rPr>
          <w:b/>
        </w:rPr>
        <w:t xml:space="preserve"> bildet </w:t>
      </w:r>
      <w:r w:rsidR="00394035">
        <w:rPr>
          <w:b/>
        </w:rPr>
        <w:t>zudem</w:t>
      </w:r>
      <w:r w:rsidR="00114880">
        <w:rPr>
          <w:b/>
        </w:rPr>
        <w:t xml:space="preserve"> die ZIP-Technologie, die wie ein Reißverschluss funktioniert</w:t>
      </w:r>
      <w:r w:rsidR="000719B4">
        <w:rPr>
          <w:b/>
        </w:rPr>
        <w:t xml:space="preserve"> und </w:t>
      </w:r>
      <w:r w:rsidR="00114880">
        <w:rPr>
          <w:b/>
        </w:rPr>
        <w:t xml:space="preserve">für eine </w:t>
      </w:r>
      <w:r w:rsidR="00C43395">
        <w:rPr>
          <w:b/>
        </w:rPr>
        <w:t xml:space="preserve">hohe </w:t>
      </w:r>
      <w:r w:rsidR="000719B4">
        <w:rPr>
          <w:b/>
        </w:rPr>
        <w:t xml:space="preserve">Formfestigkeit und </w:t>
      </w:r>
      <w:r w:rsidR="00C43395">
        <w:rPr>
          <w:b/>
        </w:rPr>
        <w:t>Wind</w:t>
      </w:r>
      <w:r w:rsidR="000719B4">
        <w:rPr>
          <w:b/>
        </w:rPr>
        <w:t>s</w:t>
      </w:r>
      <w:r w:rsidR="00C43395">
        <w:rPr>
          <w:b/>
        </w:rPr>
        <w:t>tabilität</w:t>
      </w:r>
      <w:r w:rsidR="000719B4">
        <w:rPr>
          <w:b/>
        </w:rPr>
        <w:t xml:space="preserve"> sorgt.</w:t>
      </w:r>
      <w:r w:rsidR="007F05C9">
        <w:rPr>
          <w:b/>
        </w:rPr>
        <w:t xml:space="preserve"> Bei großformatigen Schiebesystemen ermöglicht eine schlanke zusätzliche Design-Doppelführungsschiene mehrteilige Sonnenschutzelemente bis zu einer Gesamtbreite von 18 Metern.</w:t>
      </w:r>
      <w:r w:rsidR="000719B4">
        <w:rPr>
          <w:b/>
        </w:rPr>
        <w:t xml:space="preserve"> </w:t>
      </w:r>
      <w:r w:rsidR="00394035">
        <w:rPr>
          <w:b/>
        </w:rPr>
        <w:t>In vielen Farben individualisierbar und mit einer gr</w:t>
      </w:r>
      <w:r w:rsidR="000719B4">
        <w:rPr>
          <w:b/>
        </w:rPr>
        <w:t>oße</w:t>
      </w:r>
      <w:r w:rsidR="00394035">
        <w:rPr>
          <w:b/>
        </w:rPr>
        <w:t>n</w:t>
      </w:r>
      <w:r w:rsidR="000719B4">
        <w:rPr>
          <w:b/>
        </w:rPr>
        <w:t xml:space="preserve"> Auswahl an Gewebetypen </w:t>
      </w:r>
      <w:r w:rsidR="00394035">
        <w:rPr>
          <w:b/>
        </w:rPr>
        <w:t>für unterschiedliche Transparenzen bietet der Schüco AB ZDS</w:t>
      </w:r>
      <w:r w:rsidR="00B40BA1">
        <w:rPr>
          <w:b/>
        </w:rPr>
        <w:t xml:space="preserve"> </w:t>
      </w:r>
      <w:r w:rsidR="00394035">
        <w:rPr>
          <w:b/>
        </w:rPr>
        <w:t xml:space="preserve">eine </w:t>
      </w:r>
      <w:r w:rsidR="00FE448D">
        <w:rPr>
          <w:b/>
        </w:rPr>
        <w:t>g</w:t>
      </w:r>
      <w:r w:rsidR="000719B4">
        <w:rPr>
          <w:b/>
        </w:rPr>
        <w:t xml:space="preserve">roße Flexibilität </w:t>
      </w:r>
      <w:r w:rsidR="00394035">
        <w:rPr>
          <w:b/>
        </w:rPr>
        <w:t>für die</w:t>
      </w:r>
      <w:r w:rsidR="000719B4">
        <w:rPr>
          <w:b/>
        </w:rPr>
        <w:t xml:space="preserve"> Gestaltung</w:t>
      </w:r>
      <w:r w:rsidR="00925B43">
        <w:rPr>
          <w:b/>
        </w:rPr>
        <w:t xml:space="preserve"> und Planung eines Gebäudes</w:t>
      </w:r>
      <w:r w:rsidR="00A86809">
        <w:rPr>
          <w:b/>
        </w:rPr>
        <w:t>.</w:t>
      </w:r>
    </w:p>
    <w:p w14:paraId="76E98A65" w14:textId="592AC1E2" w:rsidR="00690FD6" w:rsidRDefault="00690FD6" w:rsidP="001441C3">
      <w:pPr>
        <w:pStyle w:val="Intro"/>
        <w:spacing w:line="312" w:lineRule="auto"/>
        <w:rPr>
          <w:b/>
        </w:rPr>
      </w:pPr>
    </w:p>
    <w:p w14:paraId="01CF7101" w14:textId="77777777" w:rsidR="00E3127A" w:rsidRPr="00F81F96" w:rsidRDefault="00E3127A" w:rsidP="00E3127A">
      <w:pPr>
        <w:pStyle w:val="Intro"/>
        <w:spacing w:line="312" w:lineRule="auto"/>
        <w:rPr>
          <w:b/>
        </w:rPr>
      </w:pPr>
      <w:r>
        <w:rPr>
          <w:b/>
        </w:rPr>
        <w:t>Hochwertiges</w:t>
      </w:r>
      <w:r w:rsidRPr="00F81F96">
        <w:rPr>
          <w:b/>
        </w:rPr>
        <w:t xml:space="preserve"> Design – dank perfekter Integration</w:t>
      </w:r>
    </w:p>
    <w:p w14:paraId="0E2EECB0" w14:textId="5CD0A229" w:rsidR="00E3127A" w:rsidRDefault="00E3127A" w:rsidP="00E3127A">
      <w:pPr>
        <w:spacing w:line="312" w:lineRule="auto"/>
        <w:rPr>
          <w:sz w:val="22"/>
        </w:rPr>
      </w:pPr>
      <w:r>
        <w:rPr>
          <w:sz w:val="22"/>
        </w:rPr>
        <w:t>Wenn man ihn braucht, ist er da – der Sonnenschutz Schüco AB ZDS</w:t>
      </w:r>
      <w:r w:rsidR="00766A24">
        <w:rPr>
          <w:sz w:val="22"/>
        </w:rPr>
        <w:t xml:space="preserve"> vor ASE/AS (Aluminium </w:t>
      </w:r>
      <w:proofErr w:type="spellStart"/>
      <w:r w:rsidR="00766A24">
        <w:rPr>
          <w:sz w:val="22"/>
        </w:rPr>
        <w:t>Sliding</w:t>
      </w:r>
      <w:proofErr w:type="spellEnd"/>
      <w:r w:rsidR="00766A24">
        <w:rPr>
          <w:sz w:val="22"/>
        </w:rPr>
        <w:t xml:space="preserve"> Element)</w:t>
      </w:r>
      <w:r>
        <w:rPr>
          <w:sz w:val="22"/>
        </w:rPr>
        <w:t xml:space="preserve">. Wenn nicht, ist er kaum sichtbar. Möglich macht dies die perfekte Kombination von Sonnenschutz- und Schiebesystem: Die Breite beider Profilsysteme ist identisch und optisch wie eine Einheit miteinander verbunden. Eine aufeinander abgestimmte Farbwahl beider Profilsysteme schafft </w:t>
      </w:r>
      <w:r>
        <w:rPr>
          <w:sz w:val="22"/>
        </w:rPr>
        <w:lastRenderedPageBreak/>
        <w:t xml:space="preserve">zusätzliche Verbundenheit – bei unterschiedlicher Farbwahl können individuelle Akzente gesetzt werden.  </w:t>
      </w:r>
    </w:p>
    <w:p w14:paraId="393ACDB1" w14:textId="77777777" w:rsidR="00E3127A" w:rsidRDefault="00E3127A" w:rsidP="00E3127A">
      <w:pPr>
        <w:spacing w:line="312" w:lineRule="auto"/>
        <w:rPr>
          <w:sz w:val="22"/>
        </w:rPr>
      </w:pPr>
    </w:p>
    <w:p w14:paraId="4B9C6F55" w14:textId="2E014E66" w:rsidR="00C621A9" w:rsidRDefault="00E3127A" w:rsidP="00C621A9">
      <w:pPr>
        <w:spacing w:line="312" w:lineRule="auto"/>
        <w:rPr>
          <w:sz w:val="22"/>
        </w:rPr>
      </w:pPr>
      <w:r>
        <w:rPr>
          <w:sz w:val="22"/>
        </w:rPr>
        <w:t xml:space="preserve">Charakteristisch modern und identitätsstiftend ist </w:t>
      </w:r>
      <w:r w:rsidRPr="00C621A9">
        <w:rPr>
          <w:sz w:val="22"/>
        </w:rPr>
        <w:t xml:space="preserve">zudem </w:t>
      </w:r>
      <w:r>
        <w:rPr>
          <w:sz w:val="22"/>
        </w:rPr>
        <w:t xml:space="preserve">das extrem glatte </w:t>
      </w:r>
      <w:r w:rsidR="007F05C9">
        <w:rPr>
          <w:sz w:val="22"/>
        </w:rPr>
        <w:t xml:space="preserve">Gewebebild </w:t>
      </w:r>
      <w:r>
        <w:rPr>
          <w:sz w:val="22"/>
        </w:rPr>
        <w:t>des AB ZDS.</w:t>
      </w:r>
      <w:r w:rsidRPr="00C621A9">
        <w:rPr>
          <w:sz w:val="22"/>
        </w:rPr>
        <w:t xml:space="preserve"> Möglich macht dies die ZIP-Technologie</w:t>
      </w:r>
      <w:r w:rsidR="005F446E">
        <w:rPr>
          <w:sz w:val="22"/>
        </w:rPr>
        <w:t xml:space="preserve">, die wie ein </w:t>
      </w:r>
      <w:r w:rsidR="005373FB">
        <w:rPr>
          <w:sz w:val="22"/>
        </w:rPr>
        <w:t>Reißverschluss</w:t>
      </w:r>
      <w:r w:rsidR="005F446E">
        <w:rPr>
          <w:sz w:val="22"/>
        </w:rPr>
        <w:t xml:space="preserve"> das </w:t>
      </w:r>
      <w:r w:rsidR="007F05C9">
        <w:rPr>
          <w:sz w:val="22"/>
        </w:rPr>
        <w:t xml:space="preserve">Gewebe </w:t>
      </w:r>
      <w:r w:rsidR="005F446E">
        <w:rPr>
          <w:sz w:val="22"/>
        </w:rPr>
        <w:t xml:space="preserve">mit der Führung auf </w:t>
      </w:r>
      <w:r w:rsidR="00FC222E">
        <w:rPr>
          <w:sz w:val="22"/>
        </w:rPr>
        <w:t xml:space="preserve">ganzer </w:t>
      </w:r>
      <w:r w:rsidR="005F446E">
        <w:rPr>
          <w:sz w:val="22"/>
        </w:rPr>
        <w:t>Länge fest verzahnt</w:t>
      </w:r>
      <w:r w:rsidRPr="00C621A9">
        <w:rPr>
          <w:sz w:val="22"/>
        </w:rPr>
        <w:t xml:space="preserve">. </w:t>
      </w:r>
      <w:r w:rsidR="00C621A9">
        <w:rPr>
          <w:sz w:val="22"/>
        </w:rPr>
        <w:t xml:space="preserve">Sie macht den Sonnenschutz </w:t>
      </w:r>
      <w:r w:rsidR="005F446E">
        <w:rPr>
          <w:sz w:val="22"/>
        </w:rPr>
        <w:t xml:space="preserve">zudem </w:t>
      </w:r>
      <w:r w:rsidR="00C621A9">
        <w:rPr>
          <w:sz w:val="22"/>
        </w:rPr>
        <w:t xml:space="preserve">extrem witterungsbeständig, so dass Windgeschwindigkeiten bis zu 25 Meter pro Sekunde realisiert werden können (Windstärke 9 bis 10 auf der Beaufortskala). </w:t>
      </w:r>
    </w:p>
    <w:p w14:paraId="6F026301" w14:textId="4B67F57B" w:rsidR="00E3127A" w:rsidRDefault="00E3127A" w:rsidP="00E3127A">
      <w:pPr>
        <w:pStyle w:val="Intro"/>
        <w:spacing w:line="312" w:lineRule="auto"/>
        <w:rPr>
          <w:b/>
        </w:rPr>
      </w:pPr>
    </w:p>
    <w:p w14:paraId="61F10A3E" w14:textId="677748A1" w:rsidR="00C621A9" w:rsidRPr="00341DFD" w:rsidRDefault="00C621A9" w:rsidP="00C621A9">
      <w:pPr>
        <w:pStyle w:val="Intro"/>
        <w:spacing w:line="312" w:lineRule="auto"/>
        <w:rPr>
          <w:b/>
        </w:rPr>
      </w:pPr>
      <w:r>
        <w:rPr>
          <w:b/>
        </w:rPr>
        <w:t xml:space="preserve">Material und </w:t>
      </w:r>
      <w:r w:rsidR="00C63D5E">
        <w:rPr>
          <w:b/>
        </w:rPr>
        <w:t>F</w:t>
      </w:r>
      <w:r>
        <w:rPr>
          <w:b/>
        </w:rPr>
        <w:t>arb</w:t>
      </w:r>
      <w:r w:rsidR="00C63D5E">
        <w:rPr>
          <w:b/>
        </w:rPr>
        <w:t>e sind entscheidend</w:t>
      </w:r>
    </w:p>
    <w:p w14:paraId="7722EA06" w14:textId="7AA5DD1D" w:rsidR="00C621A9" w:rsidRDefault="00C621A9" w:rsidP="00C621A9">
      <w:pPr>
        <w:pStyle w:val="Intro"/>
        <w:spacing w:line="312" w:lineRule="auto"/>
      </w:pPr>
      <w:r>
        <w:rPr>
          <w:bCs/>
        </w:rPr>
        <w:t xml:space="preserve">Damit wir uns in Innenräumen wohl fühlen, ist </w:t>
      </w:r>
      <w:r w:rsidR="00FF5BE1">
        <w:rPr>
          <w:bCs/>
        </w:rPr>
        <w:t>eine Sichtv</w:t>
      </w:r>
      <w:r>
        <w:rPr>
          <w:bCs/>
        </w:rPr>
        <w:t xml:space="preserve">erbindung zur Außenwelt wichtig. </w:t>
      </w:r>
      <w:r w:rsidR="00FF5BE1">
        <w:rPr>
          <w:bCs/>
        </w:rPr>
        <w:t>Diese</w:t>
      </w:r>
      <w:r>
        <w:rPr>
          <w:bCs/>
        </w:rPr>
        <w:t xml:space="preserve"> hat einen </w:t>
      </w:r>
      <w:r w:rsidR="00B40BA1">
        <w:rPr>
          <w:bCs/>
        </w:rPr>
        <w:t xml:space="preserve">großen </w:t>
      </w:r>
      <w:r>
        <w:rPr>
          <w:bCs/>
        </w:rPr>
        <w:t>Einfluss auf die Gesundheit und Leistungsfähigkeit</w:t>
      </w:r>
      <w:r w:rsidR="00FF5BE1">
        <w:rPr>
          <w:bCs/>
        </w:rPr>
        <w:t xml:space="preserve"> der Gebäudenutzer</w:t>
      </w:r>
      <w:r>
        <w:rPr>
          <w:bCs/>
        </w:rPr>
        <w:t xml:space="preserve">. </w:t>
      </w:r>
      <w:bookmarkStart w:id="0" w:name="_Hlk138162297"/>
      <w:r w:rsidR="00FF5BE1">
        <w:rPr>
          <w:bCs/>
        </w:rPr>
        <w:t xml:space="preserve">Durchsicht und </w:t>
      </w:r>
      <w:r w:rsidR="002156A4">
        <w:rPr>
          <w:bCs/>
        </w:rPr>
        <w:t>Ver</w:t>
      </w:r>
      <w:r w:rsidR="00FF5BE1">
        <w:rPr>
          <w:bCs/>
        </w:rPr>
        <w:t>schattung gleichermaßen müssen jedoch kein Widerspruch sein: Das</w:t>
      </w:r>
      <w:r>
        <w:rPr>
          <w:bCs/>
        </w:rPr>
        <w:t xml:space="preserve"> Sonnenschutzsystem Schüco AB ZDS</w:t>
      </w:r>
      <w:r w:rsidR="00FC222E">
        <w:rPr>
          <w:bCs/>
        </w:rPr>
        <w:t xml:space="preserve"> vor ASE/AS</w:t>
      </w:r>
      <w:r>
        <w:rPr>
          <w:bCs/>
        </w:rPr>
        <w:t xml:space="preserve"> </w:t>
      </w:r>
      <w:r w:rsidR="00FF5BE1">
        <w:rPr>
          <w:bCs/>
        </w:rPr>
        <w:t xml:space="preserve">ist </w:t>
      </w:r>
      <w:r>
        <w:rPr>
          <w:bCs/>
        </w:rPr>
        <w:t>mit einem textilen Gewebe ausgestattet</w:t>
      </w:r>
      <w:r w:rsidR="00FF5BE1">
        <w:rPr>
          <w:bCs/>
        </w:rPr>
        <w:t>, das je</w:t>
      </w:r>
      <w:r>
        <w:rPr>
          <w:bCs/>
        </w:rPr>
        <w:t xml:space="preserve"> nach gewählter Stoffart und Beschaffenheit einen guten </w:t>
      </w:r>
      <w:proofErr w:type="spellStart"/>
      <w:r>
        <w:rPr>
          <w:bCs/>
        </w:rPr>
        <w:t>Blend</w:t>
      </w:r>
      <w:proofErr w:type="spellEnd"/>
      <w:r>
        <w:rPr>
          <w:bCs/>
        </w:rPr>
        <w:t xml:space="preserve">- und Sichtschutz (0 </w:t>
      </w:r>
      <w:r w:rsidR="005373FB">
        <w:rPr>
          <w:bCs/>
        </w:rPr>
        <w:t>Prozent</w:t>
      </w:r>
      <w:r>
        <w:rPr>
          <w:bCs/>
        </w:rPr>
        <w:t xml:space="preserve"> Gewebeöffnung) bis hin zu einer hohen Transparenz (1</w:t>
      </w:r>
      <w:r w:rsidR="007F05C9">
        <w:rPr>
          <w:bCs/>
        </w:rPr>
        <w:t>0</w:t>
      </w:r>
      <w:r>
        <w:rPr>
          <w:bCs/>
        </w:rPr>
        <w:t xml:space="preserve"> </w:t>
      </w:r>
      <w:r w:rsidR="005373FB">
        <w:rPr>
          <w:bCs/>
        </w:rPr>
        <w:t>Prozent</w:t>
      </w:r>
      <w:r>
        <w:rPr>
          <w:bCs/>
        </w:rPr>
        <w:t xml:space="preserve"> Gewebeöffnung)</w:t>
      </w:r>
      <w:r w:rsidR="00FF5BE1">
        <w:rPr>
          <w:bCs/>
        </w:rPr>
        <w:t xml:space="preserve"> bietet. So ist </w:t>
      </w:r>
      <w:r>
        <w:rPr>
          <w:bCs/>
        </w:rPr>
        <w:t xml:space="preserve">selbst bei vollständig heruntergefahrenem Sonnenschutz der Blick nach außen möglich. </w:t>
      </w:r>
      <w:r>
        <w:t xml:space="preserve">Sämtliche Gewebe sind extrem pflegeleicht, reißfest, witterungsbeständig und schwer entflammbar. </w:t>
      </w:r>
    </w:p>
    <w:bookmarkEnd w:id="0"/>
    <w:p w14:paraId="1178F1E7" w14:textId="77777777" w:rsidR="00C621A9" w:rsidRDefault="00C621A9" w:rsidP="00C621A9">
      <w:pPr>
        <w:pStyle w:val="Intro"/>
        <w:spacing w:line="312" w:lineRule="auto"/>
        <w:rPr>
          <w:bCs/>
        </w:rPr>
      </w:pPr>
    </w:p>
    <w:p w14:paraId="67E4D8FF" w14:textId="3E171CFA" w:rsidR="00C621A9" w:rsidRDefault="00C621A9" w:rsidP="00C621A9">
      <w:pPr>
        <w:pStyle w:val="Intro"/>
        <w:spacing w:line="312" w:lineRule="auto"/>
      </w:pPr>
      <w:r>
        <w:rPr>
          <w:bCs/>
        </w:rPr>
        <w:t xml:space="preserve">Neben dem Material hat auch die Farbe einen wichtigen Einfluss auf die </w:t>
      </w:r>
      <w:proofErr w:type="spellStart"/>
      <w:r>
        <w:rPr>
          <w:bCs/>
        </w:rPr>
        <w:t>Blend</w:t>
      </w:r>
      <w:proofErr w:type="spellEnd"/>
      <w:r>
        <w:rPr>
          <w:bCs/>
        </w:rPr>
        <w:t xml:space="preserve">- und Sichtwirkung des Sonnenschutzes: </w:t>
      </w:r>
      <w:r w:rsidRPr="00FC2616">
        <w:t>Helle Farben</w:t>
      </w:r>
      <w:r w:rsidRPr="00FC2616">
        <w:rPr>
          <w:b/>
          <w:bCs/>
        </w:rPr>
        <w:t xml:space="preserve"> </w:t>
      </w:r>
      <w:r w:rsidRPr="00FC2616">
        <w:t>reflektieren die Licht- und Wärmestrahlen besser als dunkle Farben. Allerdings haben sie eine reduzierte Durchsic</w:t>
      </w:r>
      <w:r>
        <w:t>h</w:t>
      </w:r>
      <w:r w:rsidRPr="00FC2616">
        <w:t>t nach außen.</w:t>
      </w:r>
      <w:r>
        <w:t xml:space="preserve"> </w:t>
      </w:r>
      <w:r w:rsidRPr="00FC2616">
        <w:t>Dunkle Farben</w:t>
      </w:r>
      <w:r w:rsidRPr="00FC2616">
        <w:rPr>
          <w:b/>
          <w:bCs/>
        </w:rPr>
        <w:t xml:space="preserve"> </w:t>
      </w:r>
      <w:r w:rsidRPr="00FC2616">
        <w:t>absorbieren die Strahlungen und bieten eine bessere Durchsicht nach außen.</w:t>
      </w:r>
      <w:r>
        <w:t xml:space="preserve"> Aus diesem Grund gibt es den </w:t>
      </w:r>
      <w:r w:rsidRPr="00EC6F2C">
        <w:t>Schüco Sonnenschutz AB ZDS in unterschiedlichen Farben</w:t>
      </w:r>
      <w:r>
        <w:t xml:space="preserve"> – passend zu den gewählten Aluminium-Bauteilen</w:t>
      </w:r>
      <w:r w:rsidRPr="00EC6F2C">
        <w:t xml:space="preserve">, </w:t>
      </w:r>
      <w:r>
        <w:t xml:space="preserve">passend </w:t>
      </w:r>
      <w:r w:rsidRPr="00EC6F2C">
        <w:t>für jedes Architekturkonzept</w:t>
      </w:r>
      <w:r>
        <w:t xml:space="preserve"> und passend </w:t>
      </w:r>
      <w:r w:rsidRPr="00EC6F2C">
        <w:t>für jedes Zuhause</w:t>
      </w:r>
      <w:r>
        <w:t xml:space="preserve">. </w:t>
      </w:r>
    </w:p>
    <w:p w14:paraId="2A564314" w14:textId="77777777" w:rsidR="00E3127A" w:rsidRDefault="00E3127A" w:rsidP="001441C3">
      <w:pPr>
        <w:pStyle w:val="Intro"/>
        <w:spacing w:line="312" w:lineRule="auto"/>
        <w:rPr>
          <w:b/>
        </w:rPr>
      </w:pPr>
    </w:p>
    <w:p w14:paraId="043C562C" w14:textId="66DECF1E" w:rsidR="0003302A" w:rsidRDefault="0003302A" w:rsidP="007F05C9">
      <w:pPr>
        <w:spacing w:line="312" w:lineRule="auto"/>
        <w:rPr>
          <w:sz w:val="22"/>
        </w:rPr>
      </w:pPr>
      <w:r>
        <w:rPr>
          <w:sz w:val="22"/>
        </w:rPr>
        <w:t xml:space="preserve">Der Sonnenschutz Schüco AB ZDS </w:t>
      </w:r>
      <w:r w:rsidR="00FC222E">
        <w:rPr>
          <w:sz w:val="22"/>
        </w:rPr>
        <w:t xml:space="preserve">vor ASE/AS </w:t>
      </w:r>
      <w:r>
        <w:rPr>
          <w:sz w:val="22"/>
        </w:rPr>
        <w:t>wird mit einem 230-V-Antrieb betrieben</w:t>
      </w:r>
      <w:r w:rsidR="007F05C9">
        <w:rPr>
          <w:sz w:val="22"/>
        </w:rPr>
        <w:t xml:space="preserve"> und verfügt über eine integrierte Hinderniserkennung</w:t>
      </w:r>
      <w:r>
        <w:rPr>
          <w:sz w:val="22"/>
        </w:rPr>
        <w:t xml:space="preserve">. Integriert in die Gebäudeautomation lässt er sich über das Smartphone oder Tablet (auch aus der Ferne) steuern. </w:t>
      </w:r>
      <w:r>
        <w:rPr>
          <w:sz w:val="22"/>
        </w:rPr>
        <w:lastRenderedPageBreak/>
        <w:t>Schüco AB ZDS kann mit den Schiebesystemen Schüco ASE 60</w:t>
      </w:r>
      <w:r w:rsidR="00C621A9">
        <w:rPr>
          <w:sz w:val="22"/>
        </w:rPr>
        <w:t>/</w:t>
      </w:r>
      <w:r>
        <w:rPr>
          <w:sz w:val="22"/>
        </w:rPr>
        <w:t xml:space="preserve">80.HI, ASE 67 und AS PD 75.HI ausgeführt werden. </w:t>
      </w:r>
      <w:r w:rsidR="001E7F1B">
        <w:rPr>
          <w:sz w:val="22"/>
        </w:rPr>
        <w:t xml:space="preserve"> </w:t>
      </w:r>
    </w:p>
    <w:p w14:paraId="19C275C2" w14:textId="77777777" w:rsidR="0003302A" w:rsidRDefault="0003302A" w:rsidP="0003302A">
      <w:pPr>
        <w:spacing w:line="312" w:lineRule="auto"/>
        <w:rPr>
          <w:sz w:val="22"/>
        </w:rPr>
      </w:pPr>
    </w:p>
    <w:p w14:paraId="542C478D" w14:textId="77777777" w:rsidR="0003302A" w:rsidRDefault="0003302A" w:rsidP="0003302A">
      <w:pPr>
        <w:spacing w:line="312" w:lineRule="auto"/>
        <w:rPr>
          <w:sz w:val="22"/>
        </w:rPr>
      </w:pPr>
    </w:p>
    <w:p w14:paraId="41C1CF47" w14:textId="01340091" w:rsidR="0003302A" w:rsidRDefault="0003302A" w:rsidP="0003302A">
      <w:pPr>
        <w:spacing w:line="312" w:lineRule="auto"/>
        <w:rPr>
          <w:sz w:val="22"/>
        </w:rPr>
      </w:pPr>
      <w:r>
        <w:rPr>
          <w:sz w:val="22"/>
        </w:rPr>
        <w:t>www.schueco.de/ab-zds</w:t>
      </w:r>
      <w:r w:rsidR="00FC222E">
        <w:rPr>
          <w:sz w:val="22"/>
        </w:rPr>
        <w:t>-vor-ase-as</w:t>
      </w:r>
    </w:p>
    <w:p w14:paraId="633BE090" w14:textId="76B83987" w:rsidR="00C703EC" w:rsidRDefault="00C703EC" w:rsidP="0003302A">
      <w:pPr>
        <w:spacing w:line="312" w:lineRule="auto"/>
        <w:rPr>
          <w:sz w:val="22"/>
        </w:rPr>
      </w:pPr>
    </w:p>
    <w:p w14:paraId="4C65BA80" w14:textId="77777777" w:rsidR="00C703EC" w:rsidRPr="005168F0" w:rsidRDefault="00C703EC" w:rsidP="0003302A">
      <w:pPr>
        <w:spacing w:line="312" w:lineRule="auto"/>
        <w:rPr>
          <w:sz w:val="22"/>
        </w:rPr>
      </w:pPr>
    </w:p>
    <w:p w14:paraId="3D7D4323" w14:textId="77777777" w:rsidR="004A4939" w:rsidRPr="005168F0" w:rsidRDefault="004A4939" w:rsidP="005168F0">
      <w:pPr>
        <w:spacing w:line="312" w:lineRule="auto"/>
        <w:rPr>
          <w:sz w:val="22"/>
        </w:rPr>
      </w:pPr>
    </w:p>
    <w:p w14:paraId="234B06E5" w14:textId="77777777" w:rsidR="005373FB" w:rsidRPr="006B74EE" w:rsidRDefault="005373FB" w:rsidP="005373FB">
      <w:pPr>
        <w:spacing w:line="312" w:lineRule="auto"/>
        <w:rPr>
          <w:rFonts w:cs="Arial"/>
          <w:b/>
          <w:bCs/>
          <w:szCs w:val="18"/>
        </w:rPr>
      </w:pPr>
      <w:bookmarkStart w:id="1" w:name="_Hlk77926191"/>
      <w:r w:rsidRPr="006B74EE">
        <w:rPr>
          <w:rFonts w:cs="Arial"/>
          <w:b/>
          <w:bCs/>
          <w:szCs w:val="18"/>
        </w:rPr>
        <w:t>Schüco – Systemlösungen für Fenster, Türen und Fassaden</w:t>
      </w:r>
    </w:p>
    <w:p w14:paraId="0CD49182" w14:textId="6DAD5D59" w:rsidR="005373FB" w:rsidRPr="006B74EE" w:rsidRDefault="005373FB" w:rsidP="005373FB">
      <w:pPr>
        <w:spacing w:line="312" w:lineRule="auto"/>
        <w:jc w:val="both"/>
        <w:rPr>
          <w:rFonts w:cs="Arial"/>
          <w:szCs w:val="18"/>
        </w:rPr>
      </w:pPr>
      <w:r>
        <w:rPr>
          <w:rFonts w:cs="Arial"/>
          <w:szCs w:val="18"/>
        </w:rPr>
        <w:t xml:space="preserve">Die Schüco Gruppe mit Hauptsitz in Bielefeld entwickelt und vertreibt Systemlösungen für die Gebäudehülle aus den Materialien Aluminium, Stahl und Kunststoff. Das Produktportfolio umfasst </w:t>
      </w:r>
      <w:r w:rsidRPr="00F160E2">
        <w:rPr>
          <w:rFonts w:cs="Arial"/>
          <w:szCs w:val="18"/>
        </w:rPr>
        <w:t>Fenster-, Tür-, Fassaden-, Lüftungs-, Sicherheits- und Sonnenschutzsysteme sowie intelligente</w:t>
      </w:r>
      <w:r>
        <w:rPr>
          <w:rFonts w:cs="Arial"/>
          <w:szCs w:val="18"/>
        </w:rPr>
        <w:t xml:space="preserve"> und</w:t>
      </w:r>
      <w:r w:rsidRPr="00F160E2">
        <w:rPr>
          <w:rFonts w:cs="Arial"/>
          <w:szCs w:val="18"/>
        </w:rPr>
        <w:t xml:space="preserve"> vernetzbare </w:t>
      </w:r>
      <w:r>
        <w:rPr>
          <w:rFonts w:cs="Arial"/>
          <w:szCs w:val="18"/>
        </w:rPr>
        <w:t>Lösungen</w:t>
      </w:r>
      <w:r w:rsidRPr="00F160E2">
        <w:rPr>
          <w:rFonts w:cs="Arial"/>
          <w:szCs w:val="18"/>
        </w:rPr>
        <w:t xml:space="preserve"> für</w:t>
      </w:r>
      <w:r>
        <w:rPr>
          <w:rFonts w:cs="Arial"/>
          <w:szCs w:val="18"/>
        </w:rPr>
        <w:t xml:space="preserve"> den </w:t>
      </w:r>
      <w:r w:rsidRPr="00F160E2">
        <w:rPr>
          <w:rFonts w:cs="Arial"/>
          <w:szCs w:val="18"/>
        </w:rPr>
        <w:t>Wohn- und Objektbau</w:t>
      </w:r>
      <w:r>
        <w:rPr>
          <w:rFonts w:cs="Arial"/>
          <w:szCs w:val="18"/>
        </w:rPr>
        <w:t xml:space="preserve">. </w:t>
      </w:r>
      <w:r w:rsidRPr="006B74EE">
        <w:rPr>
          <w:rFonts w:cs="Arial"/>
          <w:szCs w:val="18"/>
        </w:rPr>
        <w:t>Darüber hinaus bietet Schüco Beratung und digitale Lösungen für alle Phasen eines Bauprojektes – von der initialen Idee über die Planung, Fertigung und Montage bis hin zum After Sales Service mit Wartung und Instandhaltung. Ergänzt wird das Portfolio durch Maschinen zur Fertigung und einen kundennahen Service.</w:t>
      </w:r>
      <w:r>
        <w:rPr>
          <w:rFonts w:cs="Arial"/>
          <w:szCs w:val="18"/>
        </w:rPr>
        <w:t xml:space="preserve"> Als eines der führenden Unternehmen der Bauindustrie hat sich Schüco dem Ziel verschrieben, Vorreiter für ganzheitliche Nachhaltigkeit zu sein und mit seinen Produkten und Services einen aktiven Beitrag zur Verwirklichung von Klimaneutralität und Kreislaufwirtschaft im Bauwesen zu leisten. </w:t>
      </w:r>
      <w:r w:rsidRPr="006B74EE">
        <w:rPr>
          <w:rFonts w:cs="Arial"/>
          <w:szCs w:val="18"/>
        </w:rPr>
        <w:t xml:space="preserve">1951 gegründet, ist </w:t>
      </w:r>
      <w:r>
        <w:rPr>
          <w:rFonts w:cs="Arial"/>
          <w:szCs w:val="18"/>
        </w:rPr>
        <w:t>Schüco</w:t>
      </w:r>
      <w:r w:rsidRPr="006B74EE">
        <w:rPr>
          <w:rFonts w:cs="Arial"/>
          <w:szCs w:val="18"/>
        </w:rPr>
        <w:t xml:space="preserve"> heute in mehr als 80 Ländern aktiv und hat mit </w:t>
      </w:r>
      <w:r>
        <w:rPr>
          <w:rFonts w:cs="Arial"/>
          <w:szCs w:val="18"/>
        </w:rPr>
        <w:t xml:space="preserve">6.750 </w:t>
      </w:r>
      <w:r w:rsidRPr="006B74EE">
        <w:rPr>
          <w:rFonts w:cs="Arial"/>
          <w:szCs w:val="18"/>
        </w:rPr>
        <w:t>Mitarbeitenden i</w:t>
      </w:r>
      <w:r>
        <w:rPr>
          <w:rFonts w:cs="Arial"/>
          <w:szCs w:val="18"/>
        </w:rPr>
        <w:t>n</w:t>
      </w:r>
      <w:r w:rsidRPr="006B74EE">
        <w:rPr>
          <w:rFonts w:cs="Arial"/>
          <w:szCs w:val="18"/>
        </w:rPr>
        <w:t xml:space="preserve"> 202</w:t>
      </w:r>
      <w:r>
        <w:rPr>
          <w:rFonts w:cs="Arial"/>
          <w:szCs w:val="18"/>
        </w:rPr>
        <w:t>2</w:t>
      </w:r>
      <w:r w:rsidRPr="006B74EE">
        <w:rPr>
          <w:rFonts w:cs="Arial"/>
          <w:szCs w:val="18"/>
        </w:rPr>
        <w:t xml:space="preserve"> einen Jahresumsatz von </w:t>
      </w:r>
      <w:r>
        <w:rPr>
          <w:rFonts w:cs="Arial"/>
          <w:szCs w:val="18"/>
        </w:rPr>
        <w:t>2,28</w:t>
      </w:r>
      <w:r w:rsidRPr="006B74EE">
        <w:rPr>
          <w:rFonts w:cs="Arial"/>
          <w:szCs w:val="18"/>
        </w:rPr>
        <w:t xml:space="preserve"> Milliarden Euro erwirtschaftet.</w:t>
      </w:r>
      <w:r>
        <w:rPr>
          <w:rFonts w:cs="Arial"/>
          <w:szCs w:val="18"/>
        </w:rPr>
        <w:t xml:space="preserve"> </w:t>
      </w:r>
      <w:r w:rsidRPr="006B74EE">
        <w:rPr>
          <w:rFonts w:cs="Arial"/>
          <w:szCs w:val="18"/>
        </w:rPr>
        <w:t xml:space="preserve">Weitere Informationen unter </w:t>
      </w:r>
      <w:hyperlink r:id="rId9" w:history="1">
        <w:r w:rsidRPr="006B74EE">
          <w:rPr>
            <w:rFonts w:cs="Arial"/>
            <w:szCs w:val="18"/>
          </w:rPr>
          <w:t>www.schueco.de</w:t>
        </w:r>
      </w:hyperlink>
      <w:r w:rsidRPr="006B74EE">
        <w:rPr>
          <w:rFonts w:cs="Arial"/>
          <w:szCs w:val="18"/>
        </w:rPr>
        <w:t xml:space="preserve"> </w:t>
      </w:r>
    </w:p>
    <w:p w14:paraId="1778D970" w14:textId="77777777" w:rsidR="00F9528B" w:rsidRPr="005373FB" w:rsidRDefault="00F9528B" w:rsidP="00F9528B">
      <w:pPr>
        <w:spacing w:line="312" w:lineRule="auto"/>
        <w:jc w:val="both"/>
        <w:rPr>
          <w:rFonts w:cs="Arial"/>
          <w:szCs w:val="18"/>
        </w:rPr>
      </w:pPr>
    </w:p>
    <w:bookmarkEnd w:id="1"/>
    <w:p w14:paraId="123A6D0A" w14:textId="77777777" w:rsidR="00F9528B" w:rsidRPr="005373FB" w:rsidRDefault="00F9528B" w:rsidP="00F9528B">
      <w:pPr>
        <w:pStyle w:val="Kopfzeile"/>
        <w:tabs>
          <w:tab w:val="clear" w:pos="4513"/>
        </w:tabs>
        <w:spacing w:line="312" w:lineRule="auto"/>
        <w:rPr>
          <w:rFonts w:cs="Arial"/>
          <w:szCs w:val="18"/>
        </w:rPr>
      </w:pPr>
    </w:p>
    <w:p w14:paraId="42544841" w14:textId="77777777" w:rsidR="007F23F0" w:rsidRPr="007F23F0" w:rsidRDefault="007F23F0" w:rsidP="007F23F0">
      <w:pPr>
        <w:spacing w:line="312" w:lineRule="auto"/>
        <w:jc w:val="both"/>
        <w:rPr>
          <w:rFonts w:cs="Arial"/>
          <w:szCs w:val="18"/>
        </w:rPr>
      </w:pPr>
    </w:p>
    <w:p w14:paraId="1A192A16" w14:textId="77777777" w:rsidR="00F9528B" w:rsidRPr="00F9528B" w:rsidRDefault="00F9528B" w:rsidP="00F9528B">
      <w:pPr>
        <w:pStyle w:val="Kopfzeile"/>
        <w:tabs>
          <w:tab w:val="left" w:pos="708"/>
        </w:tabs>
        <w:spacing w:line="312" w:lineRule="auto"/>
        <w:rPr>
          <w:rFonts w:cs="Arial"/>
          <w:szCs w:val="18"/>
        </w:rPr>
      </w:pPr>
    </w:p>
    <w:p w14:paraId="19C3ACB1" w14:textId="3403569E" w:rsidR="00610835" w:rsidRPr="00610835" w:rsidRDefault="00610835" w:rsidP="007F05C9">
      <w:pPr>
        <w:spacing w:line="312" w:lineRule="auto"/>
        <w:rPr>
          <w:sz w:val="22"/>
        </w:rPr>
      </w:pPr>
      <w:r w:rsidRPr="00610835">
        <w:rPr>
          <w:sz w:val="22"/>
        </w:rPr>
        <w:t xml:space="preserve">Die Bildfeindaten stehen im Schüco Newsroom unter </w:t>
      </w:r>
    </w:p>
    <w:p w14:paraId="02C4C9C9" w14:textId="77777777" w:rsidR="00610835" w:rsidRPr="00610835" w:rsidRDefault="005070FB" w:rsidP="00610835">
      <w:pPr>
        <w:spacing w:line="312" w:lineRule="auto"/>
        <w:rPr>
          <w:sz w:val="22"/>
        </w:rPr>
      </w:pPr>
      <w:hyperlink r:id="rId10" w:history="1">
        <w:r w:rsidR="00610835" w:rsidRPr="00610835">
          <w:rPr>
            <w:rStyle w:val="Hyperlink"/>
            <w:sz w:val="22"/>
          </w:rPr>
          <w:t>www.schueco.de/presse</w:t>
        </w:r>
      </w:hyperlink>
      <w:r w:rsidR="00610835" w:rsidRPr="00610835">
        <w:rPr>
          <w:sz w:val="22"/>
        </w:rPr>
        <w:t xml:space="preserve"> zum Download bereit.</w:t>
      </w:r>
    </w:p>
    <w:p w14:paraId="39DDBBB1" w14:textId="77777777" w:rsidR="0048194F" w:rsidRDefault="0048194F" w:rsidP="008A7602">
      <w:pPr>
        <w:spacing w:line="312" w:lineRule="auto"/>
        <w:rPr>
          <w:b/>
          <w:bCs/>
          <w:sz w:val="22"/>
        </w:rPr>
      </w:pPr>
      <w:bookmarkStart w:id="2" w:name="_Hlk138671100"/>
    </w:p>
    <w:p w14:paraId="39A2DEFB" w14:textId="3D7E85BF" w:rsidR="008A7602" w:rsidRPr="00265ACE" w:rsidRDefault="00103299" w:rsidP="008A7602">
      <w:pPr>
        <w:spacing w:line="312" w:lineRule="auto"/>
        <w:rPr>
          <w:b/>
          <w:sz w:val="22"/>
        </w:rPr>
      </w:pPr>
      <w:r>
        <w:rPr>
          <w:b/>
          <w:bCs/>
          <w:sz w:val="22"/>
        </w:rPr>
        <w:t>Bildnachweis</w:t>
      </w:r>
      <w:r w:rsidR="0048194F">
        <w:rPr>
          <w:b/>
          <w:bCs/>
          <w:sz w:val="22"/>
        </w:rPr>
        <w:t>e</w:t>
      </w:r>
      <w:r>
        <w:rPr>
          <w:b/>
          <w:bCs/>
          <w:sz w:val="22"/>
        </w:rPr>
        <w:t>: Schüco International KG</w:t>
      </w:r>
    </w:p>
    <w:p w14:paraId="77927EC5" w14:textId="77777777" w:rsidR="0051560E" w:rsidRDefault="00103299" w:rsidP="0051560E">
      <w:pPr>
        <w:spacing w:line="312" w:lineRule="auto"/>
        <w:rPr>
          <w:b/>
        </w:rPr>
      </w:pPr>
      <w:r>
        <w:rPr>
          <w:noProof/>
        </w:rPr>
        <w:drawing>
          <wp:inline distT="0" distB="0" distL="0" distR="0" wp14:anchorId="4776CCE6" wp14:editId="662C46C8">
            <wp:extent cx="2057400" cy="1441450"/>
            <wp:effectExtent l="0" t="0" r="0" b="635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7400" cy="1441450"/>
                    </a:xfrm>
                    <a:prstGeom prst="rect">
                      <a:avLst/>
                    </a:prstGeom>
                    <a:noFill/>
                    <a:ln>
                      <a:noFill/>
                    </a:ln>
                  </pic:spPr>
                </pic:pic>
              </a:graphicData>
            </a:graphic>
          </wp:inline>
        </w:drawing>
      </w:r>
      <w:r w:rsidR="0051560E" w:rsidRPr="0051560E">
        <w:rPr>
          <w:b/>
        </w:rPr>
        <w:t xml:space="preserve"> </w:t>
      </w:r>
    </w:p>
    <w:p w14:paraId="359BF854" w14:textId="726B3F6B" w:rsidR="0051560E" w:rsidRDefault="0051560E" w:rsidP="0051560E">
      <w:pPr>
        <w:spacing w:line="312" w:lineRule="auto"/>
        <w:rPr>
          <w:sz w:val="22"/>
        </w:rPr>
      </w:pPr>
      <w:bookmarkStart w:id="3" w:name="_Hlk138147087"/>
      <w:r w:rsidRPr="0051560E">
        <w:rPr>
          <w:sz w:val="22"/>
        </w:rPr>
        <w:t>D</w:t>
      </w:r>
      <w:r>
        <w:rPr>
          <w:sz w:val="22"/>
        </w:rPr>
        <w:t xml:space="preserve">er </w:t>
      </w:r>
      <w:r w:rsidR="00C621A9">
        <w:rPr>
          <w:sz w:val="22"/>
        </w:rPr>
        <w:t xml:space="preserve">außen liegende </w:t>
      </w:r>
      <w:r>
        <w:rPr>
          <w:sz w:val="22"/>
        </w:rPr>
        <w:t xml:space="preserve">Sonnenschutz Schüco AB ZDS bietet einen effektiven Schutz vor </w:t>
      </w:r>
      <w:r w:rsidR="001A3002">
        <w:rPr>
          <w:sz w:val="22"/>
        </w:rPr>
        <w:t xml:space="preserve">Überhitzung </w:t>
      </w:r>
      <w:r>
        <w:rPr>
          <w:sz w:val="22"/>
        </w:rPr>
        <w:t>durch Reflektion der Sonnenstrahl</w:t>
      </w:r>
      <w:r w:rsidR="001A3002">
        <w:rPr>
          <w:sz w:val="22"/>
        </w:rPr>
        <w:t>ung</w:t>
      </w:r>
      <w:r>
        <w:rPr>
          <w:sz w:val="22"/>
        </w:rPr>
        <w:t xml:space="preserve"> von bis zu 70 </w:t>
      </w:r>
      <w:r w:rsidR="005373FB">
        <w:rPr>
          <w:sz w:val="22"/>
        </w:rPr>
        <w:t>Prozent</w:t>
      </w:r>
      <w:r>
        <w:rPr>
          <w:sz w:val="22"/>
        </w:rPr>
        <w:t>.</w:t>
      </w:r>
      <w:r w:rsidR="00F00C71">
        <w:rPr>
          <w:sz w:val="22"/>
        </w:rPr>
        <w:t xml:space="preserve"> Er kann in Kombination mit den Schiebesystemen Schüco ASE 60</w:t>
      </w:r>
      <w:r w:rsidR="00C621A9">
        <w:rPr>
          <w:sz w:val="22"/>
        </w:rPr>
        <w:t>/</w:t>
      </w:r>
      <w:r w:rsidR="00F00C71">
        <w:rPr>
          <w:sz w:val="22"/>
        </w:rPr>
        <w:t>80.HI, ASE 67 und AS PD 75.HI ausgeführt werden.</w:t>
      </w:r>
    </w:p>
    <w:bookmarkEnd w:id="3"/>
    <w:p w14:paraId="427BF9CE" w14:textId="69CF7D8D" w:rsidR="005168F0" w:rsidRDefault="005934E0" w:rsidP="005168F0">
      <w:pPr>
        <w:spacing w:line="312" w:lineRule="auto"/>
        <w:rPr>
          <w:sz w:val="22"/>
        </w:rPr>
      </w:pPr>
      <w:r w:rsidRPr="0051560E">
        <w:rPr>
          <w:noProof/>
          <w:sz w:val="22"/>
        </w:rPr>
        <w:lastRenderedPageBreak/>
        <w:drawing>
          <wp:inline distT="0" distB="0" distL="0" distR="0" wp14:anchorId="327C498E" wp14:editId="651E8EBF">
            <wp:extent cx="2057400" cy="1441450"/>
            <wp:effectExtent l="0" t="0" r="0" b="635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2057400" cy="1441450"/>
                    </a:xfrm>
                    <a:prstGeom prst="rect">
                      <a:avLst/>
                    </a:prstGeom>
                    <a:noFill/>
                    <a:ln>
                      <a:noFill/>
                    </a:ln>
                  </pic:spPr>
                </pic:pic>
              </a:graphicData>
            </a:graphic>
          </wp:inline>
        </w:drawing>
      </w:r>
    </w:p>
    <w:p w14:paraId="3AD1F7F3" w14:textId="24917120" w:rsidR="00C621A9" w:rsidRDefault="00C621A9" w:rsidP="00C621A9">
      <w:pPr>
        <w:spacing w:line="312" w:lineRule="auto"/>
        <w:rPr>
          <w:sz w:val="22"/>
        </w:rPr>
      </w:pPr>
      <w:bookmarkStart w:id="4" w:name="_Hlk138147307"/>
      <w:bookmarkStart w:id="5" w:name="_Hlk138147154"/>
      <w:r>
        <w:rPr>
          <w:sz w:val="22"/>
        </w:rPr>
        <w:t>Highlight des Sonnenschutzes Schüco AB ZDS</w:t>
      </w:r>
      <w:r w:rsidR="00FC222E">
        <w:rPr>
          <w:sz w:val="22"/>
        </w:rPr>
        <w:t xml:space="preserve"> vor ASE/AS</w:t>
      </w:r>
      <w:r>
        <w:rPr>
          <w:sz w:val="22"/>
        </w:rPr>
        <w:t xml:space="preserve"> ist die Zip-Technologie, die wie ein Reißverschluss funktioniert. Sie ermöglicht aufgrund ihrer Formfestigkeit und Windstabilität die </w:t>
      </w:r>
      <w:r w:rsidR="002156A4">
        <w:rPr>
          <w:sz w:val="22"/>
        </w:rPr>
        <w:t>V</w:t>
      </w:r>
      <w:r>
        <w:rPr>
          <w:sz w:val="22"/>
        </w:rPr>
        <w:t>e</w:t>
      </w:r>
      <w:r w:rsidR="002156A4">
        <w:rPr>
          <w:sz w:val="22"/>
        </w:rPr>
        <w:t>r</w:t>
      </w:r>
      <w:r>
        <w:rPr>
          <w:sz w:val="22"/>
        </w:rPr>
        <w:t>schattung von großformatigen Schiebesystemen bis zu einer Fläche von 18 m</w:t>
      </w:r>
      <w:r w:rsidRPr="005373FB">
        <w:rPr>
          <w:sz w:val="22"/>
          <w:vertAlign w:val="superscript"/>
        </w:rPr>
        <w:t>2</w:t>
      </w:r>
      <w:r>
        <w:rPr>
          <w:sz w:val="22"/>
        </w:rPr>
        <w:t xml:space="preserve">. </w:t>
      </w:r>
    </w:p>
    <w:bookmarkEnd w:id="4"/>
    <w:p w14:paraId="2DF8BF5C" w14:textId="775E5E8B" w:rsidR="00C621A9" w:rsidRDefault="00C621A9" w:rsidP="009F6D82">
      <w:pPr>
        <w:spacing w:line="312" w:lineRule="auto"/>
        <w:rPr>
          <w:sz w:val="22"/>
        </w:rPr>
      </w:pPr>
    </w:p>
    <w:p w14:paraId="7A5DE604" w14:textId="77777777" w:rsidR="005070FB" w:rsidRDefault="005070FB" w:rsidP="009F6D82">
      <w:pPr>
        <w:spacing w:line="312" w:lineRule="auto"/>
        <w:rPr>
          <w:sz w:val="22"/>
        </w:rPr>
      </w:pPr>
    </w:p>
    <w:bookmarkEnd w:id="5"/>
    <w:p w14:paraId="2B537D67" w14:textId="7456A8C7" w:rsidR="00D979F5" w:rsidRDefault="00843CAE" w:rsidP="005168F0">
      <w:pPr>
        <w:spacing w:line="312" w:lineRule="auto"/>
        <w:rPr>
          <w:sz w:val="22"/>
        </w:rPr>
      </w:pPr>
      <w:r>
        <w:rPr>
          <w:noProof/>
        </w:rPr>
        <w:drawing>
          <wp:inline distT="0" distB="0" distL="0" distR="0" wp14:anchorId="6DB41683" wp14:editId="30D081E6">
            <wp:extent cx="2057400" cy="1441450"/>
            <wp:effectExtent l="0" t="0" r="0" b="6350"/>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2057400" cy="1441450"/>
                    </a:xfrm>
                    <a:prstGeom prst="rect">
                      <a:avLst/>
                    </a:prstGeom>
                    <a:noFill/>
                    <a:ln>
                      <a:noFill/>
                    </a:ln>
                  </pic:spPr>
                </pic:pic>
              </a:graphicData>
            </a:graphic>
          </wp:inline>
        </w:drawing>
      </w:r>
      <w:r>
        <w:rPr>
          <w:sz w:val="22"/>
        </w:rPr>
        <w:t xml:space="preserve">   </w:t>
      </w:r>
      <w:r w:rsidR="00D979F5">
        <w:rPr>
          <w:noProof/>
        </w:rPr>
        <w:drawing>
          <wp:inline distT="0" distB="0" distL="0" distR="0" wp14:anchorId="1C5AD1A3" wp14:editId="00E71B61">
            <wp:extent cx="2057400" cy="1441450"/>
            <wp:effectExtent l="0" t="0" r="0" b="635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057400" cy="1441450"/>
                    </a:xfrm>
                    <a:prstGeom prst="rect">
                      <a:avLst/>
                    </a:prstGeom>
                    <a:noFill/>
                    <a:ln>
                      <a:noFill/>
                    </a:ln>
                  </pic:spPr>
                </pic:pic>
              </a:graphicData>
            </a:graphic>
          </wp:inline>
        </w:drawing>
      </w:r>
      <w:r w:rsidR="00D979F5">
        <w:rPr>
          <w:sz w:val="22"/>
        </w:rPr>
        <w:t xml:space="preserve">   </w:t>
      </w:r>
    </w:p>
    <w:p w14:paraId="342D8B39" w14:textId="0FB42A9C" w:rsidR="0048683C" w:rsidRDefault="0048683C" w:rsidP="0048683C">
      <w:pPr>
        <w:spacing w:line="312" w:lineRule="auto"/>
        <w:rPr>
          <w:sz w:val="22"/>
        </w:rPr>
      </w:pPr>
      <w:bookmarkStart w:id="6" w:name="_Hlk138147326"/>
      <w:r>
        <w:rPr>
          <w:sz w:val="22"/>
        </w:rPr>
        <w:t xml:space="preserve">Tageslicht richtig dosiert: Bei starker Sonnenstrahlung ist der Wunsch nach </w:t>
      </w:r>
      <w:r w:rsidR="002156A4">
        <w:rPr>
          <w:sz w:val="22"/>
        </w:rPr>
        <w:t>V</w:t>
      </w:r>
      <w:r>
        <w:rPr>
          <w:sz w:val="22"/>
        </w:rPr>
        <w:t>e</w:t>
      </w:r>
      <w:r w:rsidR="002156A4">
        <w:rPr>
          <w:sz w:val="22"/>
        </w:rPr>
        <w:t>r</w:t>
      </w:r>
      <w:r>
        <w:rPr>
          <w:sz w:val="22"/>
        </w:rPr>
        <w:t>schattung groß. Der Sonnenschutz Schüco AB ZDS</w:t>
      </w:r>
      <w:r w:rsidR="00FC222E">
        <w:rPr>
          <w:sz w:val="22"/>
        </w:rPr>
        <w:t xml:space="preserve"> vor ASE/AS</w:t>
      </w:r>
      <w:r>
        <w:rPr>
          <w:sz w:val="22"/>
        </w:rPr>
        <w:t xml:space="preserve"> bietet für die individuelle Gestaltung des Lichteinfalls unterschiedlich wählbare Transparenzen (Bild links: Blickdicht</w:t>
      </w:r>
      <w:r w:rsidR="001621B9">
        <w:rPr>
          <w:sz w:val="22"/>
        </w:rPr>
        <w:t>er Sonnenschutz</w:t>
      </w:r>
      <w:r>
        <w:rPr>
          <w:sz w:val="22"/>
        </w:rPr>
        <w:t xml:space="preserve"> mit 0 </w:t>
      </w:r>
      <w:r w:rsidR="005373FB">
        <w:rPr>
          <w:sz w:val="22"/>
        </w:rPr>
        <w:t>Prozent</w:t>
      </w:r>
      <w:r>
        <w:rPr>
          <w:sz w:val="22"/>
        </w:rPr>
        <w:t xml:space="preserve"> Gewebeöffnung, Farbe Anthrazit; Bild rechts: Transparen</w:t>
      </w:r>
      <w:r w:rsidR="001621B9">
        <w:rPr>
          <w:sz w:val="22"/>
        </w:rPr>
        <w:t>ter Sonnenschutz</w:t>
      </w:r>
      <w:r>
        <w:rPr>
          <w:sz w:val="22"/>
        </w:rPr>
        <w:t xml:space="preserve"> mit 1</w:t>
      </w:r>
      <w:r w:rsidR="007F05C9">
        <w:rPr>
          <w:sz w:val="22"/>
        </w:rPr>
        <w:t>0</w:t>
      </w:r>
      <w:r>
        <w:rPr>
          <w:sz w:val="22"/>
        </w:rPr>
        <w:t xml:space="preserve"> </w:t>
      </w:r>
      <w:r w:rsidR="005373FB">
        <w:rPr>
          <w:sz w:val="22"/>
        </w:rPr>
        <w:t>Prozent</w:t>
      </w:r>
      <w:r>
        <w:rPr>
          <w:sz w:val="22"/>
        </w:rPr>
        <w:t xml:space="preserve"> Gewebeöffnung, Farbe: Weiß). </w:t>
      </w:r>
    </w:p>
    <w:bookmarkEnd w:id="6"/>
    <w:p w14:paraId="20D57FA6" w14:textId="297562C0" w:rsidR="00F00C71" w:rsidRDefault="00F00C71" w:rsidP="00843CAE">
      <w:pPr>
        <w:spacing w:line="312" w:lineRule="auto"/>
        <w:rPr>
          <w:sz w:val="22"/>
        </w:rPr>
      </w:pPr>
    </w:p>
    <w:p w14:paraId="175A201E" w14:textId="77777777" w:rsidR="005070FB" w:rsidRDefault="005070FB" w:rsidP="00843CAE">
      <w:pPr>
        <w:spacing w:line="312" w:lineRule="auto"/>
        <w:rPr>
          <w:sz w:val="22"/>
        </w:rPr>
      </w:pPr>
    </w:p>
    <w:p w14:paraId="3CEB0F6B" w14:textId="77777777" w:rsidR="005934E0" w:rsidRDefault="005934E0" w:rsidP="00FC222E">
      <w:pPr>
        <w:spacing w:line="312" w:lineRule="auto"/>
        <w:rPr>
          <w:sz w:val="22"/>
        </w:rPr>
      </w:pPr>
      <w:r>
        <w:rPr>
          <w:noProof/>
        </w:rPr>
        <w:drawing>
          <wp:inline distT="0" distB="0" distL="0" distR="0" wp14:anchorId="4AA67D63" wp14:editId="702527B6">
            <wp:extent cx="1441450" cy="1441450"/>
            <wp:effectExtent l="0" t="0" r="6350" b="635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p>
    <w:p w14:paraId="20BB4082" w14:textId="3F2F5A92" w:rsidR="005934E0" w:rsidRDefault="00DB6B17" w:rsidP="005934E0">
      <w:pPr>
        <w:spacing w:line="312" w:lineRule="auto"/>
        <w:rPr>
          <w:sz w:val="22"/>
        </w:rPr>
      </w:pPr>
      <w:r>
        <w:rPr>
          <w:sz w:val="22"/>
        </w:rPr>
        <w:t xml:space="preserve">Der Sonnenschutzbehang kann </w:t>
      </w:r>
      <w:r w:rsidR="00B41CE3">
        <w:rPr>
          <w:sz w:val="22"/>
        </w:rPr>
        <w:t>un</w:t>
      </w:r>
      <w:r>
        <w:rPr>
          <w:sz w:val="22"/>
        </w:rPr>
        <w:t>sichtbar</w:t>
      </w:r>
      <w:r w:rsidR="00B41CE3">
        <w:rPr>
          <w:sz w:val="22"/>
        </w:rPr>
        <w:t xml:space="preserve"> (Schachtmontage) </w:t>
      </w:r>
      <w:r>
        <w:rPr>
          <w:sz w:val="22"/>
        </w:rPr>
        <w:t>vor dem Schiebesystem montiert werden. Die kubische Kastenform sorgt für eine harmonische Gesamtansicht der Gebäudehülle.</w:t>
      </w:r>
    </w:p>
    <w:p w14:paraId="6A7C4835" w14:textId="77777777" w:rsidR="005934E0" w:rsidRDefault="005934E0" w:rsidP="005168F0">
      <w:pPr>
        <w:spacing w:line="312" w:lineRule="auto"/>
        <w:rPr>
          <w:sz w:val="22"/>
        </w:rPr>
      </w:pPr>
    </w:p>
    <w:p w14:paraId="652D1E0B" w14:textId="1659C4C1" w:rsidR="00D979F5" w:rsidRDefault="00E560EF" w:rsidP="005168F0">
      <w:pPr>
        <w:spacing w:line="312" w:lineRule="auto"/>
        <w:rPr>
          <w:sz w:val="22"/>
        </w:rPr>
      </w:pPr>
      <w:r>
        <w:rPr>
          <w:noProof/>
        </w:rPr>
        <w:drawing>
          <wp:inline distT="0" distB="0" distL="0" distR="0" wp14:anchorId="0219C10B" wp14:editId="10F21530">
            <wp:extent cx="1441450" cy="1441450"/>
            <wp:effectExtent l="0" t="0" r="6350" b="6350"/>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1441450" cy="1441450"/>
                    </a:xfrm>
                    <a:prstGeom prst="rect">
                      <a:avLst/>
                    </a:prstGeom>
                    <a:noFill/>
                    <a:ln>
                      <a:noFill/>
                    </a:ln>
                  </pic:spPr>
                </pic:pic>
              </a:graphicData>
            </a:graphic>
          </wp:inline>
        </w:drawing>
      </w:r>
    </w:p>
    <w:p w14:paraId="113F45CA" w14:textId="7EB7BCAB" w:rsidR="002A023B" w:rsidRDefault="00FD4D8F" w:rsidP="00442BF1">
      <w:pPr>
        <w:spacing w:line="312" w:lineRule="auto"/>
        <w:rPr>
          <w:sz w:val="22"/>
        </w:rPr>
      </w:pPr>
      <w:r>
        <w:rPr>
          <w:sz w:val="22"/>
        </w:rPr>
        <w:t xml:space="preserve">Der Sonnenschutz fügt sich durch minimale Ansichtsbreiten der Führungsschienen perfekt in das Design der Schiebesysteme ein. </w:t>
      </w:r>
      <w:bookmarkEnd w:id="2"/>
    </w:p>
    <w:sectPr w:rsidR="002A023B" w:rsidSect="007A7037">
      <w:headerReference w:type="default" r:id="rId17"/>
      <w:footerReference w:type="default" r:id="rId18"/>
      <w:headerReference w:type="first" r:id="rId19"/>
      <w:pgSz w:w="11906" w:h="16838" w:code="9"/>
      <w:pgMar w:top="2404" w:right="3542" w:bottom="1418" w:left="1418" w:header="709" w:footer="391"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2C7D2AD" w14:textId="77777777" w:rsidR="00DC1CE7" w:rsidRDefault="00DC1CE7" w:rsidP="00F958EA">
      <w:pPr>
        <w:spacing w:line="240" w:lineRule="auto"/>
      </w:pPr>
      <w:r>
        <w:separator/>
      </w:r>
    </w:p>
  </w:endnote>
  <w:endnote w:type="continuationSeparator" w:id="0">
    <w:p w14:paraId="1279DD9C" w14:textId="77777777" w:rsidR="00DC1CE7" w:rsidRDefault="00DC1CE7" w:rsidP="00F958EA">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Univers for Schueco 330 Light">
    <w:panose1 w:val="00000000000000000000"/>
    <w:charset w:val="00"/>
    <w:family w:val="swiss"/>
    <w:notTrueType/>
    <w:pitch w:val="variable"/>
    <w:sig w:usb0="A00002AF" w:usb1="5000205B" w:usb2="00000000" w:usb3="00000000" w:csb0="0000009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3D7E40" w14:textId="77777777" w:rsidR="001A3597" w:rsidRDefault="001A3597">
    <w:pPr>
      <w:pStyle w:val="Fuzeile"/>
    </w:pPr>
    <w:r>
      <w:fldChar w:fldCharType="begin"/>
    </w:r>
    <w:r>
      <w:instrText xml:space="preserve"> PAGE  \* Arabic  \* MERGEFORMAT </w:instrText>
    </w:r>
    <w:r>
      <w:fldChar w:fldCharType="separate"/>
    </w:r>
    <w:r w:rsidR="00265ACE">
      <w:rPr>
        <w:noProof/>
      </w:rPr>
      <w:t>2</w:t>
    </w:r>
    <w:r>
      <w:fldChar w:fldCharType="end"/>
    </w:r>
    <w:r>
      <w:t>/</w:t>
    </w:r>
    <w:fldSimple w:instr=" NUMPAGES  \* Arabic  \* MERGEFORMAT ">
      <w:r w:rsidR="00265ACE">
        <w:rPr>
          <w:noProof/>
        </w:rPr>
        <w:t>2</w:t>
      </w:r>
    </w:fldSimple>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0B08D2" w14:textId="77777777" w:rsidR="00DC1CE7" w:rsidRDefault="00DC1CE7" w:rsidP="00F958EA">
      <w:pPr>
        <w:spacing w:line="240" w:lineRule="auto"/>
      </w:pPr>
      <w:r>
        <w:separator/>
      </w:r>
    </w:p>
  </w:footnote>
  <w:footnote w:type="continuationSeparator" w:id="0">
    <w:p w14:paraId="5E5DD6E2" w14:textId="77777777" w:rsidR="00DC1CE7" w:rsidRDefault="00DC1CE7" w:rsidP="00F958EA">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B38080" w14:textId="77777777" w:rsidR="00B370AA" w:rsidRDefault="00AA7002">
    <w:pPr>
      <w:pStyle w:val="Kopfzeile"/>
    </w:pPr>
    <w:r>
      <w:rPr>
        <w:noProof/>
        <w:lang w:eastAsia="de-DE"/>
      </w:rPr>
      <w:drawing>
        <wp:anchor distT="0" distB="0" distL="114300" distR="114300" simplePos="0" relativeHeight="251657216" behindDoc="1" locked="0" layoutInCell="1" allowOverlap="1" wp14:anchorId="7A72710B" wp14:editId="1367B680">
          <wp:simplePos x="0" y="0"/>
          <wp:positionH relativeFrom="page">
            <wp:posOffset>0</wp:posOffset>
          </wp:positionH>
          <wp:positionV relativeFrom="page">
            <wp:posOffset>0</wp:posOffset>
          </wp:positionV>
          <wp:extent cx="7552690" cy="712470"/>
          <wp:effectExtent l="0" t="0" r="0" b="0"/>
          <wp:wrapNone/>
          <wp:docPr id="13"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428C095" w14:textId="77777777" w:rsidR="00B370AA" w:rsidRDefault="00AA7002" w:rsidP="00EB32BD">
    <w:pPr>
      <w:pStyle w:val="Kopfzeile"/>
    </w:pPr>
    <w:r>
      <w:rPr>
        <w:noProof/>
        <w:lang w:eastAsia="de-DE"/>
      </w:rPr>
      <w:drawing>
        <wp:anchor distT="0" distB="0" distL="114300" distR="114300" simplePos="0" relativeHeight="251658240" behindDoc="1" locked="0" layoutInCell="1" allowOverlap="1" wp14:anchorId="0CD0F796" wp14:editId="47B6F9FA">
          <wp:simplePos x="0" y="0"/>
          <wp:positionH relativeFrom="page">
            <wp:posOffset>0</wp:posOffset>
          </wp:positionH>
          <wp:positionV relativeFrom="page">
            <wp:posOffset>0</wp:posOffset>
          </wp:positionV>
          <wp:extent cx="7552690" cy="712470"/>
          <wp:effectExtent l="0" t="0" r="0" b="0"/>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ld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52690" cy="71247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AF27FA"/>
    <w:multiLevelType w:val="multilevel"/>
    <w:tmpl w:val="AF6AE3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18051BB8"/>
    <w:multiLevelType w:val="hybridMultilevel"/>
    <w:tmpl w:val="FD3ECB7A"/>
    <w:lvl w:ilvl="0" w:tplc="9EF46C3E">
      <w:start w:val="1"/>
      <w:numFmt w:val="decimal"/>
      <w:lvlText w:val="(%1)"/>
      <w:lvlJc w:val="left"/>
      <w:pPr>
        <w:ind w:left="360" w:hanging="360"/>
      </w:pPr>
      <w:rPr>
        <w:rFonts w:ascii="Arial" w:eastAsia="Calibri" w:hAnsi="Arial" w:cs="Times New Roman"/>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2" w15:restartNumberingAfterBreak="0">
    <w:nsid w:val="181A4977"/>
    <w:multiLevelType w:val="multilevel"/>
    <w:tmpl w:val="2B5236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1B9E445B"/>
    <w:multiLevelType w:val="hybridMultilevel"/>
    <w:tmpl w:val="D80A84C2"/>
    <w:lvl w:ilvl="0" w:tplc="A8C628E2">
      <w:numFmt w:val="bullet"/>
      <w:lvlText w:val="-"/>
      <w:lvlJc w:val="left"/>
      <w:pPr>
        <w:ind w:left="720" w:hanging="360"/>
      </w:pPr>
      <w:rPr>
        <w:rFonts w:ascii="Arial" w:eastAsia="Calibri"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263A495B"/>
    <w:multiLevelType w:val="multilevel"/>
    <w:tmpl w:val="EE140E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15:restartNumberingAfterBreak="0">
    <w:nsid w:val="2AC327CA"/>
    <w:multiLevelType w:val="hybridMultilevel"/>
    <w:tmpl w:val="67AEFA12"/>
    <w:lvl w:ilvl="0" w:tplc="0EE011B4">
      <w:start w:val="1"/>
      <w:numFmt w:val="bullet"/>
      <w:lvlText w:val=""/>
      <w:lvlJc w:val="left"/>
      <w:pPr>
        <w:tabs>
          <w:tab w:val="num" w:pos="720"/>
        </w:tabs>
        <w:ind w:left="720" w:hanging="360"/>
      </w:pPr>
      <w:rPr>
        <w:rFonts w:ascii="Wingdings" w:hAnsi="Wingdings" w:hint="default"/>
      </w:rPr>
    </w:lvl>
    <w:lvl w:ilvl="1" w:tplc="70305BE6" w:tentative="1">
      <w:start w:val="1"/>
      <w:numFmt w:val="bullet"/>
      <w:lvlText w:val=""/>
      <w:lvlJc w:val="left"/>
      <w:pPr>
        <w:tabs>
          <w:tab w:val="num" w:pos="1440"/>
        </w:tabs>
        <w:ind w:left="1440" w:hanging="360"/>
      </w:pPr>
      <w:rPr>
        <w:rFonts w:ascii="Wingdings" w:hAnsi="Wingdings" w:hint="default"/>
      </w:rPr>
    </w:lvl>
    <w:lvl w:ilvl="2" w:tplc="E064E6CE" w:tentative="1">
      <w:start w:val="1"/>
      <w:numFmt w:val="bullet"/>
      <w:lvlText w:val=""/>
      <w:lvlJc w:val="left"/>
      <w:pPr>
        <w:tabs>
          <w:tab w:val="num" w:pos="2160"/>
        </w:tabs>
        <w:ind w:left="2160" w:hanging="360"/>
      </w:pPr>
      <w:rPr>
        <w:rFonts w:ascii="Wingdings" w:hAnsi="Wingdings" w:hint="default"/>
      </w:rPr>
    </w:lvl>
    <w:lvl w:ilvl="3" w:tplc="0D5AB632" w:tentative="1">
      <w:start w:val="1"/>
      <w:numFmt w:val="bullet"/>
      <w:lvlText w:val=""/>
      <w:lvlJc w:val="left"/>
      <w:pPr>
        <w:tabs>
          <w:tab w:val="num" w:pos="2880"/>
        </w:tabs>
        <w:ind w:left="2880" w:hanging="360"/>
      </w:pPr>
      <w:rPr>
        <w:rFonts w:ascii="Wingdings" w:hAnsi="Wingdings" w:hint="default"/>
      </w:rPr>
    </w:lvl>
    <w:lvl w:ilvl="4" w:tplc="2B0CC4EA" w:tentative="1">
      <w:start w:val="1"/>
      <w:numFmt w:val="bullet"/>
      <w:lvlText w:val=""/>
      <w:lvlJc w:val="left"/>
      <w:pPr>
        <w:tabs>
          <w:tab w:val="num" w:pos="3600"/>
        </w:tabs>
        <w:ind w:left="3600" w:hanging="360"/>
      </w:pPr>
      <w:rPr>
        <w:rFonts w:ascii="Wingdings" w:hAnsi="Wingdings" w:hint="default"/>
      </w:rPr>
    </w:lvl>
    <w:lvl w:ilvl="5" w:tplc="FFC83660" w:tentative="1">
      <w:start w:val="1"/>
      <w:numFmt w:val="bullet"/>
      <w:lvlText w:val=""/>
      <w:lvlJc w:val="left"/>
      <w:pPr>
        <w:tabs>
          <w:tab w:val="num" w:pos="4320"/>
        </w:tabs>
        <w:ind w:left="4320" w:hanging="360"/>
      </w:pPr>
      <w:rPr>
        <w:rFonts w:ascii="Wingdings" w:hAnsi="Wingdings" w:hint="default"/>
      </w:rPr>
    </w:lvl>
    <w:lvl w:ilvl="6" w:tplc="53821BA8" w:tentative="1">
      <w:start w:val="1"/>
      <w:numFmt w:val="bullet"/>
      <w:lvlText w:val=""/>
      <w:lvlJc w:val="left"/>
      <w:pPr>
        <w:tabs>
          <w:tab w:val="num" w:pos="5040"/>
        </w:tabs>
        <w:ind w:left="5040" w:hanging="360"/>
      </w:pPr>
      <w:rPr>
        <w:rFonts w:ascii="Wingdings" w:hAnsi="Wingdings" w:hint="default"/>
      </w:rPr>
    </w:lvl>
    <w:lvl w:ilvl="7" w:tplc="4656B9A4" w:tentative="1">
      <w:start w:val="1"/>
      <w:numFmt w:val="bullet"/>
      <w:lvlText w:val=""/>
      <w:lvlJc w:val="left"/>
      <w:pPr>
        <w:tabs>
          <w:tab w:val="num" w:pos="5760"/>
        </w:tabs>
        <w:ind w:left="5760" w:hanging="360"/>
      </w:pPr>
      <w:rPr>
        <w:rFonts w:ascii="Wingdings" w:hAnsi="Wingdings" w:hint="default"/>
      </w:rPr>
    </w:lvl>
    <w:lvl w:ilvl="8" w:tplc="62FAA8A2"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389D157A"/>
    <w:multiLevelType w:val="multilevel"/>
    <w:tmpl w:val="F2949D5C"/>
    <w:lvl w:ilvl="0">
      <w:start w:val="1"/>
      <w:numFmt w:val="bullet"/>
      <w:pStyle w:val="Bullet"/>
      <w:lvlText w:val=""/>
      <w:lvlJc w:val="left"/>
      <w:pPr>
        <w:ind w:left="284" w:hanging="284"/>
      </w:pPr>
      <w:rPr>
        <w:rFonts w:ascii="Wingdings 2" w:hAnsi="Wingdings 2" w:hint="default"/>
      </w:rPr>
    </w:lvl>
    <w:lvl w:ilvl="1">
      <w:start w:val="1"/>
      <w:numFmt w:val="bullet"/>
      <w:lvlText w:val=""/>
      <w:lvlJc w:val="left"/>
      <w:pPr>
        <w:ind w:left="568" w:hanging="284"/>
      </w:pPr>
      <w:rPr>
        <w:rFonts w:ascii="Wingdings 2" w:hAnsi="Wingdings 2" w:hint="default"/>
      </w:rPr>
    </w:lvl>
    <w:lvl w:ilvl="2">
      <w:start w:val="1"/>
      <w:numFmt w:val="bullet"/>
      <w:lvlText w:val=""/>
      <w:lvlJc w:val="left"/>
      <w:pPr>
        <w:ind w:left="852" w:hanging="284"/>
      </w:pPr>
      <w:rPr>
        <w:rFonts w:ascii="Wingdings 2" w:hAnsi="Wingdings 2" w:hint="default"/>
      </w:rPr>
    </w:lvl>
    <w:lvl w:ilvl="3">
      <w:start w:val="1"/>
      <w:numFmt w:val="bullet"/>
      <w:lvlText w:val=""/>
      <w:lvlJc w:val="left"/>
      <w:pPr>
        <w:ind w:left="1136" w:hanging="284"/>
      </w:pPr>
      <w:rPr>
        <w:rFonts w:ascii="Wingdings 2" w:hAnsi="Wingdings 2" w:hint="default"/>
      </w:rPr>
    </w:lvl>
    <w:lvl w:ilvl="4">
      <w:start w:val="1"/>
      <w:numFmt w:val="bullet"/>
      <w:lvlText w:val=""/>
      <w:lvlJc w:val="left"/>
      <w:pPr>
        <w:ind w:left="1420" w:hanging="284"/>
      </w:pPr>
      <w:rPr>
        <w:rFonts w:ascii="Wingdings 2" w:hAnsi="Wingdings 2" w:hint="default"/>
      </w:rPr>
    </w:lvl>
    <w:lvl w:ilvl="5">
      <w:start w:val="1"/>
      <w:numFmt w:val="bullet"/>
      <w:lvlText w:val=""/>
      <w:lvlJc w:val="left"/>
      <w:pPr>
        <w:ind w:left="1701" w:hanging="281"/>
      </w:pPr>
      <w:rPr>
        <w:rFonts w:ascii="Wingdings 2" w:hAnsi="Wingdings 2" w:hint="default"/>
      </w:rPr>
    </w:lvl>
    <w:lvl w:ilvl="6">
      <w:start w:val="1"/>
      <w:numFmt w:val="bullet"/>
      <w:lvlText w:val=""/>
      <w:lvlJc w:val="left"/>
      <w:pPr>
        <w:ind w:left="1985" w:hanging="284"/>
      </w:pPr>
      <w:rPr>
        <w:rFonts w:ascii="Wingdings 2" w:hAnsi="Wingdings 2" w:hint="default"/>
      </w:rPr>
    </w:lvl>
    <w:lvl w:ilvl="7">
      <w:start w:val="1"/>
      <w:numFmt w:val="bullet"/>
      <w:lvlText w:val=""/>
      <w:lvlJc w:val="left"/>
      <w:pPr>
        <w:ind w:left="2268" w:hanging="283"/>
      </w:pPr>
      <w:rPr>
        <w:rFonts w:ascii="Wingdings 2" w:hAnsi="Wingdings 2" w:hint="default"/>
      </w:rPr>
    </w:lvl>
    <w:lvl w:ilvl="8">
      <w:start w:val="1"/>
      <w:numFmt w:val="bullet"/>
      <w:lvlText w:val=""/>
      <w:lvlJc w:val="left"/>
      <w:pPr>
        <w:ind w:left="2552" w:hanging="284"/>
      </w:pPr>
      <w:rPr>
        <w:rFonts w:ascii="Wingdings 2" w:hAnsi="Wingdings 2" w:hint="default"/>
      </w:rPr>
    </w:lvl>
  </w:abstractNum>
  <w:abstractNum w:abstractNumId="7" w15:restartNumberingAfterBreak="0">
    <w:nsid w:val="40B05527"/>
    <w:multiLevelType w:val="multilevel"/>
    <w:tmpl w:val="29C27B5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36D6655"/>
    <w:multiLevelType w:val="multilevel"/>
    <w:tmpl w:val="28DE4BCE"/>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53F5313D"/>
    <w:multiLevelType w:val="multilevel"/>
    <w:tmpl w:val="3F60BEC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55BA019D"/>
    <w:multiLevelType w:val="multilevel"/>
    <w:tmpl w:val="324E430A"/>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1" w15:restartNumberingAfterBreak="0">
    <w:nsid w:val="5F797803"/>
    <w:multiLevelType w:val="hybridMultilevel"/>
    <w:tmpl w:val="FCDC4FB6"/>
    <w:lvl w:ilvl="0" w:tplc="9A86B3A2">
      <w:start w:val="1"/>
      <w:numFmt w:val="bullet"/>
      <w:lvlText w:val="▪"/>
      <w:lvlJc w:val="left"/>
      <w:pPr>
        <w:ind w:left="170" w:hanging="170"/>
      </w:pPr>
      <w:rPr>
        <w:rFonts w:ascii="Arial" w:hAnsi="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620D63F0"/>
    <w:multiLevelType w:val="multilevel"/>
    <w:tmpl w:val="DDF4967E"/>
    <w:lvl w:ilvl="0">
      <w:start w:val="1"/>
      <w:numFmt w:val="decimal"/>
      <w:pStyle w:val="Num123"/>
      <w:lvlText w:val="%1."/>
      <w:lvlJc w:val="left"/>
      <w:pPr>
        <w:ind w:left="284" w:hanging="284"/>
      </w:pPr>
      <w:rPr>
        <w:rFonts w:hint="default"/>
      </w:rPr>
    </w:lvl>
    <w:lvl w:ilvl="1">
      <w:start w:val="1"/>
      <w:numFmt w:val="decimal"/>
      <w:lvlText w:val="%1.%2."/>
      <w:lvlJc w:val="left"/>
      <w:pPr>
        <w:ind w:left="737" w:hanging="453"/>
      </w:pPr>
      <w:rPr>
        <w:rFonts w:hint="default"/>
      </w:rPr>
    </w:lvl>
    <w:lvl w:ilvl="2">
      <w:start w:val="1"/>
      <w:numFmt w:val="decimal"/>
      <w:lvlText w:val="%1.%2.%3."/>
      <w:lvlJc w:val="left"/>
      <w:pPr>
        <w:ind w:left="1361" w:hanging="624"/>
      </w:pPr>
      <w:rPr>
        <w:rFonts w:hint="default"/>
      </w:rPr>
    </w:lvl>
    <w:lvl w:ilvl="3">
      <w:start w:val="1"/>
      <w:numFmt w:val="decimal"/>
      <w:lvlText w:val="%1.%2.%3.%4."/>
      <w:lvlJc w:val="left"/>
      <w:pPr>
        <w:ind w:left="2155" w:hanging="794"/>
      </w:pPr>
      <w:rPr>
        <w:rFonts w:hint="default"/>
      </w:rPr>
    </w:lvl>
    <w:lvl w:ilvl="4">
      <w:start w:val="1"/>
      <w:numFmt w:val="decimal"/>
      <w:lvlText w:val="%1.%2.%3.%4.%5."/>
      <w:lvlJc w:val="left"/>
      <w:pPr>
        <w:ind w:left="3119" w:hanging="964"/>
      </w:pPr>
      <w:rPr>
        <w:rFonts w:hint="default"/>
      </w:rPr>
    </w:lvl>
    <w:lvl w:ilvl="5">
      <w:start w:val="1"/>
      <w:numFmt w:val="decimal"/>
      <w:lvlText w:val="%1.%2.%3.%4.%5.%6."/>
      <w:lvlJc w:val="left"/>
      <w:pPr>
        <w:tabs>
          <w:tab w:val="num" w:pos="3119"/>
        </w:tabs>
        <w:ind w:left="4253" w:hanging="1134"/>
      </w:pPr>
      <w:rPr>
        <w:rFonts w:hint="default"/>
      </w:rPr>
    </w:lvl>
    <w:lvl w:ilvl="6">
      <w:start w:val="1"/>
      <w:numFmt w:val="decimal"/>
      <w:lvlText w:val="%1.%2.%3.%4.%5.%6.%7."/>
      <w:lvlJc w:val="left"/>
      <w:pPr>
        <w:tabs>
          <w:tab w:val="num" w:pos="4253"/>
        </w:tabs>
        <w:ind w:left="5557" w:hanging="1304"/>
      </w:pPr>
      <w:rPr>
        <w:rFonts w:hint="default"/>
      </w:rPr>
    </w:lvl>
    <w:lvl w:ilvl="7">
      <w:start w:val="1"/>
      <w:numFmt w:val="decimal"/>
      <w:lvlText w:val="%1.%2.%3.%4.%5.%6.%7.%8."/>
      <w:lvlJc w:val="left"/>
      <w:pPr>
        <w:tabs>
          <w:tab w:val="num" w:pos="5557"/>
        </w:tabs>
        <w:ind w:left="7031" w:hanging="1474"/>
      </w:pPr>
      <w:rPr>
        <w:rFonts w:hint="default"/>
      </w:rPr>
    </w:lvl>
    <w:lvl w:ilvl="8">
      <w:start w:val="1"/>
      <w:numFmt w:val="decimal"/>
      <w:lvlText w:val="%1.%2.%3.%4.%5.%6.%7.%8.%9."/>
      <w:lvlJc w:val="left"/>
      <w:pPr>
        <w:ind w:left="9809" w:hanging="2778"/>
      </w:pPr>
      <w:rPr>
        <w:rFonts w:hint="default"/>
      </w:rPr>
    </w:lvl>
  </w:abstractNum>
  <w:abstractNum w:abstractNumId="13" w15:restartNumberingAfterBreak="0">
    <w:nsid w:val="64CA6914"/>
    <w:multiLevelType w:val="multilevel"/>
    <w:tmpl w:val="C846D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79CE3004"/>
    <w:multiLevelType w:val="multilevel"/>
    <w:tmpl w:val="EFAE99C6"/>
    <w:lvl w:ilvl="0">
      <w:start w:val="1"/>
      <w:numFmt w:val="decimal"/>
      <w:pStyle w:val="berschrift1"/>
      <w:lvlText w:val="%1."/>
      <w:lvlJc w:val="left"/>
      <w:pPr>
        <w:ind w:left="851" w:hanging="851"/>
      </w:pPr>
      <w:rPr>
        <w:rFonts w:hint="default"/>
      </w:rPr>
    </w:lvl>
    <w:lvl w:ilvl="1">
      <w:start w:val="1"/>
      <w:numFmt w:val="decimal"/>
      <w:pStyle w:val="berschrift2"/>
      <w:lvlText w:val="%1.%2"/>
      <w:lvlJc w:val="left"/>
      <w:pPr>
        <w:ind w:left="851" w:hanging="851"/>
      </w:pPr>
      <w:rPr>
        <w:rFonts w:hint="default"/>
      </w:rPr>
    </w:lvl>
    <w:lvl w:ilvl="2">
      <w:start w:val="1"/>
      <w:numFmt w:val="decimal"/>
      <w:pStyle w:val="berschrift3"/>
      <w:lvlText w:val="%1.%2.%3"/>
      <w:lvlJc w:val="left"/>
      <w:pPr>
        <w:ind w:left="1134" w:hanging="1134"/>
      </w:pPr>
      <w:rPr>
        <w:rFonts w:hint="default"/>
      </w:rPr>
    </w:lvl>
    <w:lvl w:ilvl="3">
      <w:start w:val="1"/>
      <w:numFmt w:val="decimal"/>
      <w:pStyle w:val="berschrift4"/>
      <w:lvlText w:val="%1.%2.%3.%4"/>
      <w:lvlJc w:val="left"/>
      <w:pPr>
        <w:ind w:left="1418" w:hanging="1418"/>
      </w:pPr>
      <w:rPr>
        <w:rFonts w:hint="default"/>
      </w:rPr>
    </w:lvl>
    <w:lvl w:ilvl="4">
      <w:start w:val="1"/>
      <w:numFmt w:val="decimal"/>
      <w:pStyle w:val="berschrift5"/>
      <w:lvlText w:val="%1.%2.%3.%4.%5"/>
      <w:lvlJc w:val="left"/>
      <w:pPr>
        <w:ind w:left="1701" w:hanging="1701"/>
      </w:pPr>
      <w:rPr>
        <w:rFonts w:hint="default"/>
      </w:rPr>
    </w:lvl>
    <w:lvl w:ilvl="5">
      <w:start w:val="1"/>
      <w:numFmt w:val="decimal"/>
      <w:pStyle w:val="berschrift6"/>
      <w:lvlText w:val="%1.%2.%3.%4.%5.%6"/>
      <w:lvlJc w:val="left"/>
      <w:pPr>
        <w:ind w:left="1985" w:hanging="1985"/>
      </w:pPr>
      <w:rPr>
        <w:rFonts w:hint="default"/>
      </w:rPr>
    </w:lvl>
    <w:lvl w:ilvl="6">
      <w:start w:val="1"/>
      <w:numFmt w:val="decimal"/>
      <w:pStyle w:val="berschrift7"/>
      <w:lvlText w:val="%1.%2.%3.%4.%5.%6.%7"/>
      <w:lvlJc w:val="left"/>
      <w:pPr>
        <w:ind w:left="2268" w:hanging="2268"/>
      </w:pPr>
      <w:rPr>
        <w:rFonts w:hint="default"/>
      </w:rPr>
    </w:lvl>
    <w:lvl w:ilvl="7">
      <w:start w:val="1"/>
      <w:numFmt w:val="decimal"/>
      <w:pStyle w:val="berschrift8"/>
      <w:lvlText w:val="%1.%2.%3.%4.%5.%6.%7.%8"/>
      <w:lvlJc w:val="left"/>
      <w:pPr>
        <w:ind w:left="2552" w:hanging="2552"/>
      </w:pPr>
      <w:rPr>
        <w:rFonts w:hint="default"/>
      </w:rPr>
    </w:lvl>
    <w:lvl w:ilvl="8">
      <w:start w:val="1"/>
      <w:numFmt w:val="decimal"/>
      <w:pStyle w:val="berschrift9"/>
      <w:lvlText w:val="%1.%2.%3.%4.%5.%6.%7.%8.%9"/>
      <w:lvlJc w:val="left"/>
      <w:pPr>
        <w:ind w:left="2835" w:hanging="2835"/>
      </w:pPr>
      <w:rPr>
        <w:rFonts w:hint="default"/>
      </w:rPr>
    </w:lvl>
  </w:abstractNum>
  <w:num w:numId="1" w16cid:durableId="2030175210">
    <w:abstractNumId w:val="7"/>
  </w:num>
  <w:num w:numId="2" w16cid:durableId="97677796">
    <w:abstractNumId w:val="14"/>
  </w:num>
  <w:num w:numId="3" w16cid:durableId="2120642435">
    <w:abstractNumId w:val="11"/>
  </w:num>
  <w:num w:numId="4" w16cid:durableId="437332875">
    <w:abstractNumId w:val="6"/>
  </w:num>
  <w:num w:numId="5" w16cid:durableId="676537872">
    <w:abstractNumId w:val="12"/>
  </w:num>
  <w:num w:numId="6" w16cid:durableId="2024239645">
    <w:abstractNumId w:val="5"/>
  </w:num>
  <w:num w:numId="7" w16cid:durableId="1193417066">
    <w:abstractNumId w:val="1"/>
  </w:num>
  <w:num w:numId="8" w16cid:durableId="1782800725">
    <w:abstractNumId w:val="3"/>
  </w:num>
  <w:num w:numId="9" w16cid:durableId="882400879">
    <w:abstractNumId w:val="4"/>
  </w:num>
  <w:num w:numId="10" w16cid:durableId="1375540545">
    <w:abstractNumId w:val="8"/>
  </w:num>
  <w:num w:numId="11" w16cid:durableId="130826938">
    <w:abstractNumId w:val="10"/>
  </w:num>
  <w:num w:numId="12" w16cid:durableId="1133673356">
    <w:abstractNumId w:val="13"/>
  </w:num>
  <w:num w:numId="13" w16cid:durableId="252476593">
    <w:abstractNumId w:val="2"/>
  </w:num>
  <w:num w:numId="14" w16cid:durableId="1906529968">
    <w:abstractNumId w:val="9"/>
  </w:num>
  <w:num w:numId="15" w16cid:durableId="203129970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trackRevisions/>
  <w:documentProtection w:edit="forms" w:enforcement="0"/>
  <w:defaultTabStop w:val="708"/>
  <w:hyphenationZone w:val="425"/>
  <w:characterSpacingControl w:val="doNotCompress"/>
  <w:hdrShapeDefaults>
    <o:shapedefaults v:ext="edit" spidmax="2050">
      <o:colormru v:ext="edit" colors="#78b928"/>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01D8"/>
    <w:rsid w:val="00001A1A"/>
    <w:rsid w:val="00004272"/>
    <w:rsid w:val="000243D1"/>
    <w:rsid w:val="00024ACE"/>
    <w:rsid w:val="000301D8"/>
    <w:rsid w:val="00032FB5"/>
    <w:rsid w:val="0003302A"/>
    <w:rsid w:val="00040810"/>
    <w:rsid w:val="00042BCE"/>
    <w:rsid w:val="00045E01"/>
    <w:rsid w:val="00051401"/>
    <w:rsid w:val="00051CA1"/>
    <w:rsid w:val="000544B7"/>
    <w:rsid w:val="00055CD5"/>
    <w:rsid w:val="000624E1"/>
    <w:rsid w:val="00065488"/>
    <w:rsid w:val="000719B4"/>
    <w:rsid w:val="00073518"/>
    <w:rsid w:val="00083752"/>
    <w:rsid w:val="000843C5"/>
    <w:rsid w:val="00085B99"/>
    <w:rsid w:val="00086997"/>
    <w:rsid w:val="00096DB0"/>
    <w:rsid w:val="000A5E24"/>
    <w:rsid w:val="000C06B6"/>
    <w:rsid w:val="000C299E"/>
    <w:rsid w:val="000C38F9"/>
    <w:rsid w:val="00103299"/>
    <w:rsid w:val="001051B8"/>
    <w:rsid w:val="00112989"/>
    <w:rsid w:val="00113D9B"/>
    <w:rsid w:val="001144C6"/>
    <w:rsid w:val="0011455F"/>
    <w:rsid w:val="00114880"/>
    <w:rsid w:val="00114AD3"/>
    <w:rsid w:val="0011521D"/>
    <w:rsid w:val="00115275"/>
    <w:rsid w:val="001230E6"/>
    <w:rsid w:val="00131804"/>
    <w:rsid w:val="00131E77"/>
    <w:rsid w:val="00142C89"/>
    <w:rsid w:val="001441C3"/>
    <w:rsid w:val="001470DA"/>
    <w:rsid w:val="001621B9"/>
    <w:rsid w:val="00175C50"/>
    <w:rsid w:val="0018036A"/>
    <w:rsid w:val="00181147"/>
    <w:rsid w:val="0018293F"/>
    <w:rsid w:val="00183DB4"/>
    <w:rsid w:val="00191315"/>
    <w:rsid w:val="001A28F4"/>
    <w:rsid w:val="001A3002"/>
    <w:rsid w:val="001A3597"/>
    <w:rsid w:val="001A59C9"/>
    <w:rsid w:val="001A6CC0"/>
    <w:rsid w:val="001B4D3E"/>
    <w:rsid w:val="001C4E5A"/>
    <w:rsid w:val="001C5624"/>
    <w:rsid w:val="001C5D67"/>
    <w:rsid w:val="001C6FAC"/>
    <w:rsid w:val="001C71CC"/>
    <w:rsid w:val="001D1939"/>
    <w:rsid w:val="001D19BB"/>
    <w:rsid w:val="001E182D"/>
    <w:rsid w:val="001E7F1B"/>
    <w:rsid w:val="001F11C3"/>
    <w:rsid w:val="001F1716"/>
    <w:rsid w:val="001F201E"/>
    <w:rsid w:val="001F6144"/>
    <w:rsid w:val="001F7A93"/>
    <w:rsid w:val="002018DC"/>
    <w:rsid w:val="00206D27"/>
    <w:rsid w:val="0021268C"/>
    <w:rsid w:val="002156A4"/>
    <w:rsid w:val="002176B8"/>
    <w:rsid w:val="00221120"/>
    <w:rsid w:val="00223848"/>
    <w:rsid w:val="00227E10"/>
    <w:rsid w:val="00227FE7"/>
    <w:rsid w:val="00231002"/>
    <w:rsid w:val="00232EF8"/>
    <w:rsid w:val="00233515"/>
    <w:rsid w:val="00236391"/>
    <w:rsid w:val="002365E1"/>
    <w:rsid w:val="0024327E"/>
    <w:rsid w:val="00252D6E"/>
    <w:rsid w:val="00254BAE"/>
    <w:rsid w:val="00260F93"/>
    <w:rsid w:val="00265ACE"/>
    <w:rsid w:val="002727AB"/>
    <w:rsid w:val="002762A8"/>
    <w:rsid w:val="00284CF1"/>
    <w:rsid w:val="002911E7"/>
    <w:rsid w:val="002A023B"/>
    <w:rsid w:val="002B211F"/>
    <w:rsid w:val="002B7D28"/>
    <w:rsid w:val="002C4F11"/>
    <w:rsid w:val="002C6ABD"/>
    <w:rsid w:val="002E210B"/>
    <w:rsid w:val="002E3613"/>
    <w:rsid w:val="002E5140"/>
    <w:rsid w:val="002E65C2"/>
    <w:rsid w:val="002E7B95"/>
    <w:rsid w:val="002F0438"/>
    <w:rsid w:val="002F29CB"/>
    <w:rsid w:val="002F3983"/>
    <w:rsid w:val="003203C6"/>
    <w:rsid w:val="00326547"/>
    <w:rsid w:val="003278B9"/>
    <w:rsid w:val="003312EB"/>
    <w:rsid w:val="00332231"/>
    <w:rsid w:val="00337E7E"/>
    <w:rsid w:val="00341DFD"/>
    <w:rsid w:val="003442BA"/>
    <w:rsid w:val="00346CD4"/>
    <w:rsid w:val="003471F7"/>
    <w:rsid w:val="003514EA"/>
    <w:rsid w:val="00357227"/>
    <w:rsid w:val="00360165"/>
    <w:rsid w:val="00360961"/>
    <w:rsid w:val="00366A18"/>
    <w:rsid w:val="00367473"/>
    <w:rsid w:val="003706B8"/>
    <w:rsid w:val="0037157E"/>
    <w:rsid w:val="003855FF"/>
    <w:rsid w:val="00394035"/>
    <w:rsid w:val="003A46F2"/>
    <w:rsid w:val="003A7EF3"/>
    <w:rsid w:val="003B37B4"/>
    <w:rsid w:val="003B505E"/>
    <w:rsid w:val="003C0B27"/>
    <w:rsid w:val="003C1C27"/>
    <w:rsid w:val="003C3118"/>
    <w:rsid w:val="003D1BC2"/>
    <w:rsid w:val="003D1C0D"/>
    <w:rsid w:val="003F280C"/>
    <w:rsid w:val="003F56F4"/>
    <w:rsid w:val="00400E95"/>
    <w:rsid w:val="0040727A"/>
    <w:rsid w:val="00410774"/>
    <w:rsid w:val="00413635"/>
    <w:rsid w:val="00417BFB"/>
    <w:rsid w:val="00421006"/>
    <w:rsid w:val="00431009"/>
    <w:rsid w:val="00433486"/>
    <w:rsid w:val="00442BF1"/>
    <w:rsid w:val="00444D4D"/>
    <w:rsid w:val="00445B24"/>
    <w:rsid w:val="004464EB"/>
    <w:rsid w:val="00461334"/>
    <w:rsid w:val="0048194F"/>
    <w:rsid w:val="00481F05"/>
    <w:rsid w:val="0048683C"/>
    <w:rsid w:val="004975ED"/>
    <w:rsid w:val="004A29C8"/>
    <w:rsid w:val="004A4939"/>
    <w:rsid w:val="004B3B23"/>
    <w:rsid w:val="004C0725"/>
    <w:rsid w:val="004D5FF8"/>
    <w:rsid w:val="004D7A4A"/>
    <w:rsid w:val="004E33D8"/>
    <w:rsid w:val="004E390B"/>
    <w:rsid w:val="004F1C77"/>
    <w:rsid w:val="004F1E04"/>
    <w:rsid w:val="004F2161"/>
    <w:rsid w:val="004F241B"/>
    <w:rsid w:val="004F35BF"/>
    <w:rsid w:val="004F540D"/>
    <w:rsid w:val="00503455"/>
    <w:rsid w:val="005070FB"/>
    <w:rsid w:val="00514E18"/>
    <w:rsid w:val="0051560E"/>
    <w:rsid w:val="005168F0"/>
    <w:rsid w:val="00525015"/>
    <w:rsid w:val="005303A4"/>
    <w:rsid w:val="005373FB"/>
    <w:rsid w:val="0054107C"/>
    <w:rsid w:val="0055670C"/>
    <w:rsid w:val="00562740"/>
    <w:rsid w:val="0057041F"/>
    <w:rsid w:val="00571E24"/>
    <w:rsid w:val="0058361A"/>
    <w:rsid w:val="00590284"/>
    <w:rsid w:val="005934E0"/>
    <w:rsid w:val="00593611"/>
    <w:rsid w:val="005A03E8"/>
    <w:rsid w:val="005A0734"/>
    <w:rsid w:val="005A0735"/>
    <w:rsid w:val="005A24FE"/>
    <w:rsid w:val="005A37EF"/>
    <w:rsid w:val="005A7A09"/>
    <w:rsid w:val="005B1497"/>
    <w:rsid w:val="005B3834"/>
    <w:rsid w:val="005C0DD1"/>
    <w:rsid w:val="005C4E17"/>
    <w:rsid w:val="005D3F43"/>
    <w:rsid w:val="005D49B5"/>
    <w:rsid w:val="005D5344"/>
    <w:rsid w:val="005D5BE2"/>
    <w:rsid w:val="005E5091"/>
    <w:rsid w:val="005F0D8A"/>
    <w:rsid w:val="005F0DEC"/>
    <w:rsid w:val="005F12DB"/>
    <w:rsid w:val="005F20B2"/>
    <w:rsid w:val="005F446E"/>
    <w:rsid w:val="005F4EB9"/>
    <w:rsid w:val="00606851"/>
    <w:rsid w:val="0061040B"/>
    <w:rsid w:val="00610835"/>
    <w:rsid w:val="006216C4"/>
    <w:rsid w:val="00622D6C"/>
    <w:rsid w:val="006274B1"/>
    <w:rsid w:val="006320CD"/>
    <w:rsid w:val="0063779F"/>
    <w:rsid w:val="006457DB"/>
    <w:rsid w:val="00646C52"/>
    <w:rsid w:val="0065091F"/>
    <w:rsid w:val="00653E7E"/>
    <w:rsid w:val="006578B1"/>
    <w:rsid w:val="006712DC"/>
    <w:rsid w:val="00674031"/>
    <w:rsid w:val="00684652"/>
    <w:rsid w:val="00685B0E"/>
    <w:rsid w:val="00687074"/>
    <w:rsid w:val="00690FD6"/>
    <w:rsid w:val="00694DEB"/>
    <w:rsid w:val="006A78C9"/>
    <w:rsid w:val="006B1F00"/>
    <w:rsid w:val="006B2ED0"/>
    <w:rsid w:val="006B380A"/>
    <w:rsid w:val="006C1F17"/>
    <w:rsid w:val="006D5606"/>
    <w:rsid w:val="006E42B7"/>
    <w:rsid w:val="006F50AD"/>
    <w:rsid w:val="00717800"/>
    <w:rsid w:val="00723D0C"/>
    <w:rsid w:val="007276CC"/>
    <w:rsid w:val="00727C57"/>
    <w:rsid w:val="00743854"/>
    <w:rsid w:val="00762CFA"/>
    <w:rsid w:val="00764A23"/>
    <w:rsid w:val="00766A24"/>
    <w:rsid w:val="00766D56"/>
    <w:rsid w:val="00772F58"/>
    <w:rsid w:val="0078683F"/>
    <w:rsid w:val="00790597"/>
    <w:rsid w:val="00795F74"/>
    <w:rsid w:val="007A1939"/>
    <w:rsid w:val="007A31A8"/>
    <w:rsid w:val="007A5FD5"/>
    <w:rsid w:val="007A7037"/>
    <w:rsid w:val="007B108E"/>
    <w:rsid w:val="007B1FF5"/>
    <w:rsid w:val="007B7689"/>
    <w:rsid w:val="007E1827"/>
    <w:rsid w:val="007E3C35"/>
    <w:rsid w:val="007F05C9"/>
    <w:rsid w:val="007F0D21"/>
    <w:rsid w:val="007F23F0"/>
    <w:rsid w:val="00803ABA"/>
    <w:rsid w:val="008067CE"/>
    <w:rsid w:val="00806935"/>
    <w:rsid w:val="00816A4D"/>
    <w:rsid w:val="008217C4"/>
    <w:rsid w:val="00834C56"/>
    <w:rsid w:val="00843677"/>
    <w:rsid w:val="00843CAE"/>
    <w:rsid w:val="00850E55"/>
    <w:rsid w:val="008615B3"/>
    <w:rsid w:val="00861BF0"/>
    <w:rsid w:val="00871242"/>
    <w:rsid w:val="00871C59"/>
    <w:rsid w:val="00882012"/>
    <w:rsid w:val="00884FFA"/>
    <w:rsid w:val="0088560A"/>
    <w:rsid w:val="008955A8"/>
    <w:rsid w:val="008A2038"/>
    <w:rsid w:val="008A3086"/>
    <w:rsid w:val="008A7602"/>
    <w:rsid w:val="008B0E7E"/>
    <w:rsid w:val="008B4B89"/>
    <w:rsid w:val="008C486B"/>
    <w:rsid w:val="008C61B6"/>
    <w:rsid w:val="008D5554"/>
    <w:rsid w:val="008D6CD6"/>
    <w:rsid w:val="008E4B7D"/>
    <w:rsid w:val="008F14C2"/>
    <w:rsid w:val="008F302C"/>
    <w:rsid w:val="008F5350"/>
    <w:rsid w:val="00900A75"/>
    <w:rsid w:val="00903553"/>
    <w:rsid w:val="00910D50"/>
    <w:rsid w:val="009120EE"/>
    <w:rsid w:val="00915EBB"/>
    <w:rsid w:val="009216C4"/>
    <w:rsid w:val="00923774"/>
    <w:rsid w:val="009250DC"/>
    <w:rsid w:val="00925B43"/>
    <w:rsid w:val="00926846"/>
    <w:rsid w:val="00930F52"/>
    <w:rsid w:val="00936399"/>
    <w:rsid w:val="00936D11"/>
    <w:rsid w:val="00950F6B"/>
    <w:rsid w:val="00954D53"/>
    <w:rsid w:val="009562E2"/>
    <w:rsid w:val="009757CA"/>
    <w:rsid w:val="00993209"/>
    <w:rsid w:val="0099444E"/>
    <w:rsid w:val="009957D5"/>
    <w:rsid w:val="009967AE"/>
    <w:rsid w:val="009A320D"/>
    <w:rsid w:val="009A4DD1"/>
    <w:rsid w:val="009A5F7A"/>
    <w:rsid w:val="009A7FED"/>
    <w:rsid w:val="009B20B6"/>
    <w:rsid w:val="009B2BB7"/>
    <w:rsid w:val="009B494C"/>
    <w:rsid w:val="009D60F9"/>
    <w:rsid w:val="009E37A7"/>
    <w:rsid w:val="009E41F2"/>
    <w:rsid w:val="009E59BA"/>
    <w:rsid w:val="009E61AC"/>
    <w:rsid w:val="009F61FB"/>
    <w:rsid w:val="009F6D82"/>
    <w:rsid w:val="00A00C2C"/>
    <w:rsid w:val="00A010D9"/>
    <w:rsid w:val="00A06231"/>
    <w:rsid w:val="00A1070C"/>
    <w:rsid w:val="00A3276F"/>
    <w:rsid w:val="00A34AC2"/>
    <w:rsid w:val="00A34BF8"/>
    <w:rsid w:val="00A40B3D"/>
    <w:rsid w:val="00A4192A"/>
    <w:rsid w:val="00A4223F"/>
    <w:rsid w:val="00A51720"/>
    <w:rsid w:val="00A520A4"/>
    <w:rsid w:val="00A551C3"/>
    <w:rsid w:val="00A70010"/>
    <w:rsid w:val="00A74FAC"/>
    <w:rsid w:val="00A76B98"/>
    <w:rsid w:val="00A858AC"/>
    <w:rsid w:val="00A86809"/>
    <w:rsid w:val="00A934AB"/>
    <w:rsid w:val="00AA2E46"/>
    <w:rsid w:val="00AA2F9B"/>
    <w:rsid w:val="00AA7002"/>
    <w:rsid w:val="00AB1D79"/>
    <w:rsid w:val="00AB7D46"/>
    <w:rsid w:val="00AC3C6E"/>
    <w:rsid w:val="00AC42CB"/>
    <w:rsid w:val="00AC7D54"/>
    <w:rsid w:val="00AD4E56"/>
    <w:rsid w:val="00AD7FB9"/>
    <w:rsid w:val="00AE4BD3"/>
    <w:rsid w:val="00AE4D8C"/>
    <w:rsid w:val="00AE56A5"/>
    <w:rsid w:val="00AE78A6"/>
    <w:rsid w:val="00AF4FDC"/>
    <w:rsid w:val="00B00D3C"/>
    <w:rsid w:val="00B02208"/>
    <w:rsid w:val="00B06BD0"/>
    <w:rsid w:val="00B21ADD"/>
    <w:rsid w:val="00B33415"/>
    <w:rsid w:val="00B370AA"/>
    <w:rsid w:val="00B377FB"/>
    <w:rsid w:val="00B40B7E"/>
    <w:rsid w:val="00B40BA1"/>
    <w:rsid w:val="00B41CE3"/>
    <w:rsid w:val="00B50B7A"/>
    <w:rsid w:val="00B55263"/>
    <w:rsid w:val="00B623C7"/>
    <w:rsid w:val="00B754E6"/>
    <w:rsid w:val="00B75CC6"/>
    <w:rsid w:val="00B816B6"/>
    <w:rsid w:val="00B86F77"/>
    <w:rsid w:val="00B9195A"/>
    <w:rsid w:val="00BA12B8"/>
    <w:rsid w:val="00BB7146"/>
    <w:rsid w:val="00BC34A8"/>
    <w:rsid w:val="00BD30FF"/>
    <w:rsid w:val="00BD4FA4"/>
    <w:rsid w:val="00BD68E7"/>
    <w:rsid w:val="00BD697A"/>
    <w:rsid w:val="00BD7D36"/>
    <w:rsid w:val="00BE3851"/>
    <w:rsid w:val="00BE5AE1"/>
    <w:rsid w:val="00BF07F1"/>
    <w:rsid w:val="00BF2E0F"/>
    <w:rsid w:val="00C03A01"/>
    <w:rsid w:val="00C0715C"/>
    <w:rsid w:val="00C07B32"/>
    <w:rsid w:val="00C11851"/>
    <w:rsid w:val="00C11A76"/>
    <w:rsid w:val="00C1264D"/>
    <w:rsid w:val="00C13E31"/>
    <w:rsid w:val="00C21DF0"/>
    <w:rsid w:val="00C35048"/>
    <w:rsid w:val="00C3591B"/>
    <w:rsid w:val="00C4290C"/>
    <w:rsid w:val="00C43395"/>
    <w:rsid w:val="00C512FE"/>
    <w:rsid w:val="00C536B2"/>
    <w:rsid w:val="00C57139"/>
    <w:rsid w:val="00C621A9"/>
    <w:rsid w:val="00C62430"/>
    <w:rsid w:val="00C63D5E"/>
    <w:rsid w:val="00C703EC"/>
    <w:rsid w:val="00C7565E"/>
    <w:rsid w:val="00C84C83"/>
    <w:rsid w:val="00C90957"/>
    <w:rsid w:val="00C92FDE"/>
    <w:rsid w:val="00C94D55"/>
    <w:rsid w:val="00CA1631"/>
    <w:rsid w:val="00CA3A56"/>
    <w:rsid w:val="00CB073D"/>
    <w:rsid w:val="00CB2F0C"/>
    <w:rsid w:val="00CB3238"/>
    <w:rsid w:val="00CC0CB7"/>
    <w:rsid w:val="00CC1CD2"/>
    <w:rsid w:val="00CC40DC"/>
    <w:rsid w:val="00CC480F"/>
    <w:rsid w:val="00CC48E9"/>
    <w:rsid w:val="00CC5CD6"/>
    <w:rsid w:val="00CD1EEF"/>
    <w:rsid w:val="00CD54BB"/>
    <w:rsid w:val="00CE15A9"/>
    <w:rsid w:val="00CE6AE3"/>
    <w:rsid w:val="00CF00B5"/>
    <w:rsid w:val="00CF1140"/>
    <w:rsid w:val="00D02557"/>
    <w:rsid w:val="00D05009"/>
    <w:rsid w:val="00D14D3A"/>
    <w:rsid w:val="00D16D92"/>
    <w:rsid w:val="00D23BE8"/>
    <w:rsid w:val="00D34A07"/>
    <w:rsid w:val="00D43792"/>
    <w:rsid w:val="00D47A89"/>
    <w:rsid w:val="00D51ABD"/>
    <w:rsid w:val="00D75F9A"/>
    <w:rsid w:val="00D92017"/>
    <w:rsid w:val="00D923AB"/>
    <w:rsid w:val="00D979F5"/>
    <w:rsid w:val="00DA004E"/>
    <w:rsid w:val="00DA6A87"/>
    <w:rsid w:val="00DA7996"/>
    <w:rsid w:val="00DB6B17"/>
    <w:rsid w:val="00DC1CE7"/>
    <w:rsid w:val="00DD0928"/>
    <w:rsid w:val="00DD3C67"/>
    <w:rsid w:val="00DD59CD"/>
    <w:rsid w:val="00DD5DF3"/>
    <w:rsid w:val="00DD75EA"/>
    <w:rsid w:val="00E0091E"/>
    <w:rsid w:val="00E026D1"/>
    <w:rsid w:val="00E059F1"/>
    <w:rsid w:val="00E0799F"/>
    <w:rsid w:val="00E07BA6"/>
    <w:rsid w:val="00E10296"/>
    <w:rsid w:val="00E159B3"/>
    <w:rsid w:val="00E2500A"/>
    <w:rsid w:val="00E25945"/>
    <w:rsid w:val="00E307F7"/>
    <w:rsid w:val="00E3101D"/>
    <w:rsid w:val="00E3127A"/>
    <w:rsid w:val="00E31BFD"/>
    <w:rsid w:val="00E379C6"/>
    <w:rsid w:val="00E40DE6"/>
    <w:rsid w:val="00E42967"/>
    <w:rsid w:val="00E539B1"/>
    <w:rsid w:val="00E560EF"/>
    <w:rsid w:val="00E72483"/>
    <w:rsid w:val="00E828B9"/>
    <w:rsid w:val="00E8298F"/>
    <w:rsid w:val="00E83185"/>
    <w:rsid w:val="00E83315"/>
    <w:rsid w:val="00E84783"/>
    <w:rsid w:val="00E84CC5"/>
    <w:rsid w:val="00E93EE2"/>
    <w:rsid w:val="00E94F80"/>
    <w:rsid w:val="00EA2B8C"/>
    <w:rsid w:val="00EA4346"/>
    <w:rsid w:val="00EA5E13"/>
    <w:rsid w:val="00EB2043"/>
    <w:rsid w:val="00EB32BD"/>
    <w:rsid w:val="00EC6F2C"/>
    <w:rsid w:val="00EF17B9"/>
    <w:rsid w:val="00EF4035"/>
    <w:rsid w:val="00F00C71"/>
    <w:rsid w:val="00F06647"/>
    <w:rsid w:val="00F07EDA"/>
    <w:rsid w:val="00F234C8"/>
    <w:rsid w:val="00F3463D"/>
    <w:rsid w:val="00F410F7"/>
    <w:rsid w:val="00F454AC"/>
    <w:rsid w:val="00F5064C"/>
    <w:rsid w:val="00F62406"/>
    <w:rsid w:val="00F7613D"/>
    <w:rsid w:val="00F81F96"/>
    <w:rsid w:val="00F908AC"/>
    <w:rsid w:val="00F933AE"/>
    <w:rsid w:val="00F9528B"/>
    <w:rsid w:val="00F958EA"/>
    <w:rsid w:val="00FA62FB"/>
    <w:rsid w:val="00FA7A99"/>
    <w:rsid w:val="00FB0658"/>
    <w:rsid w:val="00FB57FD"/>
    <w:rsid w:val="00FB5A05"/>
    <w:rsid w:val="00FB5F4A"/>
    <w:rsid w:val="00FC222E"/>
    <w:rsid w:val="00FC2616"/>
    <w:rsid w:val="00FC4A97"/>
    <w:rsid w:val="00FC6404"/>
    <w:rsid w:val="00FD1486"/>
    <w:rsid w:val="00FD41E1"/>
    <w:rsid w:val="00FD4D8F"/>
    <w:rsid w:val="00FD6160"/>
    <w:rsid w:val="00FE448D"/>
    <w:rsid w:val="00FF29FC"/>
    <w:rsid w:val="00FF4AC6"/>
    <w:rsid w:val="00FF5BE1"/>
    <w:rsid w:val="00FF73C0"/>
    <w:rsid w:val="00FF7BB5"/>
    <w:rsid w:val="00FF7EE4"/>
  </w:rsids>
  <m:mathPr>
    <m:mathFont m:val="Cambria Math"/>
    <m:brkBin m:val="before"/>
    <m:brkBinSub m:val="--"/>
    <m:smallFrac m:val="0"/>
    <m:dispDef/>
    <m:lMargin m:val="0"/>
    <m:rMargin m:val="0"/>
    <m:defJc m:val="centerGroup"/>
    <m:wrapIndent m:val="1440"/>
    <m:intLim m:val="subSup"/>
    <m:naryLim m:val="undOvr"/>
  </m:mathPr>
  <w:themeFontLang w:val="de-DE"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78b928"/>
    </o:shapedefaults>
    <o:shapelayout v:ext="edit">
      <o:idmap v:ext="edit" data="2"/>
    </o:shapelayout>
  </w:shapeDefaults>
  <w:decimalSymbol w:val=","/>
  <w:listSeparator w:val=";"/>
  <w14:docId w14:val="1FE874C7"/>
  <w15:chartTrackingRefBased/>
  <w15:docId w15:val="{24102F80-EDFA-4A00-9123-1E5262DF7B4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de-DE" w:eastAsia="de-D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2E65C2"/>
    <w:pPr>
      <w:spacing w:line="240" w:lineRule="atLeast"/>
    </w:pPr>
    <w:rPr>
      <w:rFonts w:ascii="Arial" w:hAnsi="Arial"/>
      <w:sz w:val="18"/>
      <w:szCs w:val="22"/>
      <w:lang w:eastAsia="en-US"/>
    </w:rPr>
  </w:style>
  <w:style w:type="paragraph" w:styleId="berschrift1">
    <w:name w:val="heading 1"/>
    <w:basedOn w:val="Standard"/>
    <w:next w:val="Standard"/>
    <w:link w:val="berschrift1Zchn"/>
    <w:uiPriority w:val="9"/>
    <w:qFormat/>
    <w:rsid w:val="009E61AC"/>
    <w:pPr>
      <w:numPr>
        <w:numId w:val="2"/>
      </w:numPr>
      <w:spacing w:after="480" w:line="600" w:lineRule="atLeast"/>
      <w:outlineLvl w:val="0"/>
    </w:pPr>
    <w:rPr>
      <w:sz w:val="52"/>
      <w:szCs w:val="52"/>
    </w:rPr>
  </w:style>
  <w:style w:type="paragraph" w:styleId="berschrift2">
    <w:name w:val="heading 2"/>
    <w:basedOn w:val="Standard"/>
    <w:next w:val="Standard"/>
    <w:link w:val="berschrift2Zchn"/>
    <w:uiPriority w:val="9"/>
    <w:qFormat/>
    <w:rsid w:val="00DA004E"/>
    <w:pPr>
      <w:numPr>
        <w:ilvl w:val="1"/>
        <w:numId w:val="2"/>
      </w:numPr>
      <w:tabs>
        <w:tab w:val="left" w:pos="709"/>
      </w:tabs>
      <w:spacing w:after="240"/>
      <w:outlineLvl w:val="1"/>
    </w:pPr>
    <w:rPr>
      <w:sz w:val="28"/>
      <w:szCs w:val="28"/>
    </w:rPr>
  </w:style>
  <w:style w:type="paragraph" w:styleId="berschrift3">
    <w:name w:val="heading 3"/>
    <w:basedOn w:val="Standard"/>
    <w:next w:val="Standard"/>
    <w:link w:val="berschrift3Zchn"/>
    <w:uiPriority w:val="9"/>
    <w:qFormat/>
    <w:rsid w:val="0040727A"/>
    <w:pPr>
      <w:numPr>
        <w:ilvl w:val="2"/>
        <w:numId w:val="2"/>
      </w:numPr>
      <w:tabs>
        <w:tab w:val="left" w:pos="851"/>
      </w:tabs>
      <w:outlineLvl w:val="2"/>
    </w:pPr>
    <w:rPr>
      <w:color w:val="666666"/>
      <w:sz w:val="24"/>
      <w:szCs w:val="24"/>
    </w:rPr>
  </w:style>
  <w:style w:type="paragraph" w:styleId="berschrift4">
    <w:name w:val="heading 4"/>
    <w:basedOn w:val="Standard"/>
    <w:next w:val="Standard"/>
    <w:link w:val="berschrift4Zchn"/>
    <w:uiPriority w:val="9"/>
    <w:qFormat/>
    <w:rsid w:val="00DA004E"/>
    <w:pPr>
      <w:keepNext/>
      <w:numPr>
        <w:ilvl w:val="3"/>
        <w:numId w:val="2"/>
      </w:numPr>
      <w:spacing w:before="240" w:after="60"/>
      <w:outlineLvl w:val="3"/>
    </w:pPr>
    <w:rPr>
      <w:rFonts w:eastAsia="Times New Roman"/>
      <w:b/>
      <w:bCs/>
      <w:sz w:val="28"/>
      <w:szCs w:val="28"/>
    </w:rPr>
  </w:style>
  <w:style w:type="paragraph" w:styleId="berschrift5">
    <w:name w:val="heading 5"/>
    <w:basedOn w:val="Standard"/>
    <w:next w:val="Standard"/>
    <w:link w:val="berschrift5Zchn"/>
    <w:uiPriority w:val="9"/>
    <w:qFormat/>
    <w:rsid w:val="00DA004E"/>
    <w:pPr>
      <w:numPr>
        <w:ilvl w:val="4"/>
        <w:numId w:val="2"/>
      </w:numPr>
      <w:spacing w:before="240" w:after="60"/>
      <w:outlineLvl w:val="4"/>
    </w:pPr>
    <w:rPr>
      <w:rFonts w:eastAsia="Times New Roman"/>
      <w:b/>
      <w:bCs/>
      <w:i/>
      <w:iCs/>
      <w:sz w:val="26"/>
      <w:szCs w:val="26"/>
    </w:rPr>
  </w:style>
  <w:style w:type="paragraph" w:styleId="berschrift6">
    <w:name w:val="heading 6"/>
    <w:basedOn w:val="Standard"/>
    <w:next w:val="Standard"/>
    <w:link w:val="berschrift6Zchn"/>
    <w:uiPriority w:val="9"/>
    <w:qFormat/>
    <w:rsid w:val="00DA004E"/>
    <w:pPr>
      <w:numPr>
        <w:ilvl w:val="5"/>
        <w:numId w:val="2"/>
      </w:numPr>
      <w:spacing w:before="240" w:after="60"/>
      <w:outlineLvl w:val="5"/>
    </w:pPr>
    <w:rPr>
      <w:rFonts w:eastAsia="Times New Roman"/>
      <w:b/>
      <w:bCs/>
      <w:sz w:val="22"/>
    </w:rPr>
  </w:style>
  <w:style w:type="paragraph" w:styleId="berschrift7">
    <w:name w:val="heading 7"/>
    <w:basedOn w:val="Standard"/>
    <w:next w:val="Standard"/>
    <w:link w:val="berschrift7Zchn"/>
    <w:uiPriority w:val="9"/>
    <w:qFormat/>
    <w:rsid w:val="00DA004E"/>
    <w:pPr>
      <w:numPr>
        <w:ilvl w:val="6"/>
        <w:numId w:val="2"/>
      </w:numPr>
      <w:spacing w:before="240" w:after="60"/>
      <w:outlineLvl w:val="6"/>
    </w:pPr>
    <w:rPr>
      <w:rFonts w:eastAsia="Times New Roman"/>
      <w:sz w:val="24"/>
      <w:szCs w:val="24"/>
    </w:rPr>
  </w:style>
  <w:style w:type="paragraph" w:styleId="berschrift8">
    <w:name w:val="heading 8"/>
    <w:basedOn w:val="Standard"/>
    <w:next w:val="Standard"/>
    <w:link w:val="berschrift8Zchn"/>
    <w:uiPriority w:val="9"/>
    <w:qFormat/>
    <w:rsid w:val="00DA004E"/>
    <w:pPr>
      <w:numPr>
        <w:ilvl w:val="7"/>
        <w:numId w:val="2"/>
      </w:numPr>
      <w:spacing w:before="240" w:after="60"/>
      <w:outlineLvl w:val="7"/>
    </w:pPr>
    <w:rPr>
      <w:rFonts w:eastAsia="Times New Roman"/>
      <w:i/>
      <w:iCs/>
      <w:sz w:val="24"/>
      <w:szCs w:val="24"/>
    </w:rPr>
  </w:style>
  <w:style w:type="paragraph" w:styleId="berschrift9">
    <w:name w:val="heading 9"/>
    <w:basedOn w:val="Standard"/>
    <w:next w:val="Standard"/>
    <w:link w:val="berschrift9Zchn"/>
    <w:uiPriority w:val="9"/>
    <w:qFormat/>
    <w:rsid w:val="00DA004E"/>
    <w:pPr>
      <w:numPr>
        <w:ilvl w:val="8"/>
        <w:numId w:val="2"/>
      </w:numPr>
      <w:spacing w:before="240" w:after="60"/>
      <w:outlineLvl w:val="8"/>
    </w:pPr>
    <w:rPr>
      <w:rFonts w:eastAsia="Times New Roman"/>
      <w:sz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nhideWhenUsed/>
    <w:rsid w:val="00F958EA"/>
    <w:pPr>
      <w:tabs>
        <w:tab w:val="center" w:pos="4513"/>
        <w:tab w:val="right" w:pos="9026"/>
      </w:tabs>
    </w:pPr>
  </w:style>
  <w:style w:type="character" w:customStyle="1" w:styleId="KopfzeileZchn">
    <w:name w:val="Kopfzeile Zchn"/>
    <w:link w:val="Kopfzeile"/>
    <w:rsid w:val="00F958EA"/>
    <w:rPr>
      <w:rFonts w:ascii="Arial" w:hAnsi="Arial"/>
      <w:sz w:val="18"/>
      <w:szCs w:val="22"/>
      <w:lang w:eastAsia="en-US"/>
    </w:rPr>
  </w:style>
  <w:style w:type="paragraph" w:styleId="Fuzeile">
    <w:name w:val="footer"/>
    <w:basedOn w:val="Standard"/>
    <w:link w:val="FuzeileZchn"/>
    <w:uiPriority w:val="99"/>
    <w:unhideWhenUsed/>
    <w:rsid w:val="001A3597"/>
    <w:pPr>
      <w:tabs>
        <w:tab w:val="center" w:pos="4513"/>
        <w:tab w:val="right" w:pos="9026"/>
      </w:tabs>
      <w:spacing w:line="180" w:lineRule="atLeast"/>
      <w:jc w:val="right"/>
    </w:pPr>
    <w:rPr>
      <w:sz w:val="14"/>
    </w:rPr>
  </w:style>
  <w:style w:type="character" w:customStyle="1" w:styleId="FuzeileZchn">
    <w:name w:val="Fußzeile Zchn"/>
    <w:link w:val="Fuzeile"/>
    <w:uiPriority w:val="99"/>
    <w:rsid w:val="001A3597"/>
    <w:rPr>
      <w:rFonts w:ascii="Arial" w:hAnsi="Arial"/>
      <w:sz w:val="14"/>
      <w:szCs w:val="22"/>
      <w:lang w:eastAsia="en-US"/>
    </w:rPr>
  </w:style>
  <w:style w:type="character" w:customStyle="1" w:styleId="berschrift1Zchn">
    <w:name w:val="Überschrift 1 Zchn"/>
    <w:link w:val="berschrift1"/>
    <w:uiPriority w:val="9"/>
    <w:rsid w:val="009E61AC"/>
    <w:rPr>
      <w:rFonts w:ascii="Arial" w:hAnsi="Arial"/>
      <w:sz w:val="52"/>
      <w:szCs w:val="52"/>
      <w:lang w:eastAsia="en-US"/>
    </w:rPr>
  </w:style>
  <w:style w:type="character" w:customStyle="1" w:styleId="berschrift2Zchn">
    <w:name w:val="Überschrift 2 Zchn"/>
    <w:link w:val="berschrift2"/>
    <w:uiPriority w:val="9"/>
    <w:rsid w:val="00DA004E"/>
    <w:rPr>
      <w:rFonts w:ascii="Arial" w:hAnsi="Arial"/>
      <w:sz w:val="28"/>
      <w:szCs w:val="28"/>
      <w:lang w:eastAsia="en-US"/>
    </w:rPr>
  </w:style>
  <w:style w:type="character" w:customStyle="1" w:styleId="berschrift3Zchn">
    <w:name w:val="Überschrift 3 Zchn"/>
    <w:link w:val="berschrift3"/>
    <w:uiPriority w:val="9"/>
    <w:rsid w:val="0040727A"/>
    <w:rPr>
      <w:rFonts w:ascii="Arial" w:hAnsi="Arial"/>
      <w:color w:val="666666"/>
      <w:sz w:val="24"/>
      <w:szCs w:val="24"/>
      <w:lang w:eastAsia="en-US"/>
    </w:rPr>
  </w:style>
  <w:style w:type="character" w:customStyle="1" w:styleId="berschrift4Zchn">
    <w:name w:val="Überschrift 4 Zchn"/>
    <w:link w:val="berschrift4"/>
    <w:uiPriority w:val="9"/>
    <w:semiHidden/>
    <w:rsid w:val="00DA004E"/>
    <w:rPr>
      <w:rFonts w:ascii="Arial" w:eastAsia="Times New Roman" w:hAnsi="Arial"/>
      <w:b/>
      <w:bCs/>
      <w:sz w:val="28"/>
      <w:szCs w:val="28"/>
      <w:lang w:eastAsia="en-US"/>
    </w:rPr>
  </w:style>
  <w:style w:type="character" w:customStyle="1" w:styleId="berschrift5Zchn">
    <w:name w:val="Überschrift 5 Zchn"/>
    <w:link w:val="berschrift5"/>
    <w:uiPriority w:val="9"/>
    <w:semiHidden/>
    <w:rsid w:val="00DA004E"/>
    <w:rPr>
      <w:rFonts w:ascii="Arial" w:eastAsia="Times New Roman" w:hAnsi="Arial"/>
      <w:b/>
      <w:bCs/>
      <w:i/>
      <w:iCs/>
      <w:sz w:val="26"/>
      <w:szCs w:val="26"/>
      <w:lang w:eastAsia="en-US"/>
    </w:rPr>
  </w:style>
  <w:style w:type="character" w:customStyle="1" w:styleId="berschrift6Zchn">
    <w:name w:val="Überschrift 6 Zchn"/>
    <w:link w:val="berschrift6"/>
    <w:uiPriority w:val="9"/>
    <w:semiHidden/>
    <w:rsid w:val="00DA004E"/>
    <w:rPr>
      <w:rFonts w:ascii="Arial" w:eastAsia="Times New Roman" w:hAnsi="Arial"/>
      <w:b/>
      <w:bCs/>
      <w:sz w:val="22"/>
      <w:szCs w:val="22"/>
      <w:lang w:eastAsia="en-US"/>
    </w:rPr>
  </w:style>
  <w:style w:type="character" w:customStyle="1" w:styleId="berschrift7Zchn">
    <w:name w:val="Überschrift 7 Zchn"/>
    <w:link w:val="berschrift7"/>
    <w:uiPriority w:val="9"/>
    <w:semiHidden/>
    <w:rsid w:val="00DA004E"/>
    <w:rPr>
      <w:rFonts w:ascii="Arial" w:eastAsia="Times New Roman" w:hAnsi="Arial"/>
      <w:sz w:val="24"/>
      <w:szCs w:val="24"/>
      <w:lang w:eastAsia="en-US"/>
    </w:rPr>
  </w:style>
  <w:style w:type="character" w:customStyle="1" w:styleId="berschrift8Zchn">
    <w:name w:val="Überschrift 8 Zchn"/>
    <w:link w:val="berschrift8"/>
    <w:uiPriority w:val="9"/>
    <w:semiHidden/>
    <w:rsid w:val="00DA004E"/>
    <w:rPr>
      <w:rFonts w:ascii="Arial" w:eastAsia="Times New Roman" w:hAnsi="Arial"/>
      <w:i/>
      <w:iCs/>
      <w:sz w:val="24"/>
      <w:szCs w:val="24"/>
      <w:lang w:eastAsia="en-US"/>
    </w:rPr>
  </w:style>
  <w:style w:type="character" w:customStyle="1" w:styleId="berschrift9Zchn">
    <w:name w:val="Überschrift 9 Zchn"/>
    <w:link w:val="berschrift9"/>
    <w:uiPriority w:val="9"/>
    <w:semiHidden/>
    <w:rsid w:val="00DA004E"/>
    <w:rPr>
      <w:rFonts w:ascii="Arial" w:eastAsia="Times New Roman" w:hAnsi="Arial"/>
      <w:sz w:val="22"/>
      <w:szCs w:val="22"/>
      <w:lang w:eastAsia="en-US"/>
    </w:rPr>
  </w:style>
  <w:style w:type="paragraph" w:customStyle="1" w:styleId="Bullet">
    <w:name w:val="Bullet"/>
    <w:basedOn w:val="Standard"/>
    <w:qFormat/>
    <w:rsid w:val="002E3613"/>
    <w:pPr>
      <w:numPr>
        <w:numId w:val="4"/>
      </w:numPr>
    </w:pPr>
  </w:style>
  <w:style w:type="table" w:styleId="Tabellenraster">
    <w:name w:val="Table Grid"/>
    <w:basedOn w:val="NormaleTabelle"/>
    <w:uiPriority w:val="59"/>
    <w:rsid w:val="00CF114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qFormat/>
    <w:rsid w:val="00606851"/>
    <w:pPr>
      <w:spacing w:after="240" w:line="200" w:lineRule="atLeast"/>
    </w:pPr>
    <w:rPr>
      <w:bCs/>
      <w:sz w:val="14"/>
      <w:szCs w:val="14"/>
    </w:rPr>
  </w:style>
  <w:style w:type="paragraph" w:customStyle="1" w:styleId="Zwischenberschrift">
    <w:name w:val="Zwischenüberschrift"/>
    <w:basedOn w:val="Standard"/>
    <w:qFormat/>
    <w:rsid w:val="00606851"/>
    <w:rPr>
      <w:b/>
    </w:rPr>
  </w:style>
  <w:style w:type="paragraph" w:customStyle="1" w:styleId="Impressum">
    <w:name w:val="Impressum"/>
    <w:basedOn w:val="Fuzeile"/>
    <w:rsid w:val="0040727A"/>
    <w:pPr>
      <w:pBdr>
        <w:top w:val="single" w:sz="4" w:space="1" w:color="666666"/>
      </w:pBdr>
    </w:pPr>
  </w:style>
  <w:style w:type="paragraph" w:customStyle="1" w:styleId="berschrift0">
    <w:name w:val="Überschrift 0"/>
    <w:basedOn w:val="Standard"/>
    <w:rsid w:val="00B377FB"/>
    <w:pPr>
      <w:spacing w:line="600" w:lineRule="atLeast"/>
    </w:pPr>
    <w:rPr>
      <w:sz w:val="52"/>
    </w:rPr>
  </w:style>
  <w:style w:type="paragraph" w:styleId="Verzeichnis1">
    <w:name w:val="toc 1"/>
    <w:basedOn w:val="Standard"/>
    <w:next w:val="Standard"/>
    <w:autoRedefine/>
    <w:uiPriority w:val="39"/>
    <w:unhideWhenUsed/>
    <w:rsid w:val="0040727A"/>
    <w:pPr>
      <w:tabs>
        <w:tab w:val="right" w:pos="7655"/>
      </w:tabs>
      <w:spacing w:before="560" w:line="280" w:lineRule="atLeast"/>
      <w:ind w:left="350" w:right="567" w:hanging="350"/>
    </w:pPr>
    <w:rPr>
      <w:b/>
      <w:noProof/>
      <w:sz w:val="22"/>
    </w:rPr>
  </w:style>
  <w:style w:type="paragraph" w:styleId="Verzeichnis2">
    <w:name w:val="toc 2"/>
    <w:basedOn w:val="Standard"/>
    <w:next w:val="Standard"/>
    <w:autoRedefine/>
    <w:uiPriority w:val="39"/>
    <w:unhideWhenUsed/>
    <w:rsid w:val="0040727A"/>
    <w:pPr>
      <w:tabs>
        <w:tab w:val="left" w:pos="851"/>
        <w:tab w:val="right" w:pos="7655"/>
      </w:tabs>
      <w:spacing w:line="280" w:lineRule="atLeast"/>
      <w:ind w:left="851" w:right="567" w:hanging="515"/>
    </w:pPr>
    <w:rPr>
      <w:noProof/>
      <w:sz w:val="22"/>
    </w:rPr>
  </w:style>
  <w:style w:type="paragraph" w:styleId="Verzeichnis3">
    <w:name w:val="toc 3"/>
    <w:basedOn w:val="Standard"/>
    <w:next w:val="Standard"/>
    <w:autoRedefine/>
    <w:uiPriority w:val="39"/>
    <w:unhideWhenUsed/>
    <w:rsid w:val="0040727A"/>
    <w:pPr>
      <w:tabs>
        <w:tab w:val="left" w:pos="1560"/>
        <w:tab w:val="right" w:pos="7655"/>
      </w:tabs>
      <w:spacing w:line="280" w:lineRule="atLeast"/>
      <w:ind w:left="1560" w:right="567" w:hanging="709"/>
    </w:pPr>
    <w:rPr>
      <w:noProof/>
      <w:color w:val="666666"/>
      <w:sz w:val="22"/>
    </w:rPr>
  </w:style>
  <w:style w:type="character" w:styleId="Hyperlink">
    <w:name w:val="Hyperlink"/>
    <w:uiPriority w:val="99"/>
    <w:unhideWhenUsed/>
    <w:rsid w:val="008D6CD6"/>
    <w:rPr>
      <w:color w:val="auto"/>
      <w:u w:val="none"/>
    </w:rPr>
  </w:style>
  <w:style w:type="paragraph" w:styleId="Titel">
    <w:name w:val="Title"/>
    <w:basedOn w:val="Standard"/>
    <w:link w:val="TitelZchn"/>
    <w:uiPriority w:val="10"/>
    <w:qFormat/>
    <w:rsid w:val="00227E10"/>
    <w:pPr>
      <w:spacing w:line="600" w:lineRule="atLeast"/>
    </w:pPr>
    <w:rPr>
      <w:sz w:val="48"/>
      <w:szCs w:val="52"/>
    </w:rPr>
  </w:style>
  <w:style w:type="character" w:customStyle="1" w:styleId="TitelZchn">
    <w:name w:val="Titel Zchn"/>
    <w:link w:val="Titel"/>
    <w:uiPriority w:val="10"/>
    <w:rsid w:val="00227E10"/>
    <w:rPr>
      <w:rFonts w:ascii="Arial" w:hAnsi="Arial"/>
      <w:sz w:val="48"/>
      <w:szCs w:val="52"/>
      <w:lang w:eastAsia="en-US"/>
    </w:rPr>
  </w:style>
  <w:style w:type="paragraph" w:styleId="Untertitel">
    <w:name w:val="Subtitle"/>
    <w:basedOn w:val="Standard"/>
    <w:link w:val="UntertitelZchn"/>
    <w:uiPriority w:val="11"/>
    <w:qFormat/>
    <w:rsid w:val="00227E10"/>
    <w:pPr>
      <w:spacing w:before="120"/>
    </w:pPr>
    <w:rPr>
      <w:szCs w:val="18"/>
    </w:rPr>
  </w:style>
  <w:style w:type="character" w:customStyle="1" w:styleId="UntertitelZchn">
    <w:name w:val="Untertitel Zchn"/>
    <w:link w:val="Untertitel"/>
    <w:uiPriority w:val="11"/>
    <w:rsid w:val="00227E10"/>
    <w:rPr>
      <w:rFonts w:ascii="Arial" w:hAnsi="Arial"/>
      <w:sz w:val="18"/>
      <w:szCs w:val="18"/>
      <w:lang w:eastAsia="en-US"/>
    </w:rPr>
  </w:style>
  <w:style w:type="paragraph" w:customStyle="1" w:styleId="Intro">
    <w:name w:val="Intro"/>
    <w:basedOn w:val="Standard"/>
    <w:qFormat/>
    <w:rsid w:val="002E65C2"/>
    <w:pPr>
      <w:spacing w:line="290" w:lineRule="atLeast"/>
    </w:pPr>
    <w:rPr>
      <w:sz w:val="22"/>
      <w:szCs w:val="12"/>
    </w:rPr>
  </w:style>
  <w:style w:type="paragraph" w:customStyle="1" w:styleId="Fensterzeile">
    <w:name w:val="Fensterzeile"/>
    <w:basedOn w:val="Intro"/>
    <w:rsid w:val="00D23BE8"/>
    <w:rPr>
      <w:spacing w:val="2"/>
    </w:rPr>
  </w:style>
  <w:style w:type="paragraph" w:customStyle="1" w:styleId="Num123">
    <w:name w:val="Num_123"/>
    <w:basedOn w:val="Standard"/>
    <w:qFormat/>
    <w:rsid w:val="00F410F7"/>
    <w:pPr>
      <w:numPr>
        <w:numId w:val="5"/>
      </w:numPr>
    </w:pPr>
  </w:style>
  <w:style w:type="paragraph" w:customStyle="1" w:styleId="Absender">
    <w:name w:val="Absender"/>
    <w:basedOn w:val="Standard"/>
    <w:qFormat/>
    <w:rsid w:val="00227E10"/>
    <w:pPr>
      <w:spacing w:line="180" w:lineRule="atLeast"/>
    </w:pPr>
    <w:rPr>
      <w:sz w:val="14"/>
    </w:rPr>
  </w:style>
  <w:style w:type="character" w:styleId="Fett">
    <w:name w:val="Strong"/>
    <w:uiPriority w:val="22"/>
    <w:qFormat/>
    <w:rsid w:val="003F56F4"/>
    <w:rPr>
      <w:b/>
      <w:bCs/>
    </w:rPr>
  </w:style>
  <w:style w:type="paragraph" w:customStyle="1" w:styleId="FlietextUmschlagUmschlag">
    <w:name w:val="Fließtext Umschlag (Umschlag)"/>
    <w:basedOn w:val="Standard"/>
    <w:uiPriority w:val="99"/>
    <w:rsid w:val="00E379C6"/>
    <w:pPr>
      <w:tabs>
        <w:tab w:val="left" w:pos="85"/>
        <w:tab w:val="left" w:pos="227"/>
        <w:tab w:val="left" w:pos="454"/>
      </w:tabs>
      <w:autoSpaceDE w:val="0"/>
      <w:autoSpaceDN w:val="0"/>
      <w:adjustRightInd w:val="0"/>
    </w:pPr>
    <w:rPr>
      <w:rFonts w:ascii="Univers for Schueco 330 Light" w:hAnsi="Univers for Schueco 330 Light" w:cs="Univers for Schueco 330 Light"/>
      <w:color w:val="000000"/>
      <w:sz w:val="17"/>
      <w:szCs w:val="17"/>
    </w:rPr>
  </w:style>
  <w:style w:type="character" w:customStyle="1" w:styleId="Primrsprache100KPrimrsprache">
    <w:name w:val="Primärsprache 100% K (Primärsprache)"/>
    <w:uiPriority w:val="99"/>
    <w:rsid w:val="00E379C6"/>
    <w:rPr>
      <w:color w:val="000000"/>
      <w:lang w:val="de-DE"/>
    </w:rPr>
  </w:style>
  <w:style w:type="paragraph" w:styleId="Sprechblasentext">
    <w:name w:val="Balloon Text"/>
    <w:basedOn w:val="Standard"/>
    <w:link w:val="SprechblasentextZchn"/>
    <w:uiPriority w:val="99"/>
    <w:semiHidden/>
    <w:unhideWhenUsed/>
    <w:rsid w:val="007A7037"/>
    <w:pPr>
      <w:spacing w:line="240" w:lineRule="auto"/>
    </w:pPr>
    <w:rPr>
      <w:rFonts w:ascii="Segoe UI" w:hAnsi="Segoe UI" w:cs="Segoe UI"/>
      <w:szCs w:val="18"/>
    </w:rPr>
  </w:style>
  <w:style w:type="character" w:customStyle="1" w:styleId="SprechblasentextZchn">
    <w:name w:val="Sprechblasentext Zchn"/>
    <w:basedOn w:val="Absatz-Standardschriftart"/>
    <w:link w:val="Sprechblasentext"/>
    <w:uiPriority w:val="99"/>
    <w:semiHidden/>
    <w:rsid w:val="007A7037"/>
    <w:rPr>
      <w:rFonts w:ascii="Segoe UI" w:hAnsi="Segoe UI" w:cs="Segoe UI"/>
      <w:sz w:val="18"/>
      <w:szCs w:val="18"/>
      <w:lang w:eastAsia="en-US"/>
    </w:rPr>
  </w:style>
  <w:style w:type="character" w:styleId="NichtaufgelsteErwhnung">
    <w:name w:val="Unresolved Mention"/>
    <w:basedOn w:val="Absatz-Standardschriftart"/>
    <w:uiPriority w:val="99"/>
    <w:semiHidden/>
    <w:unhideWhenUsed/>
    <w:rsid w:val="007F23F0"/>
    <w:rPr>
      <w:color w:val="605E5C"/>
      <w:shd w:val="clear" w:color="auto" w:fill="E1DFDD"/>
    </w:rPr>
  </w:style>
  <w:style w:type="paragraph" w:styleId="StandardWeb">
    <w:name w:val="Normal (Web)"/>
    <w:basedOn w:val="Standard"/>
    <w:uiPriority w:val="99"/>
    <w:semiHidden/>
    <w:unhideWhenUsed/>
    <w:rsid w:val="00EC6F2C"/>
    <w:pPr>
      <w:spacing w:before="100" w:beforeAutospacing="1" w:after="100" w:afterAutospacing="1" w:line="240" w:lineRule="auto"/>
    </w:pPr>
    <w:rPr>
      <w:rFonts w:ascii="Times New Roman" w:eastAsia="Times New Roman" w:hAnsi="Times New Roman"/>
      <w:sz w:val="24"/>
      <w:szCs w:val="24"/>
      <w:lang w:eastAsia="zh-CN"/>
    </w:rPr>
  </w:style>
  <w:style w:type="paragraph" w:styleId="Listenabsatz">
    <w:name w:val="List Paragraph"/>
    <w:basedOn w:val="Standard"/>
    <w:uiPriority w:val="34"/>
    <w:qFormat/>
    <w:rsid w:val="00FA62FB"/>
    <w:pPr>
      <w:ind w:left="720"/>
      <w:contextualSpacing/>
    </w:pPr>
  </w:style>
  <w:style w:type="character" w:styleId="Kommentarzeichen">
    <w:name w:val="annotation reference"/>
    <w:basedOn w:val="Absatz-Standardschriftart"/>
    <w:uiPriority w:val="99"/>
    <w:semiHidden/>
    <w:unhideWhenUsed/>
    <w:rsid w:val="00CA3A56"/>
    <w:rPr>
      <w:sz w:val="16"/>
      <w:szCs w:val="16"/>
    </w:rPr>
  </w:style>
  <w:style w:type="paragraph" w:styleId="Kommentartext">
    <w:name w:val="annotation text"/>
    <w:basedOn w:val="Standard"/>
    <w:link w:val="KommentartextZchn"/>
    <w:uiPriority w:val="99"/>
    <w:semiHidden/>
    <w:unhideWhenUsed/>
    <w:rsid w:val="00CA3A56"/>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CA3A56"/>
    <w:rPr>
      <w:rFonts w:ascii="Arial" w:hAnsi="Arial"/>
      <w:lang w:eastAsia="en-US"/>
    </w:rPr>
  </w:style>
  <w:style w:type="paragraph" w:styleId="Kommentarthema">
    <w:name w:val="annotation subject"/>
    <w:basedOn w:val="Kommentartext"/>
    <w:next w:val="Kommentartext"/>
    <w:link w:val="KommentarthemaZchn"/>
    <w:uiPriority w:val="99"/>
    <w:semiHidden/>
    <w:unhideWhenUsed/>
    <w:rsid w:val="00CA3A56"/>
    <w:rPr>
      <w:b/>
      <w:bCs/>
    </w:rPr>
  </w:style>
  <w:style w:type="character" w:customStyle="1" w:styleId="KommentarthemaZchn">
    <w:name w:val="Kommentarthema Zchn"/>
    <w:basedOn w:val="KommentartextZchn"/>
    <w:link w:val="Kommentarthema"/>
    <w:uiPriority w:val="99"/>
    <w:semiHidden/>
    <w:rsid w:val="00CA3A56"/>
    <w:rPr>
      <w:rFonts w:ascii="Arial" w:hAnsi="Arial"/>
      <w:b/>
      <w:bCs/>
      <w:lang w:eastAsia="en-US"/>
    </w:rPr>
  </w:style>
  <w:style w:type="paragraph" w:styleId="berarbeitung">
    <w:name w:val="Revision"/>
    <w:hidden/>
    <w:uiPriority w:val="99"/>
    <w:semiHidden/>
    <w:rsid w:val="007B7689"/>
    <w:rPr>
      <w:rFonts w:ascii="Arial" w:hAnsi="Arial"/>
      <w:sz w:val="18"/>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68144420">
      <w:bodyDiv w:val="1"/>
      <w:marLeft w:val="0"/>
      <w:marRight w:val="0"/>
      <w:marTop w:val="0"/>
      <w:marBottom w:val="0"/>
      <w:divBdr>
        <w:top w:val="none" w:sz="0" w:space="0" w:color="auto"/>
        <w:left w:val="none" w:sz="0" w:space="0" w:color="auto"/>
        <w:bottom w:val="none" w:sz="0" w:space="0" w:color="auto"/>
        <w:right w:val="none" w:sz="0" w:space="0" w:color="auto"/>
      </w:divBdr>
    </w:div>
    <w:div w:id="435834053">
      <w:bodyDiv w:val="1"/>
      <w:marLeft w:val="0"/>
      <w:marRight w:val="0"/>
      <w:marTop w:val="0"/>
      <w:marBottom w:val="0"/>
      <w:divBdr>
        <w:top w:val="none" w:sz="0" w:space="0" w:color="auto"/>
        <w:left w:val="none" w:sz="0" w:space="0" w:color="auto"/>
        <w:bottom w:val="none" w:sz="0" w:space="0" w:color="auto"/>
        <w:right w:val="none" w:sz="0" w:space="0" w:color="auto"/>
      </w:divBdr>
    </w:div>
    <w:div w:id="538323416">
      <w:bodyDiv w:val="1"/>
      <w:marLeft w:val="0"/>
      <w:marRight w:val="0"/>
      <w:marTop w:val="0"/>
      <w:marBottom w:val="0"/>
      <w:divBdr>
        <w:top w:val="none" w:sz="0" w:space="0" w:color="auto"/>
        <w:left w:val="none" w:sz="0" w:space="0" w:color="auto"/>
        <w:bottom w:val="none" w:sz="0" w:space="0" w:color="auto"/>
        <w:right w:val="none" w:sz="0" w:space="0" w:color="auto"/>
      </w:divBdr>
    </w:div>
    <w:div w:id="573012682">
      <w:bodyDiv w:val="1"/>
      <w:marLeft w:val="0"/>
      <w:marRight w:val="0"/>
      <w:marTop w:val="0"/>
      <w:marBottom w:val="0"/>
      <w:divBdr>
        <w:top w:val="none" w:sz="0" w:space="0" w:color="auto"/>
        <w:left w:val="none" w:sz="0" w:space="0" w:color="auto"/>
        <w:bottom w:val="none" w:sz="0" w:space="0" w:color="auto"/>
        <w:right w:val="none" w:sz="0" w:space="0" w:color="auto"/>
      </w:divBdr>
    </w:div>
    <w:div w:id="583998361">
      <w:bodyDiv w:val="1"/>
      <w:marLeft w:val="0"/>
      <w:marRight w:val="0"/>
      <w:marTop w:val="0"/>
      <w:marBottom w:val="0"/>
      <w:divBdr>
        <w:top w:val="none" w:sz="0" w:space="0" w:color="auto"/>
        <w:left w:val="none" w:sz="0" w:space="0" w:color="auto"/>
        <w:bottom w:val="none" w:sz="0" w:space="0" w:color="auto"/>
        <w:right w:val="none" w:sz="0" w:space="0" w:color="auto"/>
      </w:divBdr>
    </w:div>
    <w:div w:id="638413770">
      <w:bodyDiv w:val="1"/>
      <w:marLeft w:val="0"/>
      <w:marRight w:val="0"/>
      <w:marTop w:val="0"/>
      <w:marBottom w:val="0"/>
      <w:divBdr>
        <w:top w:val="none" w:sz="0" w:space="0" w:color="auto"/>
        <w:left w:val="none" w:sz="0" w:space="0" w:color="auto"/>
        <w:bottom w:val="none" w:sz="0" w:space="0" w:color="auto"/>
        <w:right w:val="none" w:sz="0" w:space="0" w:color="auto"/>
      </w:divBdr>
    </w:div>
    <w:div w:id="701200679">
      <w:bodyDiv w:val="1"/>
      <w:marLeft w:val="0"/>
      <w:marRight w:val="0"/>
      <w:marTop w:val="0"/>
      <w:marBottom w:val="0"/>
      <w:divBdr>
        <w:top w:val="none" w:sz="0" w:space="0" w:color="auto"/>
        <w:left w:val="none" w:sz="0" w:space="0" w:color="auto"/>
        <w:bottom w:val="none" w:sz="0" w:space="0" w:color="auto"/>
        <w:right w:val="none" w:sz="0" w:space="0" w:color="auto"/>
      </w:divBdr>
    </w:div>
    <w:div w:id="1159275855">
      <w:bodyDiv w:val="1"/>
      <w:marLeft w:val="0"/>
      <w:marRight w:val="0"/>
      <w:marTop w:val="0"/>
      <w:marBottom w:val="0"/>
      <w:divBdr>
        <w:top w:val="none" w:sz="0" w:space="0" w:color="auto"/>
        <w:left w:val="none" w:sz="0" w:space="0" w:color="auto"/>
        <w:bottom w:val="none" w:sz="0" w:space="0" w:color="auto"/>
        <w:right w:val="none" w:sz="0" w:space="0" w:color="auto"/>
      </w:divBdr>
    </w:div>
    <w:div w:id="1168323568">
      <w:bodyDiv w:val="1"/>
      <w:marLeft w:val="0"/>
      <w:marRight w:val="0"/>
      <w:marTop w:val="0"/>
      <w:marBottom w:val="0"/>
      <w:divBdr>
        <w:top w:val="none" w:sz="0" w:space="0" w:color="auto"/>
        <w:left w:val="none" w:sz="0" w:space="0" w:color="auto"/>
        <w:bottom w:val="none" w:sz="0" w:space="0" w:color="auto"/>
        <w:right w:val="none" w:sz="0" w:space="0" w:color="auto"/>
      </w:divBdr>
    </w:div>
    <w:div w:id="1177575295">
      <w:bodyDiv w:val="1"/>
      <w:marLeft w:val="0"/>
      <w:marRight w:val="0"/>
      <w:marTop w:val="0"/>
      <w:marBottom w:val="0"/>
      <w:divBdr>
        <w:top w:val="none" w:sz="0" w:space="0" w:color="auto"/>
        <w:left w:val="none" w:sz="0" w:space="0" w:color="auto"/>
        <w:bottom w:val="none" w:sz="0" w:space="0" w:color="auto"/>
        <w:right w:val="none" w:sz="0" w:space="0" w:color="auto"/>
      </w:divBdr>
    </w:div>
    <w:div w:id="1182083766">
      <w:bodyDiv w:val="1"/>
      <w:marLeft w:val="0"/>
      <w:marRight w:val="0"/>
      <w:marTop w:val="0"/>
      <w:marBottom w:val="0"/>
      <w:divBdr>
        <w:top w:val="none" w:sz="0" w:space="0" w:color="auto"/>
        <w:left w:val="none" w:sz="0" w:space="0" w:color="auto"/>
        <w:bottom w:val="none" w:sz="0" w:space="0" w:color="auto"/>
        <w:right w:val="none" w:sz="0" w:space="0" w:color="auto"/>
      </w:divBdr>
    </w:div>
    <w:div w:id="1217280333">
      <w:bodyDiv w:val="1"/>
      <w:marLeft w:val="0"/>
      <w:marRight w:val="0"/>
      <w:marTop w:val="0"/>
      <w:marBottom w:val="0"/>
      <w:divBdr>
        <w:top w:val="none" w:sz="0" w:space="0" w:color="auto"/>
        <w:left w:val="none" w:sz="0" w:space="0" w:color="auto"/>
        <w:bottom w:val="none" w:sz="0" w:space="0" w:color="auto"/>
        <w:right w:val="none" w:sz="0" w:space="0" w:color="auto"/>
      </w:divBdr>
    </w:div>
    <w:div w:id="1238632869">
      <w:bodyDiv w:val="1"/>
      <w:marLeft w:val="0"/>
      <w:marRight w:val="0"/>
      <w:marTop w:val="0"/>
      <w:marBottom w:val="0"/>
      <w:divBdr>
        <w:top w:val="none" w:sz="0" w:space="0" w:color="auto"/>
        <w:left w:val="none" w:sz="0" w:space="0" w:color="auto"/>
        <w:bottom w:val="none" w:sz="0" w:space="0" w:color="auto"/>
        <w:right w:val="none" w:sz="0" w:space="0" w:color="auto"/>
      </w:divBdr>
      <w:divsChild>
        <w:div w:id="905258140">
          <w:marLeft w:val="274"/>
          <w:marRight w:val="0"/>
          <w:marTop w:val="0"/>
          <w:marBottom w:val="0"/>
          <w:divBdr>
            <w:top w:val="none" w:sz="0" w:space="0" w:color="auto"/>
            <w:left w:val="none" w:sz="0" w:space="0" w:color="auto"/>
            <w:bottom w:val="none" w:sz="0" w:space="0" w:color="auto"/>
            <w:right w:val="none" w:sz="0" w:space="0" w:color="auto"/>
          </w:divBdr>
        </w:div>
        <w:div w:id="1150368274">
          <w:marLeft w:val="274"/>
          <w:marRight w:val="0"/>
          <w:marTop w:val="0"/>
          <w:marBottom w:val="0"/>
          <w:divBdr>
            <w:top w:val="none" w:sz="0" w:space="0" w:color="auto"/>
            <w:left w:val="none" w:sz="0" w:space="0" w:color="auto"/>
            <w:bottom w:val="none" w:sz="0" w:space="0" w:color="auto"/>
            <w:right w:val="none" w:sz="0" w:space="0" w:color="auto"/>
          </w:divBdr>
        </w:div>
        <w:div w:id="1336030818">
          <w:marLeft w:val="274"/>
          <w:marRight w:val="0"/>
          <w:marTop w:val="0"/>
          <w:marBottom w:val="0"/>
          <w:divBdr>
            <w:top w:val="none" w:sz="0" w:space="0" w:color="auto"/>
            <w:left w:val="none" w:sz="0" w:space="0" w:color="auto"/>
            <w:bottom w:val="none" w:sz="0" w:space="0" w:color="auto"/>
            <w:right w:val="none" w:sz="0" w:space="0" w:color="auto"/>
          </w:divBdr>
        </w:div>
        <w:div w:id="1983341487">
          <w:marLeft w:val="274"/>
          <w:marRight w:val="0"/>
          <w:marTop w:val="0"/>
          <w:marBottom w:val="0"/>
          <w:divBdr>
            <w:top w:val="none" w:sz="0" w:space="0" w:color="auto"/>
            <w:left w:val="none" w:sz="0" w:space="0" w:color="auto"/>
            <w:bottom w:val="none" w:sz="0" w:space="0" w:color="auto"/>
            <w:right w:val="none" w:sz="0" w:space="0" w:color="auto"/>
          </w:divBdr>
        </w:div>
        <w:div w:id="1052118926">
          <w:marLeft w:val="274"/>
          <w:marRight w:val="0"/>
          <w:marTop w:val="0"/>
          <w:marBottom w:val="0"/>
          <w:divBdr>
            <w:top w:val="none" w:sz="0" w:space="0" w:color="auto"/>
            <w:left w:val="none" w:sz="0" w:space="0" w:color="auto"/>
            <w:bottom w:val="none" w:sz="0" w:space="0" w:color="auto"/>
            <w:right w:val="none" w:sz="0" w:space="0" w:color="auto"/>
          </w:divBdr>
        </w:div>
      </w:divsChild>
    </w:div>
    <w:div w:id="1275943345">
      <w:bodyDiv w:val="1"/>
      <w:marLeft w:val="0"/>
      <w:marRight w:val="0"/>
      <w:marTop w:val="0"/>
      <w:marBottom w:val="0"/>
      <w:divBdr>
        <w:top w:val="none" w:sz="0" w:space="0" w:color="auto"/>
        <w:left w:val="none" w:sz="0" w:space="0" w:color="auto"/>
        <w:bottom w:val="none" w:sz="0" w:space="0" w:color="auto"/>
        <w:right w:val="none" w:sz="0" w:space="0" w:color="auto"/>
      </w:divBdr>
    </w:div>
    <w:div w:id="1309743272">
      <w:bodyDiv w:val="1"/>
      <w:marLeft w:val="0"/>
      <w:marRight w:val="0"/>
      <w:marTop w:val="0"/>
      <w:marBottom w:val="0"/>
      <w:divBdr>
        <w:top w:val="none" w:sz="0" w:space="0" w:color="auto"/>
        <w:left w:val="none" w:sz="0" w:space="0" w:color="auto"/>
        <w:bottom w:val="none" w:sz="0" w:space="0" w:color="auto"/>
        <w:right w:val="none" w:sz="0" w:space="0" w:color="auto"/>
      </w:divBdr>
      <w:divsChild>
        <w:div w:id="1267540873">
          <w:marLeft w:val="0"/>
          <w:marRight w:val="0"/>
          <w:marTop w:val="0"/>
          <w:marBottom w:val="0"/>
          <w:divBdr>
            <w:top w:val="single" w:sz="2" w:space="0" w:color="DDDDDD"/>
            <w:left w:val="single" w:sz="2" w:space="0" w:color="DDDDDD"/>
            <w:bottom w:val="none" w:sz="0" w:space="0" w:color="auto"/>
            <w:right w:val="single" w:sz="2" w:space="0" w:color="DDDDDD"/>
          </w:divBdr>
          <w:divsChild>
            <w:div w:id="2034066591">
              <w:marLeft w:val="0"/>
              <w:marRight w:val="0"/>
              <w:marTop w:val="0"/>
              <w:marBottom w:val="0"/>
              <w:divBdr>
                <w:top w:val="none" w:sz="0" w:space="0" w:color="auto"/>
                <w:left w:val="none" w:sz="0" w:space="0" w:color="auto"/>
                <w:bottom w:val="none" w:sz="0" w:space="0" w:color="auto"/>
                <w:right w:val="none" w:sz="0" w:space="0" w:color="auto"/>
              </w:divBdr>
              <w:divsChild>
                <w:div w:id="1727529533">
                  <w:marLeft w:val="0"/>
                  <w:marRight w:val="0"/>
                  <w:marTop w:val="100"/>
                  <w:marBottom w:val="100"/>
                  <w:divBdr>
                    <w:top w:val="none" w:sz="0" w:space="0" w:color="auto"/>
                    <w:left w:val="none" w:sz="0" w:space="0" w:color="auto"/>
                    <w:bottom w:val="none" w:sz="0" w:space="0" w:color="auto"/>
                    <w:right w:val="none" w:sz="0" w:space="0" w:color="auto"/>
                  </w:divBdr>
                  <w:divsChild>
                    <w:div w:id="366754587">
                      <w:marLeft w:val="0"/>
                      <w:marRight w:val="0"/>
                      <w:marTop w:val="0"/>
                      <w:marBottom w:val="0"/>
                      <w:divBdr>
                        <w:top w:val="none" w:sz="0" w:space="0" w:color="auto"/>
                        <w:left w:val="none" w:sz="0" w:space="0" w:color="auto"/>
                        <w:bottom w:val="none" w:sz="0" w:space="0" w:color="auto"/>
                        <w:right w:val="none" w:sz="0" w:space="0" w:color="auto"/>
                      </w:divBdr>
                      <w:divsChild>
                        <w:div w:id="453982433">
                          <w:marLeft w:val="0"/>
                          <w:marRight w:val="0"/>
                          <w:marTop w:val="0"/>
                          <w:marBottom w:val="0"/>
                          <w:divBdr>
                            <w:top w:val="none" w:sz="0" w:space="0" w:color="auto"/>
                            <w:left w:val="none" w:sz="0" w:space="0" w:color="auto"/>
                            <w:bottom w:val="none" w:sz="0" w:space="0" w:color="auto"/>
                            <w:right w:val="none" w:sz="0" w:space="0" w:color="auto"/>
                          </w:divBdr>
                          <w:divsChild>
                            <w:div w:id="979771855">
                              <w:marLeft w:val="0"/>
                              <w:marRight w:val="0"/>
                              <w:marTop w:val="0"/>
                              <w:marBottom w:val="0"/>
                              <w:divBdr>
                                <w:top w:val="single" w:sz="2" w:space="0" w:color="DDDDDD"/>
                                <w:left w:val="single" w:sz="2" w:space="0" w:color="DDDDDD"/>
                                <w:bottom w:val="none" w:sz="0" w:space="0" w:color="auto"/>
                                <w:right w:val="single" w:sz="2" w:space="0" w:color="DDDDDD"/>
                              </w:divBdr>
                              <w:divsChild>
                                <w:div w:id="1000355221">
                                  <w:marLeft w:val="0"/>
                                  <w:marRight w:val="0"/>
                                  <w:marTop w:val="0"/>
                                  <w:marBottom w:val="0"/>
                                  <w:divBdr>
                                    <w:top w:val="none" w:sz="0" w:space="0" w:color="auto"/>
                                    <w:left w:val="none" w:sz="0" w:space="0" w:color="auto"/>
                                    <w:bottom w:val="none" w:sz="0" w:space="0" w:color="auto"/>
                                    <w:right w:val="none" w:sz="0" w:space="0" w:color="auto"/>
                                  </w:divBdr>
                                  <w:divsChild>
                                    <w:div w:id="701634299">
                                      <w:marLeft w:val="0"/>
                                      <w:marRight w:val="0"/>
                                      <w:marTop w:val="100"/>
                                      <w:marBottom w:val="100"/>
                                      <w:divBdr>
                                        <w:top w:val="none" w:sz="0" w:space="0" w:color="auto"/>
                                        <w:left w:val="none" w:sz="0" w:space="0" w:color="auto"/>
                                        <w:bottom w:val="none" w:sz="0" w:space="0" w:color="auto"/>
                                        <w:right w:val="none" w:sz="0" w:space="0" w:color="auto"/>
                                      </w:divBdr>
                                      <w:divsChild>
                                        <w:div w:id="1174415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31945598">
                      <w:marLeft w:val="375"/>
                      <w:marRight w:val="0"/>
                      <w:marTop w:val="0"/>
                      <w:marBottom w:val="0"/>
                      <w:divBdr>
                        <w:top w:val="none" w:sz="0" w:space="0" w:color="auto"/>
                        <w:left w:val="none" w:sz="0" w:space="0" w:color="auto"/>
                        <w:bottom w:val="none" w:sz="0" w:space="0" w:color="auto"/>
                        <w:right w:val="none" w:sz="0" w:space="0" w:color="auto"/>
                      </w:divBdr>
                      <w:divsChild>
                        <w:div w:id="740640138">
                          <w:marLeft w:val="0"/>
                          <w:marRight w:val="0"/>
                          <w:marTop w:val="0"/>
                          <w:marBottom w:val="0"/>
                          <w:divBdr>
                            <w:top w:val="none" w:sz="0" w:space="0" w:color="auto"/>
                            <w:left w:val="none" w:sz="0" w:space="0" w:color="auto"/>
                            <w:bottom w:val="none" w:sz="0" w:space="0" w:color="auto"/>
                            <w:right w:val="none" w:sz="0" w:space="0" w:color="auto"/>
                          </w:divBdr>
                          <w:divsChild>
                            <w:div w:id="987126932">
                              <w:marLeft w:val="0"/>
                              <w:marRight w:val="0"/>
                              <w:marTop w:val="0"/>
                              <w:marBottom w:val="0"/>
                              <w:divBdr>
                                <w:top w:val="single" w:sz="2" w:space="0" w:color="DDDDDD"/>
                                <w:left w:val="single" w:sz="2" w:space="0" w:color="DDDDDD"/>
                                <w:bottom w:val="none" w:sz="0" w:space="0" w:color="auto"/>
                                <w:right w:val="single" w:sz="2" w:space="0" w:color="DDDDDD"/>
                              </w:divBdr>
                              <w:divsChild>
                                <w:div w:id="2114400027">
                                  <w:marLeft w:val="0"/>
                                  <w:marRight w:val="0"/>
                                  <w:marTop w:val="0"/>
                                  <w:marBottom w:val="0"/>
                                  <w:divBdr>
                                    <w:top w:val="none" w:sz="0" w:space="0" w:color="auto"/>
                                    <w:left w:val="none" w:sz="0" w:space="0" w:color="auto"/>
                                    <w:bottom w:val="none" w:sz="0" w:space="0" w:color="auto"/>
                                    <w:right w:val="none" w:sz="0" w:space="0" w:color="auto"/>
                                  </w:divBdr>
                                  <w:divsChild>
                                    <w:div w:id="938952479">
                                      <w:marLeft w:val="0"/>
                                      <w:marRight w:val="0"/>
                                      <w:marTop w:val="100"/>
                                      <w:marBottom w:val="100"/>
                                      <w:divBdr>
                                        <w:top w:val="none" w:sz="0" w:space="0" w:color="auto"/>
                                        <w:left w:val="none" w:sz="0" w:space="0" w:color="auto"/>
                                        <w:bottom w:val="none" w:sz="0" w:space="0" w:color="auto"/>
                                        <w:right w:val="none" w:sz="0" w:space="0" w:color="auto"/>
                                      </w:divBdr>
                                      <w:divsChild>
                                        <w:div w:id="4792678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14709589">
                      <w:marLeft w:val="375"/>
                      <w:marRight w:val="0"/>
                      <w:marTop w:val="0"/>
                      <w:marBottom w:val="0"/>
                      <w:divBdr>
                        <w:top w:val="none" w:sz="0" w:space="0" w:color="auto"/>
                        <w:left w:val="none" w:sz="0" w:space="0" w:color="auto"/>
                        <w:bottom w:val="none" w:sz="0" w:space="0" w:color="auto"/>
                        <w:right w:val="none" w:sz="0" w:space="0" w:color="auto"/>
                      </w:divBdr>
                      <w:divsChild>
                        <w:div w:id="508906554">
                          <w:marLeft w:val="0"/>
                          <w:marRight w:val="0"/>
                          <w:marTop w:val="0"/>
                          <w:marBottom w:val="0"/>
                          <w:divBdr>
                            <w:top w:val="none" w:sz="0" w:space="0" w:color="auto"/>
                            <w:left w:val="none" w:sz="0" w:space="0" w:color="auto"/>
                            <w:bottom w:val="none" w:sz="0" w:space="0" w:color="auto"/>
                            <w:right w:val="none" w:sz="0" w:space="0" w:color="auto"/>
                          </w:divBdr>
                          <w:divsChild>
                            <w:div w:id="324938065">
                              <w:marLeft w:val="0"/>
                              <w:marRight w:val="0"/>
                              <w:marTop w:val="0"/>
                              <w:marBottom w:val="0"/>
                              <w:divBdr>
                                <w:top w:val="single" w:sz="2" w:space="0" w:color="DDDDDD"/>
                                <w:left w:val="single" w:sz="2" w:space="0" w:color="DDDDDD"/>
                                <w:bottom w:val="none" w:sz="0" w:space="0" w:color="auto"/>
                                <w:right w:val="single" w:sz="2" w:space="0" w:color="DDDDDD"/>
                              </w:divBdr>
                              <w:divsChild>
                                <w:div w:id="846791354">
                                  <w:marLeft w:val="0"/>
                                  <w:marRight w:val="0"/>
                                  <w:marTop w:val="0"/>
                                  <w:marBottom w:val="0"/>
                                  <w:divBdr>
                                    <w:top w:val="none" w:sz="0" w:space="0" w:color="auto"/>
                                    <w:left w:val="none" w:sz="0" w:space="0" w:color="auto"/>
                                    <w:bottom w:val="none" w:sz="0" w:space="0" w:color="auto"/>
                                    <w:right w:val="none" w:sz="0" w:space="0" w:color="auto"/>
                                  </w:divBdr>
                                  <w:divsChild>
                                    <w:div w:id="822282592">
                                      <w:marLeft w:val="0"/>
                                      <w:marRight w:val="0"/>
                                      <w:marTop w:val="100"/>
                                      <w:marBottom w:val="100"/>
                                      <w:divBdr>
                                        <w:top w:val="none" w:sz="0" w:space="0" w:color="auto"/>
                                        <w:left w:val="none" w:sz="0" w:space="0" w:color="auto"/>
                                        <w:bottom w:val="none" w:sz="0" w:space="0" w:color="auto"/>
                                        <w:right w:val="none" w:sz="0" w:space="0" w:color="auto"/>
                                      </w:divBdr>
                                      <w:divsChild>
                                        <w:div w:id="120224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0644401">
                      <w:marLeft w:val="375"/>
                      <w:marRight w:val="0"/>
                      <w:marTop w:val="0"/>
                      <w:marBottom w:val="0"/>
                      <w:divBdr>
                        <w:top w:val="none" w:sz="0" w:space="0" w:color="auto"/>
                        <w:left w:val="none" w:sz="0" w:space="0" w:color="auto"/>
                        <w:bottom w:val="none" w:sz="0" w:space="0" w:color="auto"/>
                        <w:right w:val="none" w:sz="0" w:space="0" w:color="auto"/>
                      </w:divBdr>
                      <w:divsChild>
                        <w:div w:id="988441794">
                          <w:marLeft w:val="0"/>
                          <w:marRight w:val="0"/>
                          <w:marTop w:val="0"/>
                          <w:marBottom w:val="0"/>
                          <w:divBdr>
                            <w:top w:val="none" w:sz="0" w:space="0" w:color="auto"/>
                            <w:left w:val="none" w:sz="0" w:space="0" w:color="auto"/>
                            <w:bottom w:val="none" w:sz="0" w:space="0" w:color="auto"/>
                            <w:right w:val="none" w:sz="0" w:space="0" w:color="auto"/>
                          </w:divBdr>
                          <w:divsChild>
                            <w:div w:id="647394053">
                              <w:marLeft w:val="0"/>
                              <w:marRight w:val="0"/>
                              <w:marTop w:val="0"/>
                              <w:marBottom w:val="0"/>
                              <w:divBdr>
                                <w:top w:val="single" w:sz="2" w:space="0" w:color="DDDDDD"/>
                                <w:left w:val="single" w:sz="2" w:space="0" w:color="DDDDDD"/>
                                <w:bottom w:val="none" w:sz="0" w:space="0" w:color="auto"/>
                                <w:right w:val="single" w:sz="2" w:space="0" w:color="DDDDDD"/>
                              </w:divBdr>
                              <w:divsChild>
                                <w:div w:id="698167210">
                                  <w:marLeft w:val="0"/>
                                  <w:marRight w:val="0"/>
                                  <w:marTop w:val="0"/>
                                  <w:marBottom w:val="0"/>
                                  <w:divBdr>
                                    <w:top w:val="none" w:sz="0" w:space="0" w:color="auto"/>
                                    <w:left w:val="none" w:sz="0" w:space="0" w:color="auto"/>
                                    <w:bottom w:val="none" w:sz="0" w:space="0" w:color="auto"/>
                                    <w:right w:val="none" w:sz="0" w:space="0" w:color="auto"/>
                                  </w:divBdr>
                                  <w:divsChild>
                                    <w:div w:id="864950255">
                                      <w:marLeft w:val="0"/>
                                      <w:marRight w:val="0"/>
                                      <w:marTop w:val="100"/>
                                      <w:marBottom w:val="100"/>
                                      <w:divBdr>
                                        <w:top w:val="none" w:sz="0" w:space="0" w:color="auto"/>
                                        <w:left w:val="none" w:sz="0" w:space="0" w:color="auto"/>
                                        <w:bottom w:val="none" w:sz="0" w:space="0" w:color="auto"/>
                                        <w:right w:val="none" w:sz="0" w:space="0" w:color="auto"/>
                                      </w:divBdr>
                                      <w:divsChild>
                                        <w:div w:id="20061993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20551264">
          <w:marLeft w:val="0"/>
          <w:marRight w:val="0"/>
          <w:marTop w:val="0"/>
          <w:marBottom w:val="0"/>
          <w:divBdr>
            <w:top w:val="single" w:sz="2" w:space="0" w:color="DDDDDD"/>
            <w:left w:val="single" w:sz="2" w:space="0" w:color="DDDDDD"/>
            <w:bottom w:val="none" w:sz="0" w:space="0" w:color="auto"/>
            <w:right w:val="single" w:sz="2" w:space="0" w:color="DDDDDD"/>
          </w:divBdr>
          <w:divsChild>
            <w:div w:id="946616996">
              <w:marLeft w:val="0"/>
              <w:marRight w:val="0"/>
              <w:marTop w:val="0"/>
              <w:marBottom w:val="0"/>
              <w:divBdr>
                <w:top w:val="none" w:sz="0" w:space="0" w:color="auto"/>
                <w:left w:val="none" w:sz="0" w:space="0" w:color="auto"/>
                <w:bottom w:val="none" w:sz="0" w:space="0" w:color="auto"/>
                <w:right w:val="none" w:sz="0" w:space="0" w:color="auto"/>
              </w:divBdr>
              <w:divsChild>
                <w:div w:id="1212841070">
                  <w:marLeft w:val="0"/>
                  <w:marRight w:val="0"/>
                  <w:marTop w:val="100"/>
                  <w:marBottom w:val="100"/>
                  <w:divBdr>
                    <w:top w:val="none" w:sz="0" w:space="0" w:color="auto"/>
                    <w:left w:val="none" w:sz="0" w:space="0" w:color="auto"/>
                    <w:bottom w:val="none" w:sz="0" w:space="0" w:color="auto"/>
                    <w:right w:val="none" w:sz="0" w:space="0" w:color="auto"/>
                  </w:divBdr>
                  <w:divsChild>
                    <w:div w:id="2105151836">
                      <w:marLeft w:val="0"/>
                      <w:marRight w:val="0"/>
                      <w:marTop w:val="0"/>
                      <w:marBottom w:val="0"/>
                      <w:divBdr>
                        <w:top w:val="none" w:sz="0" w:space="0" w:color="auto"/>
                        <w:left w:val="none" w:sz="0" w:space="0" w:color="auto"/>
                        <w:bottom w:val="none" w:sz="0" w:space="0" w:color="auto"/>
                        <w:right w:val="none" w:sz="0" w:space="0" w:color="auto"/>
                      </w:divBdr>
                      <w:divsChild>
                        <w:div w:id="868882190">
                          <w:marLeft w:val="0"/>
                          <w:marRight w:val="0"/>
                          <w:marTop w:val="0"/>
                          <w:marBottom w:val="0"/>
                          <w:divBdr>
                            <w:top w:val="none" w:sz="0" w:space="0" w:color="auto"/>
                            <w:left w:val="none" w:sz="0" w:space="0" w:color="auto"/>
                            <w:bottom w:val="none" w:sz="0" w:space="0" w:color="auto"/>
                            <w:right w:val="none" w:sz="0" w:space="0" w:color="auto"/>
                          </w:divBdr>
                          <w:divsChild>
                            <w:div w:id="1552502130">
                              <w:marLeft w:val="0"/>
                              <w:marRight w:val="0"/>
                              <w:marTop w:val="0"/>
                              <w:marBottom w:val="0"/>
                              <w:divBdr>
                                <w:top w:val="single" w:sz="2" w:space="0" w:color="DDDDDD"/>
                                <w:left w:val="single" w:sz="2" w:space="0" w:color="DDDDDD"/>
                                <w:bottom w:val="none" w:sz="0" w:space="0" w:color="auto"/>
                                <w:right w:val="single" w:sz="2" w:space="0" w:color="DDDDDD"/>
                              </w:divBdr>
                              <w:divsChild>
                                <w:div w:id="1266039631">
                                  <w:marLeft w:val="0"/>
                                  <w:marRight w:val="0"/>
                                  <w:marTop w:val="0"/>
                                  <w:marBottom w:val="0"/>
                                  <w:divBdr>
                                    <w:top w:val="none" w:sz="0" w:space="0" w:color="auto"/>
                                    <w:left w:val="none" w:sz="0" w:space="0" w:color="auto"/>
                                    <w:bottom w:val="none" w:sz="0" w:space="0" w:color="auto"/>
                                    <w:right w:val="none" w:sz="0" w:space="0" w:color="auto"/>
                                  </w:divBdr>
                                  <w:divsChild>
                                    <w:div w:id="184484185">
                                      <w:marLeft w:val="0"/>
                                      <w:marRight w:val="0"/>
                                      <w:marTop w:val="100"/>
                                      <w:marBottom w:val="100"/>
                                      <w:divBdr>
                                        <w:top w:val="none" w:sz="0" w:space="0" w:color="auto"/>
                                        <w:left w:val="none" w:sz="0" w:space="0" w:color="auto"/>
                                        <w:bottom w:val="none" w:sz="0" w:space="0" w:color="auto"/>
                                        <w:right w:val="none" w:sz="0" w:space="0" w:color="auto"/>
                                      </w:divBdr>
                                      <w:divsChild>
                                        <w:div w:id="15068270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23044756">
                      <w:marLeft w:val="375"/>
                      <w:marRight w:val="0"/>
                      <w:marTop w:val="0"/>
                      <w:marBottom w:val="0"/>
                      <w:divBdr>
                        <w:top w:val="none" w:sz="0" w:space="0" w:color="auto"/>
                        <w:left w:val="none" w:sz="0" w:space="0" w:color="auto"/>
                        <w:bottom w:val="none" w:sz="0" w:space="0" w:color="auto"/>
                        <w:right w:val="none" w:sz="0" w:space="0" w:color="auto"/>
                      </w:divBdr>
                      <w:divsChild>
                        <w:div w:id="532618644">
                          <w:marLeft w:val="0"/>
                          <w:marRight w:val="0"/>
                          <w:marTop w:val="0"/>
                          <w:marBottom w:val="0"/>
                          <w:divBdr>
                            <w:top w:val="none" w:sz="0" w:space="0" w:color="auto"/>
                            <w:left w:val="none" w:sz="0" w:space="0" w:color="auto"/>
                            <w:bottom w:val="none" w:sz="0" w:space="0" w:color="auto"/>
                            <w:right w:val="none" w:sz="0" w:space="0" w:color="auto"/>
                          </w:divBdr>
                          <w:divsChild>
                            <w:div w:id="2137751011">
                              <w:marLeft w:val="0"/>
                              <w:marRight w:val="0"/>
                              <w:marTop w:val="0"/>
                              <w:marBottom w:val="0"/>
                              <w:divBdr>
                                <w:top w:val="single" w:sz="2" w:space="0" w:color="DDDDDD"/>
                                <w:left w:val="single" w:sz="2" w:space="0" w:color="DDDDDD"/>
                                <w:bottom w:val="none" w:sz="0" w:space="0" w:color="auto"/>
                                <w:right w:val="single" w:sz="2" w:space="0" w:color="DDDDDD"/>
                              </w:divBdr>
                              <w:divsChild>
                                <w:div w:id="1463578094">
                                  <w:marLeft w:val="0"/>
                                  <w:marRight w:val="0"/>
                                  <w:marTop w:val="0"/>
                                  <w:marBottom w:val="0"/>
                                  <w:divBdr>
                                    <w:top w:val="none" w:sz="0" w:space="0" w:color="auto"/>
                                    <w:left w:val="none" w:sz="0" w:space="0" w:color="auto"/>
                                    <w:bottom w:val="none" w:sz="0" w:space="0" w:color="auto"/>
                                    <w:right w:val="none" w:sz="0" w:space="0" w:color="auto"/>
                                  </w:divBdr>
                                  <w:divsChild>
                                    <w:div w:id="2073769536">
                                      <w:marLeft w:val="0"/>
                                      <w:marRight w:val="0"/>
                                      <w:marTop w:val="100"/>
                                      <w:marBottom w:val="100"/>
                                      <w:divBdr>
                                        <w:top w:val="none" w:sz="0" w:space="0" w:color="auto"/>
                                        <w:left w:val="none" w:sz="0" w:space="0" w:color="auto"/>
                                        <w:bottom w:val="none" w:sz="0" w:space="0" w:color="auto"/>
                                        <w:right w:val="none" w:sz="0" w:space="0" w:color="auto"/>
                                      </w:divBdr>
                                      <w:divsChild>
                                        <w:div w:id="20279470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60651473">
                      <w:marLeft w:val="375"/>
                      <w:marRight w:val="0"/>
                      <w:marTop w:val="0"/>
                      <w:marBottom w:val="0"/>
                      <w:divBdr>
                        <w:top w:val="none" w:sz="0" w:space="0" w:color="auto"/>
                        <w:left w:val="none" w:sz="0" w:space="0" w:color="auto"/>
                        <w:bottom w:val="none" w:sz="0" w:space="0" w:color="auto"/>
                        <w:right w:val="none" w:sz="0" w:space="0" w:color="auto"/>
                      </w:divBdr>
                      <w:divsChild>
                        <w:div w:id="2127696651">
                          <w:marLeft w:val="0"/>
                          <w:marRight w:val="0"/>
                          <w:marTop w:val="0"/>
                          <w:marBottom w:val="0"/>
                          <w:divBdr>
                            <w:top w:val="none" w:sz="0" w:space="0" w:color="auto"/>
                            <w:left w:val="none" w:sz="0" w:space="0" w:color="auto"/>
                            <w:bottom w:val="none" w:sz="0" w:space="0" w:color="auto"/>
                            <w:right w:val="none" w:sz="0" w:space="0" w:color="auto"/>
                          </w:divBdr>
                          <w:divsChild>
                            <w:div w:id="1833637172">
                              <w:marLeft w:val="0"/>
                              <w:marRight w:val="0"/>
                              <w:marTop w:val="0"/>
                              <w:marBottom w:val="0"/>
                              <w:divBdr>
                                <w:top w:val="single" w:sz="2" w:space="0" w:color="DDDDDD"/>
                                <w:left w:val="single" w:sz="2" w:space="0" w:color="DDDDDD"/>
                                <w:bottom w:val="none" w:sz="0" w:space="0" w:color="auto"/>
                                <w:right w:val="single" w:sz="2" w:space="0" w:color="DDDDDD"/>
                              </w:divBdr>
                              <w:divsChild>
                                <w:div w:id="245964091">
                                  <w:marLeft w:val="0"/>
                                  <w:marRight w:val="0"/>
                                  <w:marTop w:val="0"/>
                                  <w:marBottom w:val="0"/>
                                  <w:divBdr>
                                    <w:top w:val="none" w:sz="0" w:space="0" w:color="auto"/>
                                    <w:left w:val="none" w:sz="0" w:space="0" w:color="auto"/>
                                    <w:bottom w:val="none" w:sz="0" w:space="0" w:color="auto"/>
                                    <w:right w:val="none" w:sz="0" w:space="0" w:color="auto"/>
                                  </w:divBdr>
                                  <w:divsChild>
                                    <w:div w:id="1836333524">
                                      <w:marLeft w:val="0"/>
                                      <w:marRight w:val="0"/>
                                      <w:marTop w:val="100"/>
                                      <w:marBottom w:val="100"/>
                                      <w:divBdr>
                                        <w:top w:val="none" w:sz="0" w:space="0" w:color="auto"/>
                                        <w:left w:val="none" w:sz="0" w:space="0" w:color="auto"/>
                                        <w:bottom w:val="none" w:sz="0" w:space="0" w:color="auto"/>
                                        <w:right w:val="none" w:sz="0" w:space="0" w:color="auto"/>
                                      </w:divBdr>
                                      <w:divsChild>
                                        <w:div w:id="8937412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0787370">
                      <w:marLeft w:val="375"/>
                      <w:marRight w:val="0"/>
                      <w:marTop w:val="0"/>
                      <w:marBottom w:val="0"/>
                      <w:divBdr>
                        <w:top w:val="none" w:sz="0" w:space="0" w:color="auto"/>
                        <w:left w:val="none" w:sz="0" w:space="0" w:color="auto"/>
                        <w:bottom w:val="none" w:sz="0" w:space="0" w:color="auto"/>
                        <w:right w:val="none" w:sz="0" w:space="0" w:color="auto"/>
                      </w:divBdr>
                      <w:divsChild>
                        <w:div w:id="770853500">
                          <w:marLeft w:val="0"/>
                          <w:marRight w:val="0"/>
                          <w:marTop w:val="0"/>
                          <w:marBottom w:val="0"/>
                          <w:divBdr>
                            <w:top w:val="none" w:sz="0" w:space="0" w:color="auto"/>
                            <w:left w:val="none" w:sz="0" w:space="0" w:color="auto"/>
                            <w:bottom w:val="none" w:sz="0" w:space="0" w:color="auto"/>
                            <w:right w:val="none" w:sz="0" w:space="0" w:color="auto"/>
                          </w:divBdr>
                          <w:divsChild>
                            <w:div w:id="1651252938">
                              <w:marLeft w:val="0"/>
                              <w:marRight w:val="0"/>
                              <w:marTop w:val="0"/>
                              <w:marBottom w:val="0"/>
                              <w:divBdr>
                                <w:top w:val="single" w:sz="2" w:space="0" w:color="DDDDDD"/>
                                <w:left w:val="single" w:sz="2" w:space="0" w:color="DDDDDD"/>
                                <w:bottom w:val="none" w:sz="0" w:space="0" w:color="auto"/>
                                <w:right w:val="single" w:sz="2" w:space="0" w:color="DDDDDD"/>
                              </w:divBdr>
                              <w:divsChild>
                                <w:div w:id="1279947416">
                                  <w:marLeft w:val="0"/>
                                  <w:marRight w:val="0"/>
                                  <w:marTop w:val="0"/>
                                  <w:marBottom w:val="0"/>
                                  <w:divBdr>
                                    <w:top w:val="none" w:sz="0" w:space="0" w:color="auto"/>
                                    <w:left w:val="none" w:sz="0" w:space="0" w:color="auto"/>
                                    <w:bottom w:val="none" w:sz="0" w:space="0" w:color="auto"/>
                                    <w:right w:val="none" w:sz="0" w:space="0" w:color="auto"/>
                                  </w:divBdr>
                                  <w:divsChild>
                                    <w:div w:id="752312278">
                                      <w:marLeft w:val="0"/>
                                      <w:marRight w:val="0"/>
                                      <w:marTop w:val="100"/>
                                      <w:marBottom w:val="100"/>
                                      <w:divBdr>
                                        <w:top w:val="none" w:sz="0" w:space="0" w:color="auto"/>
                                        <w:left w:val="none" w:sz="0" w:space="0" w:color="auto"/>
                                        <w:bottom w:val="none" w:sz="0" w:space="0" w:color="auto"/>
                                        <w:right w:val="none" w:sz="0" w:space="0" w:color="auto"/>
                                      </w:divBdr>
                                      <w:divsChild>
                                        <w:div w:id="6433879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328050183">
      <w:bodyDiv w:val="1"/>
      <w:marLeft w:val="0"/>
      <w:marRight w:val="0"/>
      <w:marTop w:val="0"/>
      <w:marBottom w:val="0"/>
      <w:divBdr>
        <w:top w:val="none" w:sz="0" w:space="0" w:color="auto"/>
        <w:left w:val="none" w:sz="0" w:space="0" w:color="auto"/>
        <w:bottom w:val="none" w:sz="0" w:space="0" w:color="auto"/>
        <w:right w:val="none" w:sz="0" w:space="0" w:color="auto"/>
      </w:divBdr>
    </w:div>
    <w:div w:id="1370715031">
      <w:bodyDiv w:val="1"/>
      <w:marLeft w:val="0"/>
      <w:marRight w:val="0"/>
      <w:marTop w:val="0"/>
      <w:marBottom w:val="0"/>
      <w:divBdr>
        <w:top w:val="none" w:sz="0" w:space="0" w:color="auto"/>
        <w:left w:val="none" w:sz="0" w:space="0" w:color="auto"/>
        <w:bottom w:val="none" w:sz="0" w:space="0" w:color="auto"/>
        <w:right w:val="none" w:sz="0" w:space="0" w:color="auto"/>
      </w:divBdr>
    </w:div>
    <w:div w:id="1384140036">
      <w:bodyDiv w:val="1"/>
      <w:marLeft w:val="0"/>
      <w:marRight w:val="0"/>
      <w:marTop w:val="0"/>
      <w:marBottom w:val="0"/>
      <w:divBdr>
        <w:top w:val="none" w:sz="0" w:space="0" w:color="auto"/>
        <w:left w:val="none" w:sz="0" w:space="0" w:color="auto"/>
        <w:bottom w:val="none" w:sz="0" w:space="0" w:color="auto"/>
        <w:right w:val="none" w:sz="0" w:space="0" w:color="auto"/>
      </w:divBdr>
    </w:div>
    <w:div w:id="1442412905">
      <w:bodyDiv w:val="1"/>
      <w:marLeft w:val="0"/>
      <w:marRight w:val="0"/>
      <w:marTop w:val="0"/>
      <w:marBottom w:val="0"/>
      <w:divBdr>
        <w:top w:val="none" w:sz="0" w:space="0" w:color="auto"/>
        <w:left w:val="none" w:sz="0" w:space="0" w:color="auto"/>
        <w:bottom w:val="none" w:sz="0" w:space="0" w:color="auto"/>
        <w:right w:val="none" w:sz="0" w:space="0" w:color="auto"/>
      </w:divBdr>
    </w:div>
    <w:div w:id="1443066149">
      <w:bodyDiv w:val="1"/>
      <w:marLeft w:val="0"/>
      <w:marRight w:val="0"/>
      <w:marTop w:val="0"/>
      <w:marBottom w:val="0"/>
      <w:divBdr>
        <w:top w:val="none" w:sz="0" w:space="0" w:color="auto"/>
        <w:left w:val="none" w:sz="0" w:space="0" w:color="auto"/>
        <w:bottom w:val="none" w:sz="0" w:space="0" w:color="auto"/>
        <w:right w:val="none" w:sz="0" w:space="0" w:color="auto"/>
      </w:divBdr>
    </w:div>
    <w:div w:id="1488128859">
      <w:bodyDiv w:val="1"/>
      <w:marLeft w:val="0"/>
      <w:marRight w:val="0"/>
      <w:marTop w:val="0"/>
      <w:marBottom w:val="0"/>
      <w:divBdr>
        <w:top w:val="none" w:sz="0" w:space="0" w:color="auto"/>
        <w:left w:val="none" w:sz="0" w:space="0" w:color="auto"/>
        <w:bottom w:val="none" w:sz="0" w:space="0" w:color="auto"/>
        <w:right w:val="none" w:sz="0" w:space="0" w:color="auto"/>
      </w:divBdr>
    </w:div>
    <w:div w:id="1644460696">
      <w:bodyDiv w:val="1"/>
      <w:marLeft w:val="0"/>
      <w:marRight w:val="0"/>
      <w:marTop w:val="0"/>
      <w:marBottom w:val="0"/>
      <w:divBdr>
        <w:top w:val="none" w:sz="0" w:space="0" w:color="auto"/>
        <w:left w:val="none" w:sz="0" w:space="0" w:color="auto"/>
        <w:bottom w:val="none" w:sz="0" w:space="0" w:color="auto"/>
        <w:right w:val="none" w:sz="0" w:space="0" w:color="auto"/>
      </w:divBdr>
    </w:div>
    <w:div w:id="1729570382">
      <w:bodyDiv w:val="1"/>
      <w:marLeft w:val="0"/>
      <w:marRight w:val="0"/>
      <w:marTop w:val="0"/>
      <w:marBottom w:val="0"/>
      <w:divBdr>
        <w:top w:val="none" w:sz="0" w:space="0" w:color="auto"/>
        <w:left w:val="none" w:sz="0" w:space="0" w:color="auto"/>
        <w:bottom w:val="none" w:sz="0" w:space="0" w:color="auto"/>
        <w:right w:val="none" w:sz="0" w:space="0" w:color="auto"/>
      </w:divBdr>
    </w:div>
    <w:div w:id="1764838830">
      <w:bodyDiv w:val="1"/>
      <w:marLeft w:val="0"/>
      <w:marRight w:val="0"/>
      <w:marTop w:val="0"/>
      <w:marBottom w:val="0"/>
      <w:divBdr>
        <w:top w:val="none" w:sz="0" w:space="0" w:color="auto"/>
        <w:left w:val="none" w:sz="0" w:space="0" w:color="auto"/>
        <w:bottom w:val="none" w:sz="0" w:space="0" w:color="auto"/>
        <w:right w:val="none" w:sz="0" w:space="0" w:color="auto"/>
      </w:divBdr>
    </w:div>
    <w:div w:id="18224289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schueco.de/presse" TargetMode="External"/><Relationship Id="rId13" Type="http://schemas.openxmlformats.org/officeDocument/2006/relationships/image" Target="media/image3.jpeg"/><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jpeg"/><Relationship Id="rId5" Type="http://schemas.openxmlformats.org/officeDocument/2006/relationships/webSettings" Target="webSettings.xml"/><Relationship Id="rId15" Type="http://schemas.openxmlformats.org/officeDocument/2006/relationships/image" Target="media/image5.jpeg"/><Relationship Id="rId10" Type="http://schemas.openxmlformats.org/officeDocument/2006/relationships/hyperlink" Target="http://www.schueco.de/presse" TargetMode="External"/><Relationship Id="rId19"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www.schueco.de" TargetMode="External"/><Relationship Id="rId14" Type="http://schemas.openxmlformats.org/officeDocument/2006/relationships/image" Target="media/image4.jpeg"/></Relationships>
</file>

<file path=word/_rels/header1.xml.rels><?xml version="1.0" encoding="UTF-8" standalone="yes"?>
<Relationships xmlns="http://schemas.openxmlformats.org/package/2006/relationships"><Relationship Id="rId1" Type="http://schemas.openxmlformats.org/officeDocument/2006/relationships/image" Target="media/image7.emf"/></Relationships>
</file>

<file path=word/_rels/header2.xml.rels><?xml version="1.0" encoding="UTF-8" standalone="yes"?>
<Relationships xmlns="http://schemas.openxmlformats.org/package/2006/relationships"><Relationship Id="rId1" Type="http://schemas.openxmlformats.org/officeDocument/2006/relationships/image" Target="media/image7.e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RUEUL\documents\Officetemplates\Pressemitteilung.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7F420FC-E29D-4227-BDA1-6727FD8E524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Pressemitteilung.dotx</Template>
  <TotalTime>0</TotalTime>
  <Pages>5</Pages>
  <Words>961</Words>
  <Characters>6060</Characters>
  <Application>Microsoft Office Word</Application>
  <DocSecurity>0</DocSecurity>
  <Lines>50</Lines>
  <Paragraphs>14</Paragraphs>
  <ScaleCrop>false</ScaleCrop>
  <HeadingPairs>
    <vt:vector size="2" baseType="variant">
      <vt:variant>
        <vt:lpstr>Titel</vt:lpstr>
      </vt:variant>
      <vt:variant>
        <vt:i4>1</vt:i4>
      </vt:variant>
    </vt:vector>
  </HeadingPairs>
  <TitlesOfParts>
    <vt:vector size="1" baseType="lpstr">
      <vt:lpstr>Pressemitteilung</vt:lpstr>
    </vt:vector>
  </TitlesOfParts>
  <Company>Schüco</Company>
  <LinksUpToDate>false</LinksUpToDate>
  <CharactersWithSpaces>7007</CharactersWithSpaces>
  <SharedDoc>false</SharedDoc>
  <HLinks>
    <vt:vector size="30" baseType="variant">
      <vt:variant>
        <vt:i4>7340155</vt:i4>
      </vt:variant>
      <vt:variant>
        <vt:i4>15</vt:i4>
      </vt:variant>
      <vt:variant>
        <vt:i4>0</vt:i4>
      </vt:variant>
      <vt:variant>
        <vt:i4>5</vt:i4>
      </vt:variant>
      <vt:variant>
        <vt:lpwstr>http://www.schueco.de/press</vt:lpwstr>
      </vt:variant>
      <vt:variant>
        <vt:lpwstr/>
      </vt:variant>
      <vt:variant>
        <vt:i4>1376264</vt:i4>
      </vt:variant>
      <vt:variant>
        <vt:i4>12</vt:i4>
      </vt:variant>
      <vt:variant>
        <vt:i4>0</vt:i4>
      </vt:variant>
      <vt:variant>
        <vt:i4>5</vt:i4>
      </vt:variant>
      <vt:variant>
        <vt:lpwstr>http://www.schueco.de/presse</vt:lpwstr>
      </vt:variant>
      <vt:variant>
        <vt:lpwstr/>
      </vt:variant>
      <vt:variant>
        <vt:i4>3407972</vt:i4>
      </vt:variant>
      <vt:variant>
        <vt:i4>9</vt:i4>
      </vt:variant>
      <vt:variant>
        <vt:i4>0</vt:i4>
      </vt:variant>
      <vt:variant>
        <vt:i4>5</vt:i4>
      </vt:variant>
      <vt:variant>
        <vt:lpwstr>http://www.schueco.com/</vt:lpwstr>
      </vt:variant>
      <vt:variant>
        <vt:lpwstr/>
      </vt:variant>
      <vt:variant>
        <vt:i4>7405678</vt:i4>
      </vt:variant>
      <vt:variant>
        <vt:i4>6</vt:i4>
      </vt:variant>
      <vt:variant>
        <vt:i4>0</vt:i4>
      </vt:variant>
      <vt:variant>
        <vt:i4>5</vt:i4>
      </vt:variant>
      <vt:variant>
        <vt:lpwstr>http://www.schueco.de/</vt:lpwstr>
      </vt:variant>
      <vt:variant>
        <vt:lpwstr/>
      </vt:variant>
      <vt:variant>
        <vt:i4>1376264</vt:i4>
      </vt:variant>
      <vt:variant>
        <vt:i4>3</vt:i4>
      </vt:variant>
      <vt:variant>
        <vt:i4>0</vt:i4>
      </vt:variant>
      <vt:variant>
        <vt:i4>5</vt:i4>
      </vt:variant>
      <vt:variant>
        <vt:lpwstr>http://www.schueco.de/presse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Pressemitteilung</dc:title>
  <dc:subject/>
  <dc:creator>Ulrike Krueger (Bielefeld)</dc:creator>
  <cp:keywords/>
  <cp:lastModifiedBy>Minartz, Ute</cp:lastModifiedBy>
  <cp:revision>7</cp:revision>
  <cp:lastPrinted>2019-07-18T15:28:00Z</cp:lastPrinted>
  <dcterms:created xsi:type="dcterms:W3CDTF">2023-08-16T11:41:00Z</dcterms:created>
  <dcterms:modified xsi:type="dcterms:W3CDTF">2023-08-29T11:45:00Z</dcterms:modified>
</cp:coreProperties>
</file>