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75958A08" w:rsidR="00227E10" w:rsidRPr="00227E10" w:rsidRDefault="00736194" w:rsidP="00265ACE">
            <w:pPr>
              <w:pStyle w:val="Untertitel"/>
            </w:pPr>
            <w:r>
              <w:t xml:space="preserve"> </w:t>
            </w:r>
            <w:r w:rsidR="00D076F1">
              <w:t xml:space="preserve">März </w:t>
            </w:r>
            <w:r>
              <w:t>2023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529488AA" w:rsidR="00227E10" w:rsidRDefault="00DF440C" w:rsidP="007276CC">
            <w:pPr>
              <w:pStyle w:val="Absender"/>
            </w:pPr>
            <w:r>
              <w:t>Lisa Kottmann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692E0E7B" w:rsidR="00227E10" w:rsidRDefault="00227E10" w:rsidP="007276CC">
            <w:pPr>
              <w:pStyle w:val="Absender"/>
            </w:pPr>
            <w:r>
              <w:t>Tel.: +49 (0)521 783-</w:t>
            </w:r>
            <w:r w:rsidR="00DF440C">
              <w:t>7366</w:t>
            </w:r>
          </w:p>
          <w:p w14:paraId="5B691A0D" w14:textId="77777777" w:rsidR="00227E10" w:rsidRPr="006E4375" w:rsidRDefault="00227E10" w:rsidP="005F0DEC">
            <w:pPr>
              <w:pStyle w:val="Absender"/>
              <w:rPr>
                <w:lang w:val="fr-FR"/>
              </w:rPr>
            </w:pPr>
            <w:r w:rsidRPr="006E4375">
              <w:rPr>
                <w:lang w:val="fr-FR"/>
              </w:rPr>
              <w:t>Fax: +49 (0)521 783-</w:t>
            </w:r>
            <w:r w:rsidR="005F0DEC" w:rsidRPr="006E4375">
              <w:rPr>
                <w:lang w:val="fr-FR"/>
              </w:rPr>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6E4375"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480EC511" w:rsidR="005168F0" w:rsidRPr="003F280C" w:rsidRDefault="00061313" w:rsidP="005168F0">
      <w:pPr>
        <w:pStyle w:val="Titel"/>
        <w:spacing w:line="312" w:lineRule="auto"/>
        <w:rPr>
          <w:b/>
          <w:sz w:val="22"/>
          <w:szCs w:val="22"/>
        </w:rPr>
      </w:pPr>
      <w:r>
        <w:rPr>
          <w:b/>
          <w:sz w:val="22"/>
          <w:szCs w:val="22"/>
        </w:rPr>
        <w:t xml:space="preserve">Brandschutz für </w:t>
      </w:r>
      <w:r w:rsidR="00880D9F">
        <w:rPr>
          <w:b/>
          <w:sz w:val="22"/>
          <w:szCs w:val="22"/>
        </w:rPr>
        <w:t>d</w:t>
      </w:r>
      <w:r w:rsidR="00BF778C">
        <w:rPr>
          <w:b/>
          <w:sz w:val="22"/>
          <w:szCs w:val="22"/>
        </w:rPr>
        <w:t>en Außenbereich</w:t>
      </w:r>
    </w:p>
    <w:p w14:paraId="3473FF4A" w14:textId="77777777" w:rsidR="00A95420" w:rsidRPr="00A95420" w:rsidRDefault="00A95420" w:rsidP="00A95420">
      <w:pPr>
        <w:spacing w:line="312" w:lineRule="auto"/>
        <w:rPr>
          <w:b/>
          <w:sz w:val="28"/>
          <w:szCs w:val="28"/>
          <w:lang w:val="en-US"/>
        </w:rPr>
      </w:pPr>
      <w:bookmarkStart w:id="0" w:name="_Hlk124760586"/>
      <w:r w:rsidRPr="00A95420">
        <w:rPr>
          <w:b/>
          <w:sz w:val="28"/>
          <w:szCs w:val="28"/>
          <w:lang w:val="en-US"/>
        </w:rPr>
        <w:t>Schüco FireStop ADS 90 FR 30-CE</w:t>
      </w:r>
    </w:p>
    <w:bookmarkEnd w:id="0"/>
    <w:p w14:paraId="6ED3AE4B" w14:textId="77777777" w:rsidR="004B3B23" w:rsidRPr="00A95420" w:rsidRDefault="004B3B23" w:rsidP="005168F0">
      <w:pPr>
        <w:spacing w:line="312" w:lineRule="auto"/>
        <w:rPr>
          <w:sz w:val="22"/>
          <w:lang w:val="en-US"/>
        </w:rPr>
      </w:pPr>
    </w:p>
    <w:p w14:paraId="49D25FF7" w14:textId="6C274F36" w:rsidR="004A4939" w:rsidRPr="007A31A8" w:rsidRDefault="00816A4D" w:rsidP="00061313">
      <w:pPr>
        <w:pStyle w:val="Intro"/>
        <w:spacing w:line="312" w:lineRule="auto"/>
        <w:rPr>
          <w:b/>
        </w:rPr>
      </w:pPr>
      <w:r w:rsidRPr="008A7602">
        <w:rPr>
          <w:b/>
        </w:rPr>
        <w:t xml:space="preserve">Bielefeld. </w:t>
      </w:r>
      <w:r w:rsidR="00880D9F">
        <w:rPr>
          <w:b/>
        </w:rPr>
        <w:t>Mit der neuen Aluminium</w:t>
      </w:r>
      <w:r w:rsidR="00880D9F" w:rsidRPr="00A95420">
        <w:rPr>
          <w:b/>
        </w:rPr>
        <w:t xml:space="preserve">tür </w:t>
      </w:r>
      <w:r w:rsidR="00A95420" w:rsidRPr="00A95420">
        <w:rPr>
          <w:b/>
        </w:rPr>
        <w:t xml:space="preserve">Schüco FireStop ADS 90 FR 30-CE ergänzt </w:t>
      </w:r>
      <w:r w:rsidR="00880D9F">
        <w:rPr>
          <w:b/>
        </w:rPr>
        <w:t>das Bielefelder Unternehmen</w:t>
      </w:r>
      <w:r w:rsidR="00A95420" w:rsidRPr="00A95420">
        <w:rPr>
          <w:b/>
        </w:rPr>
        <w:t xml:space="preserve"> </w:t>
      </w:r>
      <w:r w:rsidR="00880D9F">
        <w:rPr>
          <w:b/>
        </w:rPr>
        <w:t xml:space="preserve">die bewährte </w:t>
      </w:r>
      <w:r w:rsidR="00A95420" w:rsidRPr="00A95420">
        <w:rPr>
          <w:b/>
        </w:rPr>
        <w:t xml:space="preserve">FireStop Plattform </w:t>
      </w:r>
      <w:r w:rsidR="00880D9F">
        <w:rPr>
          <w:b/>
        </w:rPr>
        <w:t>mit einer Brandschutztür für die Außenanwendung</w:t>
      </w:r>
      <w:r w:rsidR="00A95420" w:rsidRPr="00A95420">
        <w:rPr>
          <w:b/>
        </w:rPr>
        <w:t>.</w:t>
      </w:r>
      <w:r w:rsidR="00A95420">
        <w:rPr>
          <w:b/>
        </w:rPr>
        <w:t xml:space="preserve"> </w:t>
      </w:r>
      <w:r w:rsidR="00061313">
        <w:rPr>
          <w:b/>
        </w:rPr>
        <w:t>Umfasste das bisherige Portfolio der FireStop Plattform ausschließlich Brandschutztüren für d</w:t>
      </w:r>
      <w:r w:rsidR="00F659B3">
        <w:rPr>
          <w:b/>
        </w:rPr>
        <w:t xml:space="preserve">en </w:t>
      </w:r>
      <w:r w:rsidR="00061313">
        <w:rPr>
          <w:b/>
        </w:rPr>
        <w:t>Innen</w:t>
      </w:r>
      <w:r w:rsidR="00F659B3">
        <w:rPr>
          <w:b/>
        </w:rPr>
        <w:t>bereich</w:t>
      </w:r>
      <w:r w:rsidR="00061313">
        <w:rPr>
          <w:b/>
        </w:rPr>
        <w:t>, bietet Schüco nun als Erweiterung auch eine Außentür</w:t>
      </w:r>
      <w:r w:rsidR="00AD3EBB">
        <w:rPr>
          <w:b/>
        </w:rPr>
        <w:t>. Die neue Brandschutztür bietet einen</w:t>
      </w:r>
      <w:r w:rsidR="00061313">
        <w:rPr>
          <w:b/>
        </w:rPr>
        <w:t xml:space="preserve"> </w:t>
      </w:r>
      <w:r w:rsidR="00061313" w:rsidRPr="00061313">
        <w:rPr>
          <w:b/>
        </w:rPr>
        <w:t>30</w:t>
      </w:r>
      <w:r w:rsidR="00061313">
        <w:rPr>
          <w:b/>
        </w:rPr>
        <w:t xml:space="preserve">-minütigen </w:t>
      </w:r>
      <w:r w:rsidR="00061313" w:rsidRPr="00061313">
        <w:rPr>
          <w:b/>
        </w:rPr>
        <w:t>Feuerwiderstand</w:t>
      </w:r>
      <w:r w:rsidR="00E87839">
        <w:rPr>
          <w:b/>
        </w:rPr>
        <w:t xml:space="preserve"> </w:t>
      </w:r>
      <w:r w:rsidR="00AD3EBB">
        <w:rPr>
          <w:b/>
        </w:rPr>
        <w:t xml:space="preserve">und </w:t>
      </w:r>
      <w:r w:rsidR="00F659B3">
        <w:rPr>
          <w:b/>
        </w:rPr>
        <w:t>überzeugt</w:t>
      </w:r>
      <w:r w:rsidR="00AD3EBB">
        <w:rPr>
          <w:b/>
        </w:rPr>
        <w:t xml:space="preserve"> mit hohen Dichtigkeitswerten </w:t>
      </w:r>
      <w:r w:rsidR="00061313">
        <w:rPr>
          <w:b/>
        </w:rPr>
        <w:t xml:space="preserve">- </w:t>
      </w:r>
      <w:r w:rsidR="00A95420" w:rsidRPr="00A95420">
        <w:rPr>
          <w:b/>
        </w:rPr>
        <w:t xml:space="preserve">CE-klassifiziert </w:t>
      </w:r>
      <w:r w:rsidR="00061313">
        <w:rPr>
          <w:b/>
        </w:rPr>
        <w:t xml:space="preserve">für einen europaweiten Einsatz. </w:t>
      </w:r>
      <w:r w:rsidR="00061313" w:rsidRPr="00061313">
        <w:rPr>
          <w:b/>
        </w:rPr>
        <w:t>Als Bestandteil der FireStop Systemplattform punktet auch</w:t>
      </w:r>
      <w:r w:rsidR="00061313">
        <w:rPr>
          <w:b/>
        </w:rPr>
        <w:t xml:space="preserve"> </w:t>
      </w:r>
      <w:r w:rsidR="00061313" w:rsidRPr="00061313">
        <w:rPr>
          <w:b/>
        </w:rPr>
        <w:t>Schüco FireStop ADS 90 FR 30-CE</w:t>
      </w:r>
      <w:r w:rsidR="00061313">
        <w:rPr>
          <w:b/>
        </w:rPr>
        <w:t xml:space="preserve"> mit de</w:t>
      </w:r>
      <w:r w:rsidR="00880D9F">
        <w:rPr>
          <w:b/>
        </w:rPr>
        <w:t xml:space="preserve">r </w:t>
      </w:r>
      <w:r w:rsidR="00061313" w:rsidRPr="00061313">
        <w:rPr>
          <w:b/>
        </w:rPr>
        <w:t>falzoffene</w:t>
      </w:r>
      <w:r w:rsidR="00880D9F">
        <w:rPr>
          <w:b/>
        </w:rPr>
        <w:t>n</w:t>
      </w:r>
      <w:r w:rsidR="00061313" w:rsidRPr="00061313">
        <w:rPr>
          <w:b/>
        </w:rPr>
        <w:t xml:space="preserve"> Profilgeometrie</w:t>
      </w:r>
      <w:r w:rsidR="00061313" w:rsidRPr="00A95420">
        <w:rPr>
          <w:b/>
        </w:rPr>
        <w:t xml:space="preserve">, die </w:t>
      </w:r>
      <w:r w:rsidR="00061313">
        <w:rPr>
          <w:b/>
        </w:rPr>
        <w:t>modernes</w:t>
      </w:r>
      <w:r w:rsidR="00061313" w:rsidRPr="00A95420">
        <w:rPr>
          <w:b/>
        </w:rPr>
        <w:t xml:space="preserve"> Design mit hoher Flexibilität und Effizienz in Planung, Fertigung und Montage</w:t>
      </w:r>
      <w:r w:rsidR="00DF440C">
        <w:rPr>
          <w:b/>
        </w:rPr>
        <w:t xml:space="preserve"> </w:t>
      </w:r>
      <w:r w:rsidR="00DF440C" w:rsidRPr="00A95420">
        <w:rPr>
          <w:b/>
        </w:rPr>
        <w:t>kombiniert</w:t>
      </w:r>
      <w:r w:rsidR="00F659B3">
        <w:rPr>
          <w:b/>
        </w:rPr>
        <w:t>.</w:t>
      </w:r>
    </w:p>
    <w:p w14:paraId="26B87627" w14:textId="77777777" w:rsidR="004B3B23" w:rsidRPr="007A31A8" w:rsidRDefault="004B3B23" w:rsidP="005168F0">
      <w:pPr>
        <w:spacing w:line="312" w:lineRule="auto"/>
        <w:rPr>
          <w:sz w:val="22"/>
        </w:rPr>
      </w:pPr>
    </w:p>
    <w:p w14:paraId="27C9914A" w14:textId="7333456C" w:rsidR="00736194" w:rsidRDefault="00736194" w:rsidP="004868AD">
      <w:pPr>
        <w:spacing w:line="312" w:lineRule="auto"/>
        <w:rPr>
          <w:sz w:val="22"/>
        </w:rPr>
      </w:pPr>
      <w:r w:rsidRPr="00736194">
        <w:rPr>
          <w:sz w:val="22"/>
        </w:rPr>
        <w:t xml:space="preserve">Die thermisch getrennte Aluminium-Brandschutzkonstruktion mit 90 mm Bautiefe bietet </w:t>
      </w:r>
      <w:r>
        <w:rPr>
          <w:sz w:val="22"/>
        </w:rPr>
        <w:t>eine große Gestaltungsfreiheit</w:t>
      </w:r>
      <w:r w:rsidRPr="00736194">
        <w:rPr>
          <w:sz w:val="22"/>
        </w:rPr>
        <w:t xml:space="preserve"> für den Außeneinsatz: </w:t>
      </w:r>
      <w:r>
        <w:rPr>
          <w:sz w:val="22"/>
        </w:rPr>
        <w:t xml:space="preserve">Schmale Profilansichten </w:t>
      </w:r>
      <w:r w:rsidRPr="00736194">
        <w:rPr>
          <w:sz w:val="22"/>
        </w:rPr>
        <w:t>sowie verdeckt liegende Beschläge und Türschließer gewährleisten ein elegant-minimalistisches Türdesign</w:t>
      </w:r>
      <w:r>
        <w:rPr>
          <w:sz w:val="22"/>
        </w:rPr>
        <w:t xml:space="preserve">. Große Seitenteile und Oberlichter sowie </w:t>
      </w:r>
      <w:r w:rsidR="005F0FFB">
        <w:rPr>
          <w:sz w:val="22"/>
        </w:rPr>
        <w:t>s</w:t>
      </w:r>
      <w:r w:rsidR="005F0FFB" w:rsidRPr="005F0FFB">
        <w:rPr>
          <w:sz w:val="22"/>
        </w:rPr>
        <w:t xml:space="preserve">chmale Profilansichten ermöglichen </w:t>
      </w:r>
      <w:r w:rsidR="00DF440C">
        <w:rPr>
          <w:sz w:val="22"/>
        </w:rPr>
        <w:t xml:space="preserve">zudem eine </w:t>
      </w:r>
      <w:r w:rsidR="005F0FFB" w:rsidRPr="005F0FFB">
        <w:rPr>
          <w:sz w:val="22"/>
        </w:rPr>
        <w:t xml:space="preserve">große Transparenz. </w:t>
      </w:r>
      <w:bookmarkStart w:id="1" w:name="_Hlk124760934"/>
      <w:r w:rsidR="004868AD" w:rsidRPr="004868AD">
        <w:rPr>
          <w:sz w:val="22"/>
        </w:rPr>
        <w:t>Die Erweiterung der Systemgrößen für ein- und</w:t>
      </w:r>
      <w:r w:rsidR="004868AD">
        <w:rPr>
          <w:sz w:val="22"/>
        </w:rPr>
        <w:t xml:space="preserve"> </w:t>
      </w:r>
      <w:r w:rsidR="004868AD" w:rsidRPr="004868AD">
        <w:rPr>
          <w:sz w:val="22"/>
        </w:rPr>
        <w:t>zweiflügelige Türkonstruktionen mit und ohne Seitenelemente</w:t>
      </w:r>
      <w:r w:rsidR="004868AD">
        <w:rPr>
          <w:sz w:val="22"/>
        </w:rPr>
        <w:t xml:space="preserve"> </w:t>
      </w:r>
      <w:r w:rsidR="004868AD" w:rsidRPr="004868AD">
        <w:rPr>
          <w:sz w:val="22"/>
        </w:rPr>
        <w:t>bietet zusätzliche Möglichkeiten der architektonischen</w:t>
      </w:r>
      <w:r w:rsidR="004868AD">
        <w:rPr>
          <w:sz w:val="22"/>
        </w:rPr>
        <w:t xml:space="preserve"> </w:t>
      </w:r>
      <w:r w:rsidR="004868AD" w:rsidRPr="004868AD">
        <w:rPr>
          <w:sz w:val="22"/>
        </w:rPr>
        <w:t>Umsetzung objektgerechter Lösungen für die</w:t>
      </w:r>
      <w:r w:rsidR="004868AD">
        <w:rPr>
          <w:sz w:val="22"/>
        </w:rPr>
        <w:t xml:space="preserve"> </w:t>
      </w:r>
      <w:r w:rsidR="004868AD" w:rsidRPr="004868AD">
        <w:rPr>
          <w:sz w:val="22"/>
        </w:rPr>
        <w:t>Gebäudehülle – bei gleichzeitig maximalem Nutzerkomfort.</w:t>
      </w:r>
    </w:p>
    <w:p w14:paraId="4A48D160" w14:textId="7627D468" w:rsidR="00736194" w:rsidRDefault="00736194" w:rsidP="00736194">
      <w:pPr>
        <w:spacing w:line="312" w:lineRule="auto"/>
        <w:rPr>
          <w:sz w:val="22"/>
        </w:rPr>
      </w:pPr>
    </w:p>
    <w:p w14:paraId="710C8EF7" w14:textId="1112D452" w:rsidR="00880D9F" w:rsidRPr="00BF778C" w:rsidRDefault="00880D9F" w:rsidP="00736194">
      <w:pPr>
        <w:spacing w:line="312" w:lineRule="auto"/>
        <w:rPr>
          <w:b/>
          <w:bCs/>
          <w:sz w:val="22"/>
        </w:rPr>
      </w:pPr>
      <w:r w:rsidRPr="00BF778C">
        <w:rPr>
          <w:b/>
          <w:bCs/>
          <w:sz w:val="22"/>
        </w:rPr>
        <w:t>Für jede Anforderung die passende Lösung</w:t>
      </w:r>
    </w:p>
    <w:p w14:paraId="26D5FA5D" w14:textId="474250E3" w:rsidR="00736194" w:rsidRPr="00736194" w:rsidRDefault="00736194" w:rsidP="00736194">
      <w:pPr>
        <w:spacing w:line="312" w:lineRule="auto"/>
        <w:rPr>
          <w:sz w:val="22"/>
        </w:rPr>
      </w:pPr>
      <w:r w:rsidRPr="00736194">
        <w:rPr>
          <w:sz w:val="22"/>
        </w:rPr>
        <w:t xml:space="preserve">Egal ob Barrierefreiheit, Schallschutz, Schlagregendichtheit oder Wärmedämmung – dank unterschiedlicher </w:t>
      </w:r>
      <w:r w:rsidR="008E2147">
        <w:rPr>
          <w:sz w:val="22"/>
        </w:rPr>
        <w:t>Schwellenlösungen</w:t>
      </w:r>
    </w:p>
    <w:p w14:paraId="372410BC" w14:textId="29F9958F" w:rsidR="005F0FFB" w:rsidRDefault="00736194" w:rsidP="005F0FFB">
      <w:pPr>
        <w:spacing w:line="312" w:lineRule="auto"/>
        <w:rPr>
          <w:sz w:val="22"/>
        </w:rPr>
      </w:pPr>
      <w:r w:rsidRPr="00736194">
        <w:rPr>
          <w:sz w:val="22"/>
        </w:rPr>
        <w:lastRenderedPageBreak/>
        <w:t>und</w:t>
      </w:r>
      <w:r w:rsidR="008E2147">
        <w:rPr>
          <w:sz w:val="22"/>
        </w:rPr>
        <w:t xml:space="preserve"> Unterbauprofile</w:t>
      </w:r>
      <w:r w:rsidR="008E2147" w:rsidRPr="00736194">
        <w:rPr>
          <w:sz w:val="22"/>
        </w:rPr>
        <w:t xml:space="preserve"> </w:t>
      </w:r>
      <w:r w:rsidRPr="00736194">
        <w:rPr>
          <w:sz w:val="22"/>
        </w:rPr>
        <w:t xml:space="preserve">kann Schüco FireStop ADS 90 FR 30-CE flexibel an jede </w:t>
      </w:r>
      <w:r w:rsidR="009E17F7">
        <w:rPr>
          <w:sz w:val="22"/>
        </w:rPr>
        <w:t>An</w:t>
      </w:r>
      <w:r w:rsidRPr="00736194">
        <w:rPr>
          <w:sz w:val="22"/>
        </w:rPr>
        <w:t>forderung angepasst werden.</w:t>
      </w:r>
      <w:bookmarkEnd w:id="1"/>
      <w:r w:rsidR="00BF778C">
        <w:rPr>
          <w:sz w:val="22"/>
        </w:rPr>
        <w:t xml:space="preserve"> </w:t>
      </w:r>
      <w:r w:rsidR="00AD3EBB">
        <w:rPr>
          <w:sz w:val="22"/>
        </w:rPr>
        <w:t xml:space="preserve">Denn neben einem Feuerwiderstand von 30 Minuten punktet die neue Brandschutztür auch mit guten Dichtigkeitswerten. </w:t>
      </w:r>
      <w:r w:rsidR="005F0FFB">
        <w:rPr>
          <w:sz w:val="22"/>
        </w:rPr>
        <w:t xml:space="preserve">Insgesamt stehen vier verschiedene Schwellenlösung zur Verfügung: Schwellen mit automatischer Bodendichtung </w:t>
      </w:r>
      <w:r w:rsidR="002839DA">
        <w:rPr>
          <w:sz w:val="22"/>
        </w:rPr>
        <w:t>von</w:t>
      </w:r>
      <w:r w:rsidR="005F0FFB">
        <w:rPr>
          <w:sz w:val="22"/>
        </w:rPr>
        <w:t xml:space="preserve"> 0</w:t>
      </w:r>
      <w:r w:rsidR="002839DA">
        <w:rPr>
          <w:sz w:val="22"/>
        </w:rPr>
        <w:t xml:space="preserve"> </w:t>
      </w:r>
      <w:r w:rsidR="005F0FFB">
        <w:rPr>
          <w:sz w:val="22"/>
        </w:rPr>
        <w:t>mm</w:t>
      </w:r>
      <w:r w:rsidR="002839DA">
        <w:rPr>
          <w:sz w:val="22"/>
        </w:rPr>
        <w:t xml:space="preserve"> </w:t>
      </w:r>
      <w:r w:rsidR="005F0FFB">
        <w:rPr>
          <w:sz w:val="22"/>
        </w:rPr>
        <w:t>und 12</w:t>
      </w:r>
      <w:r w:rsidR="002839DA">
        <w:rPr>
          <w:sz w:val="22"/>
        </w:rPr>
        <w:t xml:space="preserve"> </w:t>
      </w:r>
      <w:r w:rsidR="005F0FFB">
        <w:rPr>
          <w:sz w:val="22"/>
        </w:rPr>
        <w:t>mm sowie Schwellen mit</w:t>
      </w:r>
      <w:r w:rsidR="000F3360">
        <w:rPr>
          <w:sz w:val="22"/>
        </w:rPr>
        <w:t xml:space="preserve"> einem </w:t>
      </w:r>
      <w:r w:rsidR="005F0FFB">
        <w:rPr>
          <w:sz w:val="22"/>
        </w:rPr>
        <w:t xml:space="preserve">Einschubprofil, Bürsten- und Ballondichtung </w:t>
      </w:r>
      <w:r w:rsidR="002839DA">
        <w:rPr>
          <w:sz w:val="22"/>
        </w:rPr>
        <w:t>von</w:t>
      </w:r>
      <w:r w:rsidR="005F0FFB">
        <w:rPr>
          <w:sz w:val="22"/>
        </w:rPr>
        <w:t xml:space="preserve"> 3</w:t>
      </w:r>
      <w:r w:rsidR="002839DA">
        <w:rPr>
          <w:sz w:val="22"/>
        </w:rPr>
        <w:t xml:space="preserve"> </w:t>
      </w:r>
      <w:r w:rsidR="005F0FFB">
        <w:rPr>
          <w:sz w:val="22"/>
        </w:rPr>
        <w:t>mm und 15</w:t>
      </w:r>
      <w:r w:rsidR="002839DA">
        <w:rPr>
          <w:sz w:val="22"/>
        </w:rPr>
        <w:t xml:space="preserve"> </w:t>
      </w:r>
      <w:r w:rsidR="005F0FFB">
        <w:rPr>
          <w:sz w:val="22"/>
        </w:rPr>
        <w:t xml:space="preserve">mm. </w:t>
      </w:r>
      <w:r w:rsidR="00AD3EBB">
        <w:rPr>
          <w:sz w:val="22"/>
        </w:rPr>
        <w:t xml:space="preserve">Dadurch können eine Luftwiderstandsfähigkeit bis Klasse 4 und eine Schlagregendichtheit bis Klasse 5 A realisiert werden. </w:t>
      </w:r>
      <w:r w:rsidR="005F0FFB">
        <w:rPr>
          <w:sz w:val="22"/>
        </w:rPr>
        <w:t>D</w:t>
      </w:r>
      <w:r w:rsidR="00F659B3">
        <w:rPr>
          <w:sz w:val="22"/>
        </w:rPr>
        <w:t xml:space="preserve">ank </w:t>
      </w:r>
      <w:r w:rsidR="005F0FFB">
        <w:rPr>
          <w:sz w:val="22"/>
        </w:rPr>
        <w:t>de</w:t>
      </w:r>
      <w:r w:rsidR="00F659B3">
        <w:rPr>
          <w:sz w:val="22"/>
        </w:rPr>
        <w:t>s</w:t>
      </w:r>
      <w:r w:rsidR="005F0FFB">
        <w:rPr>
          <w:sz w:val="22"/>
        </w:rPr>
        <w:t xml:space="preserve"> </w:t>
      </w:r>
      <w:r w:rsidR="005F0FFB" w:rsidRPr="005F0FFB">
        <w:rPr>
          <w:sz w:val="22"/>
        </w:rPr>
        <w:t>Einsatz</w:t>
      </w:r>
      <w:r w:rsidR="00F659B3">
        <w:rPr>
          <w:sz w:val="22"/>
        </w:rPr>
        <w:t>es</w:t>
      </w:r>
      <w:r w:rsidR="005F0FFB" w:rsidRPr="005F0FFB">
        <w:rPr>
          <w:sz w:val="22"/>
        </w:rPr>
        <w:t xml:space="preserve"> von Glas- oder </w:t>
      </w:r>
      <w:r w:rsidR="005F0FFB">
        <w:rPr>
          <w:sz w:val="22"/>
        </w:rPr>
        <w:t xml:space="preserve">optional auch </w:t>
      </w:r>
      <w:r w:rsidR="005F0FFB" w:rsidRPr="005F0FFB">
        <w:rPr>
          <w:sz w:val="22"/>
        </w:rPr>
        <w:t>wärmegedämmten Paneelfüllungen</w:t>
      </w:r>
      <w:r w:rsidR="005F0FFB">
        <w:rPr>
          <w:sz w:val="22"/>
        </w:rPr>
        <w:t xml:space="preserve"> </w:t>
      </w:r>
      <w:r w:rsidR="002839DA">
        <w:rPr>
          <w:sz w:val="22"/>
        </w:rPr>
        <w:t>lässt sich</w:t>
      </w:r>
      <w:r w:rsidR="005F0FFB">
        <w:rPr>
          <w:sz w:val="22"/>
        </w:rPr>
        <w:t xml:space="preserve"> die neue Plattform </w:t>
      </w:r>
      <w:r w:rsidR="007D19CB">
        <w:rPr>
          <w:sz w:val="22"/>
        </w:rPr>
        <w:t xml:space="preserve">ebenfalls </w:t>
      </w:r>
      <w:r w:rsidR="005F0FFB">
        <w:rPr>
          <w:sz w:val="22"/>
        </w:rPr>
        <w:t>individuell an die Bedürfnisse anpass</w:t>
      </w:r>
      <w:r w:rsidR="002839DA">
        <w:rPr>
          <w:sz w:val="22"/>
        </w:rPr>
        <w:t>en</w:t>
      </w:r>
      <w:r w:rsidR="005F0FFB">
        <w:rPr>
          <w:sz w:val="22"/>
        </w:rPr>
        <w:t>.</w:t>
      </w:r>
    </w:p>
    <w:p w14:paraId="695A2144" w14:textId="77777777" w:rsidR="005F0FFB" w:rsidRDefault="005F0FFB" w:rsidP="00BF778C">
      <w:pPr>
        <w:spacing w:line="312" w:lineRule="auto"/>
        <w:rPr>
          <w:sz w:val="22"/>
        </w:rPr>
      </w:pPr>
    </w:p>
    <w:p w14:paraId="16343A95" w14:textId="7F18CC4D" w:rsidR="005F0FFB" w:rsidRPr="005F0FFB" w:rsidRDefault="005F0FFB" w:rsidP="005F0FFB">
      <w:pPr>
        <w:spacing w:line="312" w:lineRule="auto"/>
        <w:rPr>
          <w:b/>
          <w:bCs/>
          <w:sz w:val="22"/>
        </w:rPr>
      </w:pPr>
      <w:r w:rsidRPr="005F0FFB">
        <w:rPr>
          <w:b/>
          <w:bCs/>
          <w:sz w:val="22"/>
        </w:rPr>
        <w:t>Ein System – maximale Individualität</w:t>
      </w:r>
    </w:p>
    <w:p w14:paraId="55AAA5D1" w14:textId="6EA55E10" w:rsidR="00736194" w:rsidRPr="00736194" w:rsidRDefault="00E87839" w:rsidP="009E17F7">
      <w:pPr>
        <w:spacing w:line="312" w:lineRule="auto"/>
        <w:rPr>
          <w:sz w:val="22"/>
        </w:rPr>
      </w:pPr>
      <w:r>
        <w:rPr>
          <w:sz w:val="22"/>
        </w:rPr>
        <w:t>Das Kernelement der Systemplattform ist die</w:t>
      </w:r>
      <w:r w:rsidR="00736194" w:rsidRPr="00736194">
        <w:rPr>
          <w:sz w:val="22"/>
        </w:rPr>
        <w:t xml:space="preserve"> falzoffenen </w:t>
      </w:r>
      <w:r w:rsidR="009E17F7">
        <w:rPr>
          <w:sz w:val="22"/>
        </w:rPr>
        <w:t>Profig</w:t>
      </w:r>
      <w:r w:rsidR="00736194" w:rsidRPr="00736194">
        <w:rPr>
          <w:sz w:val="22"/>
        </w:rPr>
        <w:t xml:space="preserve">eometrie </w:t>
      </w:r>
      <w:r>
        <w:rPr>
          <w:sz w:val="22"/>
        </w:rPr>
        <w:t>dank der</w:t>
      </w:r>
      <w:r w:rsidR="009E17F7">
        <w:rPr>
          <w:sz w:val="22"/>
        </w:rPr>
        <w:t xml:space="preserve"> a</w:t>
      </w:r>
      <w:r w:rsidR="00736194" w:rsidRPr="00736194">
        <w:rPr>
          <w:sz w:val="22"/>
        </w:rPr>
        <w:t xml:space="preserve">uch nachträgliche Nutzungsänderungen </w:t>
      </w:r>
      <w:r w:rsidR="009E17F7">
        <w:rPr>
          <w:sz w:val="22"/>
        </w:rPr>
        <w:t xml:space="preserve">an bestehenden Türen </w:t>
      </w:r>
      <w:r w:rsidR="00736194" w:rsidRPr="00736194">
        <w:rPr>
          <w:sz w:val="22"/>
        </w:rPr>
        <w:t>im laufenden Betrieb möglich</w:t>
      </w:r>
      <w:r>
        <w:rPr>
          <w:sz w:val="22"/>
        </w:rPr>
        <w:t xml:space="preserve"> sind</w:t>
      </w:r>
      <w:r w:rsidR="00736194" w:rsidRPr="00736194">
        <w:rPr>
          <w:sz w:val="22"/>
        </w:rPr>
        <w:t xml:space="preserve">. </w:t>
      </w:r>
      <w:r w:rsidR="009E17F7">
        <w:rPr>
          <w:sz w:val="22"/>
        </w:rPr>
        <w:t>So kann da</w:t>
      </w:r>
      <w:r w:rsidR="00736194" w:rsidRPr="00736194">
        <w:rPr>
          <w:sz w:val="22"/>
        </w:rPr>
        <w:t>s kompatibel konstruierte System schnell und wirtschaftlich mit zusätzlichen elektrischen Komponenten wie</w:t>
      </w:r>
      <w:r w:rsidR="009E17F7">
        <w:rPr>
          <w:sz w:val="22"/>
        </w:rPr>
        <w:t xml:space="preserve"> beispielsweise</w:t>
      </w:r>
      <w:r w:rsidR="00736194" w:rsidRPr="00736194">
        <w:rPr>
          <w:sz w:val="22"/>
        </w:rPr>
        <w:t xml:space="preserve"> E-Öffnern aufgerüstet und funktionell vielseitig erweitert werden.</w:t>
      </w:r>
      <w:r w:rsidR="009E17F7">
        <w:rPr>
          <w:sz w:val="22"/>
        </w:rPr>
        <w:t xml:space="preserve"> </w:t>
      </w:r>
      <w:r w:rsidR="009E17F7" w:rsidRPr="009E17F7">
        <w:rPr>
          <w:sz w:val="22"/>
        </w:rPr>
        <w:t xml:space="preserve">Beschläge und Schlösser </w:t>
      </w:r>
      <w:r w:rsidR="002839DA">
        <w:rPr>
          <w:sz w:val="22"/>
        </w:rPr>
        <w:t>lassen sich</w:t>
      </w:r>
      <w:r w:rsidR="009E17F7">
        <w:rPr>
          <w:sz w:val="22"/>
        </w:rPr>
        <w:t xml:space="preserve"> zudem </w:t>
      </w:r>
      <w:r w:rsidR="009E17F7" w:rsidRPr="009E17F7">
        <w:rPr>
          <w:sz w:val="22"/>
        </w:rPr>
        <w:t>ohne aufwendige Fräsarbeiten integrier</w:t>
      </w:r>
      <w:r w:rsidR="002839DA">
        <w:rPr>
          <w:sz w:val="22"/>
        </w:rPr>
        <w:t>en</w:t>
      </w:r>
      <w:r w:rsidR="009E17F7" w:rsidRPr="009E17F7">
        <w:rPr>
          <w:sz w:val="22"/>
        </w:rPr>
        <w:t xml:space="preserve"> und mit einer einfachen Funktionsblende verdeck</w:t>
      </w:r>
      <w:r w:rsidR="002839DA">
        <w:rPr>
          <w:sz w:val="22"/>
        </w:rPr>
        <w:t>en</w:t>
      </w:r>
      <w:r w:rsidR="009E17F7" w:rsidRPr="009E17F7">
        <w:rPr>
          <w:sz w:val="22"/>
        </w:rPr>
        <w:t>.</w:t>
      </w:r>
      <w:r w:rsidR="009E17F7">
        <w:rPr>
          <w:sz w:val="22"/>
        </w:rPr>
        <w:t xml:space="preserve"> Dank einheitlicher Beschlagkomponenten aus bewährten Schüco Systemplattformen wird auch eine rationelle Fertigung und Montage gewährleistet. </w:t>
      </w:r>
    </w:p>
    <w:p w14:paraId="6BE82E29" w14:textId="77777777" w:rsidR="004A4939" w:rsidRDefault="004A4939" w:rsidP="005168F0">
      <w:pPr>
        <w:spacing w:line="312" w:lineRule="auto"/>
        <w:rPr>
          <w:sz w:val="22"/>
        </w:rPr>
      </w:pPr>
    </w:p>
    <w:p w14:paraId="453FD939" w14:textId="00C0C692" w:rsidR="008A7602" w:rsidRPr="005168F0" w:rsidRDefault="00874902" w:rsidP="005168F0">
      <w:pPr>
        <w:spacing w:line="312" w:lineRule="auto"/>
        <w:rPr>
          <w:sz w:val="22"/>
        </w:rPr>
      </w:pPr>
      <w:r>
        <w:rPr>
          <w:sz w:val="22"/>
        </w:rPr>
        <w:t xml:space="preserve">Weitere Informationen stehen </w:t>
      </w:r>
      <w:r w:rsidR="00F659B3">
        <w:rPr>
          <w:sz w:val="22"/>
        </w:rPr>
        <w:t xml:space="preserve">unter </w:t>
      </w:r>
      <w:r w:rsidR="00FD41CB" w:rsidRPr="00FD41CB">
        <w:rPr>
          <w:sz w:val="22"/>
        </w:rPr>
        <w:t>schueco.de/firestop-ads-90-fr30-ce</w:t>
      </w:r>
      <w:r w:rsidR="00F659B3">
        <w:rPr>
          <w:sz w:val="22"/>
        </w:rPr>
        <w:t xml:space="preserve"> </w:t>
      </w:r>
      <w:r>
        <w:rPr>
          <w:sz w:val="22"/>
        </w:rPr>
        <w:t>zur Verfügung.</w:t>
      </w:r>
    </w:p>
    <w:p w14:paraId="394F14DD" w14:textId="77777777" w:rsidR="00FD41CB" w:rsidRPr="005168F0" w:rsidRDefault="00FD41CB" w:rsidP="005168F0">
      <w:pPr>
        <w:spacing w:line="312" w:lineRule="auto"/>
        <w:rPr>
          <w:sz w:val="22"/>
        </w:rPr>
      </w:pPr>
    </w:p>
    <w:p w14:paraId="39671DAF" w14:textId="77777777" w:rsidR="00FD41CB" w:rsidRDefault="00FD41CB" w:rsidP="00BF778C">
      <w:pPr>
        <w:spacing w:line="312" w:lineRule="auto"/>
        <w:jc w:val="both"/>
        <w:rPr>
          <w:rStyle w:val="Fett"/>
          <w:rFonts w:cs="Arial"/>
          <w:szCs w:val="18"/>
        </w:rPr>
      </w:pPr>
      <w:bookmarkStart w:id="2" w:name="_Hlk77926191"/>
    </w:p>
    <w:p w14:paraId="1715877F" w14:textId="77777777" w:rsidR="00FD41CB" w:rsidRDefault="00FD41CB" w:rsidP="00BF778C">
      <w:pPr>
        <w:spacing w:line="312" w:lineRule="auto"/>
        <w:jc w:val="both"/>
        <w:rPr>
          <w:rStyle w:val="Fett"/>
          <w:rFonts w:cs="Arial"/>
          <w:szCs w:val="18"/>
        </w:rPr>
      </w:pPr>
    </w:p>
    <w:p w14:paraId="6CB3DC07" w14:textId="77777777" w:rsidR="00FD41CB" w:rsidRDefault="00FD41CB" w:rsidP="00BF778C">
      <w:pPr>
        <w:spacing w:line="312" w:lineRule="auto"/>
        <w:jc w:val="both"/>
        <w:rPr>
          <w:rStyle w:val="Fett"/>
          <w:rFonts w:cs="Arial"/>
          <w:szCs w:val="18"/>
        </w:rPr>
      </w:pPr>
    </w:p>
    <w:p w14:paraId="490927A7" w14:textId="77777777" w:rsidR="00FD41CB" w:rsidRDefault="00FD41CB" w:rsidP="00BF778C">
      <w:pPr>
        <w:spacing w:line="312" w:lineRule="auto"/>
        <w:jc w:val="both"/>
        <w:rPr>
          <w:rStyle w:val="Fett"/>
          <w:rFonts w:cs="Arial"/>
          <w:szCs w:val="18"/>
        </w:rPr>
      </w:pPr>
    </w:p>
    <w:p w14:paraId="4D1CC95E" w14:textId="77777777" w:rsidR="00FD41CB" w:rsidRDefault="00FD41CB" w:rsidP="00BF778C">
      <w:pPr>
        <w:spacing w:line="312" w:lineRule="auto"/>
        <w:jc w:val="both"/>
        <w:rPr>
          <w:rStyle w:val="Fett"/>
          <w:rFonts w:cs="Arial"/>
          <w:szCs w:val="18"/>
        </w:rPr>
      </w:pPr>
    </w:p>
    <w:p w14:paraId="383A8B26" w14:textId="77777777" w:rsidR="00FD41CB" w:rsidRDefault="00FD41CB" w:rsidP="00BF778C">
      <w:pPr>
        <w:spacing w:line="312" w:lineRule="auto"/>
        <w:jc w:val="both"/>
        <w:rPr>
          <w:rStyle w:val="Fett"/>
          <w:rFonts w:cs="Arial"/>
          <w:szCs w:val="18"/>
        </w:rPr>
      </w:pPr>
    </w:p>
    <w:p w14:paraId="45312C94" w14:textId="77777777" w:rsidR="00FD41CB" w:rsidRDefault="00FD41CB" w:rsidP="00BF778C">
      <w:pPr>
        <w:spacing w:line="312" w:lineRule="auto"/>
        <w:jc w:val="both"/>
        <w:rPr>
          <w:rStyle w:val="Fett"/>
          <w:rFonts w:cs="Arial"/>
          <w:szCs w:val="18"/>
        </w:rPr>
      </w:pPr>
    </w:p>
    <w:p w14:paraId="1FBCDA72" w14:textId="77777777" w:rsidR="00FD41CB" w:rsidRDefault="00FD41CB" w:rsidP="00BF778C">
      <w:pPr>
        <w:spacing w:line="312" w:lineRule="auto"/>
        <w:jc w:val="both"/>
        <w:rPr>
          <w:rStyle w:val="Fett"/>
          <w:rFonts w:cs="Arial"/>
          <w:szCs w:val="18"/>
        </w:rPr>
      </w:pPr>
    </w:p>
    <w:p w14:paraId="64141302" w14:textId="77777777" w:rsidR="00FD41CB" w:rsidRDefault="00FD41CB" w:rsidP="00BF778C">
      <w:pPr>
        <w:spacing w:line="312" w:lineRule="auto"/>
        <w:jc w:val="both"/>
        <w:rPr>
          <w:rStyle w:val="Fett"/>
          <w:rFonts w:cs="Arial"/>
          <w:szCs w:val="18"/>
        </w:rPr>
      </w:pPr>
    </w:p>
    <w:p w14:paraId="78A45F53" w14:textId="77777777" w:rsidR="00FD41CB" w:rsidRDefault="00FD41CB" w:rsidP="00BF778C">
      <w:pPr>
        <w:spacing w:line="312" w:lineRule="auto"/>
        <w:jc w:val="both"/>
        <w:rPr>
          <w:rStyle w:val="Fett"/>
          <w:rFonts w:cs="Arial"/>
          <w:szCs w:val="18"/>
        </w:rPr>
      </w:pPr>
    </w:p>
    <w:p w14:paraId="2ABFE31F" w14:textId="77777777" w:rsidR="00FD41CB" w:rsidRDefault="00FD41CB" w:rsidP="00BF778C">
      <w:pPr>
        <w:spacing w:line="312" w:lineRule="auto"/>
        <w:jc w:val="both"/>
        <w:rPr>
          <w:rStyle w:val="Fett"/>
          <w:rFonts w:cs="Arial"/>
          <w:szCs w:val="18"/>
        </w:rPr>
      </w:pPr>
    </w:p>
    <w:p w14:paraId="208640A1" w14:textId="77777777" w:rsidR="00FD41CB" w:rsidRDefault="00FD41CB" w:rsidP="00BF778C">
      <w:pPr>
        <w:spacing w:line="312" w:lineRule="auto"/>
        <w:jc w:val="both"/>
        <w:rPr>
          <w:rStyle w:val="Fett"/>
          <w:rFonts w:cs="Arial"/>
          <w:szCs w:val="18"/>
        </w:rPr>
      </w:pPr>
    </w:p>
    <w:p w14:paraId="58B47810" w14:textId="77777777" w:rsidR="00FD41CB" w:rsidRDefault="00FD41CB" w:rsidP="00BF778C">
      <w:pPr>
        <w:spacing w:line="312" w:lineRule="auto"/>
        <w:jc w:val="both"/>
        <w:rPr>
          <w:rStyle w:val="Fett"/>
          <w:rFonts w:cs="Arial"/>
          <w:szCs w:val="18"/>
        </w:rPr>
      </w:pPr>
    </w:p>
    <w:p w14:paraId="4D185EC9" w14:textId="596A2905" w:rsidR="00BF778C" w:rsidRPr="00806322" w:rsidRDefault="00BF778C" w:rsidP="00BF778C">
      <w:pPr>
        <w:spacing w:line="312" w:lineRule="auto"/>
        <w:jc w:val="both"/>
        <w:rPr>
          <w:rFonts w:cs="Arial"/>
          <w:b/>
          <w:szCs w:val="18"/>
        </w:rPr>
      </w:pPr>
      <w:r w:rsidRPr="00806322">
        <w:rPr>
          <w:rStyle w:val="Fett"/>
          <w:rFonts w:cs="Arial"/>
          <w:szCs w:val="18"/>
        </w:rPr>
        <w:lastRenderedPageBreak/>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3AF92587" w14:textId="77777777" w:rsidR="00BF778C" w:rsidRPr="009E17F7" w:rsidRDefault="00BF778C" w:rsidP="00BF778C">
      <w:pPr>
        <w:spacing w:line="312" w:lineRule="auto"/>
        <w:jc w:val="both"/>
        <w:rPr>
          <w:rFonts w:cs="Arial"/>
          <w:szCs w:val="18"/>
        </w:rPr>
      </w:pPr>
      <w:r w:rsidRPr="007F23F0">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t>
      </w:r>
      <w:r w:rsidRPr="009E17F7">
        <w:rPr>
          <w:rFonts w:cs="Arial"/>
          <w:szCs w:val="18"/>
        </w:rPr>
        <w:t xml:space="preserve">Weitere Informationen unter </w:t>
      </w:r>
      <w:hyperlink r:id="rId8" w:history="1">
        <w:r w:rsidRPr="009E17F7">
          <w:rPr>
            <w:rStyle w:val="Hyperlink"/>
            <w:rFonts w:cs="Arial"/>
            <w:szCs w:val="18"/>
          </w:rPr>
          <w:t>www.schueco.de</w:t>
        </w:r>
      </w:hyperlink>
    </w:p>
    <w:bookmarkEnd w:id="2"/>
    <w:p w14:paraId="19D9F006" w14:textId="77777777" w:rsidR="00FD41CB" w:rsidRDefault="00FD41CB" w:rsidP="00610835">
      <w:pPr>
        <w:spacing w:line="312" w:lineRule="auto"/>
        <w:rPr>
          <w:sz w:val="22"/>
        </w:rPr>
      </w:pPr>
    </w:p>
    <w:p w14:paraId="1C31A067" w14:textId="77777777" w:rsidR="00FD41CB" w:rsidRDefault="00FD41CB" w:rsidP="00610835">
      <w:pPr>
        <w:spacing w:line="312" w:lineRule="auto"/>
        <w:rPr>
          <w:sz w:val="22"/>
        </w:rPr>
      </w:pPr>
    </w:p>
    <w:p w14:paraId="4C5B4562" w14:textId="77777777" w:rsidR="00FD41CB" w:rsidRDefault="00FD41CB" w:rsidP="00610835">
      <w:pPr>
        <w:spacing w:line="312" w:lineRule="auto"/>
        <w:rPr>
          <w:sz w:val="22"/>
        </w:rPr>
      </w:pPr>
    </w:p>
    <w:p w14:paraId="5A81D90F" w14:textId="77777777" w:rsidR="00FD41CB" w:rsidRDefault="00FD41CB" w:rsidP="00610835">
      <w:pPr>
        <w:spacing w:line="312" w:lineRule="auto"/>
        <w:rPr>
          <w:sz w:val="22"/>
        </w:rPr>
      </w:pPr>
    </w:p>
    <w:p w14:paraId="02E52DE0" w14:textId="77777777" w:rsidR="00FD41CB" w:rsidRDefault="00FD41CB" w:rsidP="00610835">
      <w:pPr>
        <w:spacing w:line="312" w:lineRule="auto"/>
        <w:rPr>
          <w:sz w:val="22"/>
        </w:rPr>
      </w:pPr>
    </w:p>
    <w:p w14:paraId="64FE1D34" w14:textId="77777777" w:rsidR="00FD41CB" w:rsidRDefault="00FD41CB" w:rsidP="00610835">
      <w:pPr>
        <w:spacing w:line="312" w:lineRule="auto"/>
        <w:rPr>
          <w:sz w:val="22"/>
        </w:rPr>
      </w:pPr>
    </w:p>
    <w:p w14:paraId="0E2D16BE" w14:textId="77777777" w:rsidR="00FD41CB" w:rsidRDefault="00FD41CB" w:rsidP="00610835">
      <w:pPr>
        <w:spacing w:line="312" w:lineRule="auto"/>
        <w:rPr>
          <w:sz w:val="22"/>
        </w:rPr>
      </w:pPr>
    </w:p>
    <w:p w14:paraId="6D26E0CE" w14:textId="77777777" w:rsidR="00FD41CB" w:rsidRDefault="00FD41CB" w:rsidP="00610835">
      <w:pPr>
        <w:spacing w:line="312" w:lineRule="auto"/>
        <w:rPr>
          <w:sz w:val="22"/>
        </w:rPr>
      </w:pPr>
    </w:p>
    <w:p w14:paraId="7FD0E47C" w14:textId="77777777" w:rsidR="00FD41CB" w:rsidRDefault="00FD41CB" w:rsidP="00610835">
      <w:pPr>
        <w:spacing w:line="312" w:lineRule="auto"/>
        <w:rPr>
          <w:sz w:val="22"/>
        </w:rPr>
      </w:pPr>
    </w:p>
    <w:p w14:paraId="55C52568" w14:textId="77777777" w:rsidR="00FD41CB" w:rsidRDefault="00FD41CB" w:rsidP="00610835">
      <w:pPr>
        <w:spacing w:line="312" w:lineRule="auto"/>
        <w:rPr>
          <w:sz w:val="22"/>
        </w:rPr>
      </w:pPr>
    </w:p>
    <w:p w14:paraId="2CF11B38" w14:textId="77777777" w:rsidR="00FD41CB" w:rsidRDefault="00FD41CB" w:rsidP="00610835">
      <w:pPr>
        <w:spacing w:line="312" w:lineRule="auto"/>
        <w:rPr>
          <w:sz w:val="22"/>
        </w:rPr>
      </w:pPr>
    </w:p>
    <w:p w14:paraId="055F96BA" w14:textId="77777777" w:rsidR="00FD41CB" w:rsidRDefault="00FD41CB" w:rsidP="00610835">
      <w:pPr>
        <w:spacing w:line="312" w:lineRule="auto"/>
        <w:rPr>
          <w:sz w:val="22"/>
        </w:rPr>
      </w:pPr>
    </w:p>
    <w:p w14:paraId="19C3ACB1" w14:textId="38ADFA14" w:rsidR="00610835" w:rsidRPr="00610835" w:rsidRDefault="00610835" w:rsidP="00610835">
      <w:pPr>
        <w:spacing w:line="312" w:lineRule="auto"/>
        <w:rPr>
          <w:sz w:val="22"/>
        </w:rPr>
      </w:pPr>
      <w:r w:rsidRPr="00610835">
        <w:rPr>
          <w:sz w:val="22"/>
        </w:rPr>
        <w:t xml:space="preserve">Die Bildfeindaten stehen im Schüco Newsroom unter </w:t>
      </w:r>
    </w:p>
    <w:p w14:paraId="29A4FDA1" w14:textId="020297F3" w:rsidR="00610835" w:rsidRPr="00BF778C" w:rsidRDefault="006E4375" w:rsidP="00BF778C">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225A0FFB" w14:textId="7423C2C2" w:rsidR="008E4B7D" w:rsidRPr="009E17F7" w:rsidRDefault="008E4B7D" w:rsidP="005168F0">
      <w:pPr>
        <w:spacing w:line="312" w:lineRule="auto"/>
        <w:rPr>
          <w:sz w:val="22"/>
        </w:rPr>
      </w:pPr>
    </w:p>
    <w:p w14:paraId="30944E8E" w14:textId="77777777" w:rsidR="007D19CB" w:rsidRPr="00265ACE" w:rsidRDefault="007D19CB" w:rsidP="007D19CB">
      <w:pPr>
        <w:spacing w:line="312" w:lineRule="auto"/>
        <w:rPr>
          <w:b/>
          <w:sz w:val="22"/>
        </w:rPr>
      </w:pPr>
      <w:bookmarkStart w:id="3" w:name="_Hlk125970086"/>
      <w:r>
        <w:rPr>
          <w:b/>
          <w:sz w:val="22"/>
        </w:rPr>
        <w:t>Bildnachweis</w:t>
      </w:r>
      <w:r w:rsidRPr="00265ACE">
        <w:rPr>
          <w:b/>
          <w:sz w:val="22"/>
        </w:rPr>
        <w:t>: Schüco International KG</w:t>
      </w:r>
    </w:p>
    <w:bookmarkEnd w:id="3"/>
    <w:p w14:paraId="33C49FB8" w14:textId="1B5F1ADB" w:rsidR="007D19CB" w:rsidRDefault="007D19CB" w:rsidP="008A7602">
      <w:pPr>
        <w:spacing w:line="312" w:lineRule="auto"/>
        <w:rPr>
          <w:b/>
          <w:sz w:val="22"/>
        </w:rPr>
      </w:pPr>
      <w:r>
        <w:rPr>
          <w:noProof/>
          <w:sz w:val="22"/>
        </w:rPr>
        <w:drawing>
          <wp:inline distT="0" distB="0" distL="0" distR="0" wp14:anchorId="404F087D" wp14:editId="33057070">
            <wp:extent cx="2054858" cy="1440000"/>
            <wp:effectExtent l="0" t="0" r="317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54858" cy="1440000"/>
                    </a:xfrm>
                    <a:prstGeom prst="rect">
                      <a:avLst/>
                    </a:prstGeom>
                    <a:noFill/>
                    <a:ln>
                      <a:noFill/>
                    </a:ln>
                  </pic:spPr>
                </pic:pic>
              </a:graphicData>
            </a:graphic>
          </wp:inline>
        </w:drawing>
      </w:r>
    </w:p>
    <w:p w14:paraId="016E1987" w14:textId="30B443D1" w:rsidR="00874902" w:rsidRPr="00874902" w:rsidRDefault="00874902" w:rsidP="00874902">
      <w:pPr>
        <w:spacing w:line="312" w:lineRule="auto"/>
        <w:rPr>
          <w:bCs/>
          <w:sz w:val="22"/>
        </w:rPr>
      </w:pPr>
      <w:r>
        <w:rPr>
          <w:bCs/>
          <w:sz w:val="22"/>
        </w:rPr>
        <w:t xml:space="preserve">Mit </w:t>
      </w:r>
      <w:r w:rsidRPr="00874902">
        <w:rPr>
          <w:bCs/>
          <w:sz w:val="22"/>
        </w:rPr>
        <w:t xml:space="preserve">Schüco FireStop ADS 90 FR 30-CE erweitert </w:t>
      </w:r>
      <w:r>
        <w:rPr>
          <w:bCs/>
          <w:sz w:val="22"/>
        </w:rPr>
        <w:t>S</w:t>
      </w:r>
      <w:r w:rsidRPr="00874902">
        <w:rPr>
          <w:bCs/>
          <w:sz w:val="22"/>
        </w:rPr>
        <w:t xml:space="preserve">chüco </w:t>
      </w:r>
      <w:r>
        <w:rPr>
          <w:bCs/>
          <w:sz w:val="22"/>
        </w:rPr>
        <w:t xml:space="preserve">die </w:t>
      </w:r>
      <w:r w:rsidRPr="00874902">
        <w:rPr>
          <w:bCs/>
          <w:sz w:val="22"/>
        </w:rPr>
        <w:t xml:space="preserve">FireStop Systemplattform mit </w:t>
      </w:r>
      <w:r>
        <w:rPr>
          <w:bCs/>
          <w:sz w:val="22"/>
        </w:rPr>
        <w:t xml:space="preserve">einer </w:t>
      </w:r>
      <w:r w:rsidRPr="00874902">
        <w:rPr>
          <w:bCs/>
          <w:sz w:val="22"/>
        </w:rPr>
        <w:t xml:space="preserve">Aluminium-Brandschutztür für </w:t>
      </w:r>
      <w:r w:rsidR="00DF440C">
        <w:rPr>
          <w:bCs/>
          <w:sz w:val="22"/>
        </w:rPr>
        <w:t xml:space="preserve">die </w:t>
      </w:r>
      <w:r w:rsidRPr="00874902">
        <w:rPr>
          <w:bCs/>
          <w:sz w:val="22"/>
        </w:rPr>
        <w:t xml:space="preserve">Außenanwendungen – CE-klassifiziert nach EN 16034 für einen Feuerwiderstand von 30 Minuten in Kombination mit EN 14351-1 für </w:t>
      </w:r>
      <w:r>
        <w:rPr>
          <w:bCs/>
          <w:sz w:val="22"/>
        </w:rPr>
        <w:t>hohe</w:t>
      </w:r>
      <w:r w:rsidRPr="00874902">
        <w:rPr>
          <w:bCs/>
          <w:sz w:val="22"/>
        </w:rPr>
        <w:t xml:space="preserve"> Dichtigkeitswerte. </w:t>
      </w:r>
    </w:p>
    <w:p w14:paraId="39A2DEFB" w14:textId="193028A4" w:rsidR="008A7602" w:rsidRPr="00265ACE" w:rsidRDefault="007D19CB" w:rsidP="008A7602">
      <w:pPr>
        <w:spacing w:line="312" w:lineRule="auto"/>
        <w:rPr>
          <w:b/>
          <w:sz w:val="22"/>
        </w:rPr>
      </w:pPr>
      <w:r>
        <w:rPr>
          <w:b/>
          <w:sz w:val="22"/>
        </w:rPr>
        <w:lastRenderedPageBreak/>
        <w:t>Bildnachweis</w:t>
      </w:r>
      <w:r w:rsidR="008A7602" w:rsidRPr="00265ACE">
        <w:rPr>
          <w:b/>
          <w:sz w:val="22"/>
        </w:rPr>
        <w:t>: Schüco International KG</w:t>
      </w:r>
    </w:p>
    <w:p w14:paraId="55B1AD7A" w14:textId="3F261FA8" w:rsidR="00DB0CBB" w:rsidRDefault="007D19CB" w:rsidP="00FD41CB">
      <w:pPr>
        <w:spacing w:line="312" w:lineRule="auto"/>
        <w:rPr>
          <w:sz w:val="22"/>
        </w:rPr>
      </w:pPr>
      <w:r>
        <w:rPr>
          <w:noProof/>
          <w:sz w:val="22"/>
        </w:rPr>
        <w:drawing>
          <wp:inline distT="0" distB="0" distL="0" distR="0" wp14:anchorId="20064F8A" wp14:editId="4103FAE0">
            <wp:extent cx="2057439"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57439" cy="1440000"/>
                    </a:xfrm>
                    <a:prstGeom prst="rect">
                      <a:avLst/>
                    </a:prstGeom>
                    <a:noFill/>
                  </pic:spPr>
                </pic:pic>
              </a:graphicData>
            </a:graphic>
          </wp:inline>
        </w:drawing>
      </w:r>
      <w:r w:rsidR="00874902">
        <w:rPr>
          <w:sz w:val="22"/>
        </w:rPr>
        <w:br/>
      </w:r>
      <w:r w:rsidR="00874902" w:rsidRPr="00874902">
        <w:rPr>
          <w:sz w:val="22"/>
        </w:rPr>
        <w:t>Das CE-klassifizierte Brandschutztürsystem für den Einsatz in die Gebäudehülle bietet Planern, Architekten und Verarbeitern eine neue Flexibilität in der sicheren Umsetzung baurechtlicher Vorschriften</w:t>
      </w:r>
      <w:r w:rsidR="003527B1">
        <w:rPr>
          <w:sz w:val="22"/>
        </w:rPr>
        <w:t xml:space="preserve"> in ganz Europa</w:t>
      </w:r>
      <w:r w:rsidR="00874902">
        <w:rPr>
          <w:sz w:val="22"/>
        </w:rPr>
        <w:t>.</w:t>
      </w:r>
    </w:p>
    <w:p w14:paraId="1B88C981" w14:textId="77777777" w:rsidR="00DB0CBB" w:rsidRDefault="00DB0CBB" w:rsidP="005168F0">
      <w:pPr>
        <w:spacing w:line="312" w:lineRule="auto"/>
        <w:rPr>
          <w:sz w:val="22"/>
        </w:rPr>
      </w:pPr>
    </w:p>
    <w:p w14:paraId="5A67D620" w14:textId="77777777" w:rsidR="007D19CB" w:rsidRPr="00265ACE" w:rsidRDefault="007D19CB" w:rsidP="007D19CB">
      <w:pPr>
        <w:spacing w:line="312" w:lineRule="auto"/>
        <w:rPr>
          <w:b/>
          <w:sz w:val="22"/>
        </w:rPr>
      </w:pPr>
      <w:r>
        <w:rPr>
          <w:b/>
          <w:sz w:val="22"/>
        </w:rPr>
        <w:t>Bildnachweis</w:t>
      </w:r>
      <w:r w:rsidRPr="00265ACE">
        <w:rPr>
          <w:b/>
          <w:sz w:val="22"/>
        </w:rPr>
        <w:t>: Schüco International KG</w:t>
      </w:r>
    </w:p>
    <w:p w14:paraId="60AFFC1D" w14:textId="12D533CB" w:rsidR="007D19CB" w:rsidRDefault="007D19CB" w:rsidP="005168F0">
      <w:pPr>
        <w:spacing w:line="312" w:lineRule="auto"/>
        <w:rPr>
          <w:sz w:val="22"/>
        </w:rPr>
      </w:pPr>
      <w:r>
        <w:rPr>
          <w:noProof/>
          <w:sz w:val="22"/>
        </w:rPr>
        <w:drawing>
          <wp:inline distT="0" distB="0" distL="0" distR="0" wp14:anchorId="5DCA0B0B" wp14:editId="31F4AE73">
            <wp:extent cx="2054858" cy="1440000"/>
            <wp:effectExtent l="0" t="0" r="3175"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54858" cy="1440000"/>
                    </a:xfrm>
                    <a:prstGeom prst="rect">
                      <a:avLst/>
                    </a:prstGeom>
                    <a:noFill/>
                    <a:ln>
                      <a:noFill/>
                    </a:ln>
                  </pic:spPr>
                </pic:pic>
              </a:graphicData>
            </a:graphic>
          </wp:inline>
        </w:drawing>
      </w:r>
    </w:p>
    <w:p w14:paraId="1107C1A6" w14:textId="4D861A6F" w:rsidR="00874902" w:rsidRDefault="00874902" w:rsidP="00874902">
      <w:pPr>
        <w:spacing w:line="312" w:lineRule="auto"/>
        <w:rPr>
          <w:sz w:val="22"/>
        </w:rPr>
      </w:pPr>
      <w:r w:rsidRPr="00874902">
        <w:rPr>
          <w:sz w:val="22"/>
        </w:rPr>
        <w:t xml:space="preserve">Schmale Profilansichten sowie verdeckt liegende Beschläge und Türschließer </w:t>
      </w:r>
      <w:r>
        <w:rPr>
          <w:sz w:val="22"/>
        </w:rPr>
        <w:t>ermöglichen</w:t>
      </w:r>
      <w:r w:rsidRPr="00874902">
        <w:rPr>
          <w:sz w:val="22"/>
        </w:rPr>
        <w:t xml:space="preserve"> ein elegant-minimalistisches Türdesign mit </w:t>
      </w:r>
      <w:r>
        <w:rPr>
          <w:sz w:val="22"/>
        </w:rPr>
        <w:t>großer</w:t>
      </w:r>
      <w:r w:rsidRPr="00874902">
        <w:rPr>
          <w:sz w:val="22"/>
        </w:rPr>
        <w:t xml:space="preserve"> Transparenz.</w:t>
      </w:r>
    </w:p>
    <w:p w14:paraId="2CB0EC97" w14:textId="0F5E7B07" w:rsidR="00874902" w:rsidRDefault="00874902" w:rsidP="00874902">
      <w:pPr>
        <w:spacing w:line="312" w:lineRule="auto"/>
        <w:rPr>
          <w:sz w:val="22"/>
        </w:rPr>
      </w:pPr>
    </w:p>
    <w:p w14:paraId="44661530" w14:textId="77777777" w:rsidR="00874902" w:rsidRPr="00874902" w:rsidRDefault="00874902" w:rsidP="00874902">
      <w:pPr>
        <w:spacing w:line="312" w:lineRule="auto"/>
        <w:rPr>
          <w:b/>
          <w:sz w:val="22"/>
        </w:rPr>
      </w:pPr>
      <w:r w:rsidRPr="00874902">
        <w:rPr>
          <w:b/>
          <w:sz w:val="22"/>
        </w:rPr>
        <w:t>Bildnachweis: Schüco International KG</w:t>
      </w:r>
    </w:p>
    <w:p w14:paraId="36A26D12" w14:textId="6AA2D535" w:rsidR="00874902" w:rsidRDefault="00DB0CBB" w:rsidP="00874902">
      <w:pPr>
        <w:spacing w:line="312" w:lineRule="auto"/>
        <w:rPr>
          <w:sz w:val="22"/>
        </w:rPr>
      </w:pPr>
      <w:r>
        <w:rPr>
          <w:bCs/>
          <w:noProof/>
          <w:sz w:val="22"/>
        </w:rPr>
        <w:drawing>
          <wp:inline distT="0" distB="0" distL="0" distR="0" wp14:anchorId="649BC168" wp14:editId="46579610">
            <wp:extent cx="1440000" cy="1440000"/>
            <wp:effectExtent l="0" t="0" r="8255"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r>
        <w:rPr>
          <w:sz w:val="22"/>
        </w:rPr>
        <w:t xml:space="preserve"> </w:t>
      </w:r>
      <w:r>
        <w:rPr>
          <w:bCs/>
          <w:noProof/>
          <w:sz w:val="22"/>
        </w:rPr>
        <w:drawing>
          <wp:inline distT="0" distB="0" distL="0" distR="0" wp14:anchorId="2D06E5A3" wp14:editId="2519D23B">
            <wp:extent cx="1440000" cy="1440000"/>
            <wp:effectExtent l="0" t="0" r="8255"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423DE27" w14:textId="58F7E73B" w:rsidR="00874902" w:rsidRDefault="00874902" w:rsidP="00874902">
      <w:pPr>
        <w:spacing w:line="312" w:lineRule="auto"/>
        <w:rPr>
          <w:bCs/>
          <w:sz w:val="22"/>
        </w:rPr>
      </w:pPr>
      <w:r>
        <w:rPr>
          <w:sz w:val="22"/>
        </w:rPr>
        <w:t xml:space="preserve">Ob </w:t>
      </w:r>
      <w:r w:rsidR="006E4375">
        <w:rPr>
          <w:sz w:val="22"/>
        </w:rPr>
        <w:t>S</w:t>
      </w:r>
      <w:r>
        <w:rPr>
          <w:sz w:val="22"/>
        </w:rPr>
        <w:t xml:space="preserve">chwellen mit automatischer Bodendichtung oder Schwellen mit Einschubprofil, Bürsten- oder Ballondichtung – Schüco </w:t>
      </w:r>
      <w:r w:rsidRPr="00874902">
        <w:rPr>
          <w:bCs/>
          <w:sz w:val="22"/>
        </w:rPr>
        <w:t>FireStop ADS 90 FR 30-CE</w:t>
      </w:r>
      <w:r>
        <w:rPr>
          <w:bCs/>
          <w:sz w:val="22"/>
        </w:rPr>
        <w:t xml:space="preserve"> bietet für jede Anforderung die passende Lösung</w:t>
      </w:r>
      <w:r w:rsidR="00DB0CBB">
        <w:rPr>
          <w:bCs/>
          <w:sz w:val="22"/>
        </w:rPr>
        <w:t>.</w:t>
      </w:r>
    </w:p>
    <w:p w14:paraId="4DCA6C72" w14:textId="0F1AFA83" w:rsidR="002839DA" w:rsidRDefault="002839DA" w:rsidP="00874902">
      <w:pPr>
        <w:spacing w:line="312" w:lineRule="auto"/>
        <w:rPr>
          <w:bCs/>
          <w:sz w:val="22"/>
        </w:rPr>
      </w:pPr>
    </w:p>
    <w:p w14:paraId="19091FCD" w14:textId="77777777" w:rsidR="00DF440C" w:rsidRDefault="00DF440C" w:rsidP="00874902">
      <w:pPr>
        <w:spacing w:line="312" w:lineRule="auto"/>
        <w:rPr>
          <w:bCs/>
          <w:sz w:val="22"/>
        </w:rPr>
      </w:pPr>
    </w:p>
    <w:p w14:paraId="78E473F9" w14:textId="77777777" w:rsidR="00FD41CB" w:rsidRDefault="00FD41CB" w:rsidP="00874902">
      <w:pPr>
        <w:spacing w:line="312" w:lineRule="auto"/>
        <w:rPr>
          <w:bCs/>
          <w:sz w:val="22"/>
        </w:rPr>
      </w:pPr>
    </w:p>
    <w:p w14:paraId="29EB120F" w14:textId="77777777" w:rsidR="00874902" w:rsidRPr="00874902" w:rsidRDefault="00874902" w:rsidP="00874902">
      <w:pPr>
        <w:spacing w:line="312" w:lineRule="auto"/>
        <w:rPr>
          <w:b/>
          <w:sz w:val="22"/>
        </w:rPr>
      </w:pPr>
      <w:r w:rsidRPr="00874902">
        <w:rPr>
          <w:b/>
          <w:sz w:val="22"/>
        </w:rPr>
        <w:lastRenderedPageBreak/>
        <w:t>Bildnachweis: Schüco International KG</w:t>
      </w:r>
    </w:p>
    <w:p w14:paraId="71281644" w14:textId="6FAFE5DA" w:rsidR="00874902" w:rsidRDefault="00DB0CBB" w:rsidP="00874902">
      <w:pPr>
        <w:spacing w:line="312" w:lineRule="auto"/>
        <w:rPr>
          <w:bCs/>
          <w:sz w:val="22"/>
        </w:rPr>
      </w:pPr>
      <w:r>
        <w:rPr>
          <w:bCs/>
          <w:noProof/>
          <w:sz w:val="22"/>
        </w:rPr>
        <w:drawing>
          <wp:inline distT="0" distB="0" distL="0" distR="0" wp14:anchorId="4A11C0C0" wp14:editId="261C5699">
            <wp:extent cx="1440000" cy="1440000"/>
            <wp:effectExtent l="0" t="0" r="8255"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D3B2BD4" w14:textId="296599FE" w:rsidR="00874902" w:rsidRPr="00610835" w:rsidRDefault="00874902" w:rsidP="00874902">
      <w:pPr>
        <w:spacing w:line="312" w:lineRule="auto"/>
        <w:rPr>
          <w:sz w:val="22"/>
        </w:rPr>
      </w:pPr>
      <w:r w:rsidRPr="00874902">
        <w:rPr>
          <w:sz w:val="22"/>
        </w:rPr>
        <w:t>Zusätzlich zum Einsatz von Glasfüllungen sind für</w:t>
      </w:r>
      <w:r>
        <w:rPr>
          <w:sz w:val="22"/>
        </w:rPr>
        <w:t xml:space="preserve"> </w:t>
      </w:r>
      <w:r w:rsidRPr="00874902">
        <w:rPr>
          <w:sz w:val="22"/>
        </w:rPr>
        <w:t>die Außenanwendung auch wärmedämmende</w:t>
      </w:r>
      <w:r>
        <w:rPr>
          <w:sz w:val="22"/>
        </w:rPr>
        <w:t xml:space="preserve"> </w:t>
      </w:r>
      <w:r w:rsidRPr="00874902">
        <w:rPr>
          <w:sz w:val="22"/>
        </w:rPr>
        <w:t>Brandschutzpaneele verfügbar</w:t>
      </w:r>
      <w:r w:rsidR="00DF440C">
        <w:rPr>
          <w:sz w:val="22"/>
        </w:rPr>
        <w:t>.</w:t>
      </w:r>
    </w:p>
    <w:sectPr w:rsidR="00874902"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300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2087"/>
    <w:rsid w:val="00055CD5"/>
    <w:rsid w:val="00061313"/>
    <w:rsid w:val="000624E1"/>
    <w:rsid w:val="00073518"/>
    <w:rsid w:val="00083752"/>
    <w:rsid w:val="000843C5"/>
    <w:rsid w:val="000A5E24"/>
    <w:rsid w:val="000C299E"/>
    <w:rsid w:val="000F3360"/>
    <w:rsid w:val="001051B8"/>
    <w:rsid w:val="00113D9B"/>
    <w:rsid w:val="001144C6"/>
    <w:rsid w:val="0011455F"/>
    <w:rsid w:val="00115275"/>
    <w:rsid w:val="00131804"/>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39DA"/>
    <w:rsid w:val="00284CF1"/>
    <w:rsid w:val="002911E7"/>
    <w:rsid w:val="002B211F"/>
    <w:rsid w:val="002B7D28"/>
    <w:rsid w:val="002E3613"/>
    <w:rsid w:val="002E65C2"/>
    <w:rsid w:val="002F3983"/>
    <w:rsid w:val="003312EB"/>
    <w:rsid w:val="00332231"/>
    <w:rsid w:val="00337E7E"/>
    <w:rsid w:val="003442BA"/>
    <w:rsid w:val="003471F7"/>
    <w:rsid w:val="003527B1"/>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868A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0FFB"/>
    <w:rsid w:val="005F20B2"/>
    <w:rsid w:val="00606851"/>
    <w:rsid w:val="0061040B"/>
    <w:rsid w:val="00610835"/>
    <w:rsid w:val="0063779F"/>
    <w:rsid w:val="006457DB"/>
    <w:rsid w:val="0065091F"/>
    <w:rsid w:val="006578B1"/>
    <w:rsid w:val="006712DC"/>
    <w:rsid w:val="00674031"/>
    <w:rsid w:val="00687074"/>
    <w:rsid w:val="006B1F00"/>
    <w:rsid w:val="006B380A"/>
    <w:rsid w:val="006D3C1B"/>
    <w:rsid w:val="006D5606"/>
    <w:rsid w:val="006E42B7"/>
    <w:rsid w:val="006E4375"/>
    <w:rsid w:val="006F50AD"/>
    <w:rsid w:val="00723D0C"/>
    <w:rsid w:val="007276CC"/>
    <w:rsid w:val="00736194"/>
    <w:rsid w:val="00766D56"/>
    <w:rsid w:val="007A1939"/>
    <w:rsid w:val="007A31A8"/>
    <w:rsid w:val="007A5FD5"/>
    <w:rsid w:val="007A7037"/>
    <w:rsid w:val="007D19CB"/>
    <w:rsid w:val="007E3C35"/>
    <w:rsid w:val="007F0D21"/>
    <w:rsid w:val="007F23F0"/>
    <w:rsid w:val="008067CE"/>
    <w:rsid w:val="00816A4D"/>
    <w:rsid w:val="00850E55"/>
    <w:rsid w:val="008615B3"/>
    <w:rsid w:val="00871C59"/>
    <w:rsid w:val="00874902"/>
    <w:rsid w:val="00880D9F"/>
    <w:rsid w:val="00882012"/>
    <w:rsid w:val="00884FFA"/>
    <w:rsid w:val="008866D3"/>
    <w:rsid w:val="008955A8"/>
    <w:rsid w:val="008A7602"/>
    <w:rsid w:val="008D6CD6"/>
    <w:rsid w:val="008E2147"/>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17F7"/>
    <w:rsid w:val="009E59BA"/>
    <w:rsid w:val="009E61AC"/>
    <w:rsid w:val="009F61FB"/>
    <w:rsid w:val="00A06231"/>
    <w:rsid w:val="00A1070C"/>
    <w:rsid w:val="00A34AC2"/>
    <w:rsid w:val="00A40B3D"/>
    <w:rsid w:val="00A4192A"/>
    <w:rsid w:val="00A4223F"/>
    <w:rsid w:val="00A51720"/>
    <w:rsid w:val="00A520A4"/>
    <w:rsid w:val="00A70010"/>
    <w:rsid w:val="00A858AC"/>
    <w:rsid w:val="00A934AB"/>
    <w:rsid w:val="00A95420"/>
    <w:rsid w:val="00AA7002"/>
    <w:rsid w:val="00AD3EBB"/>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BF778C"/>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076F1"/>
    <w:rsid w:val="00D14D3A"/>
    <w:rsid w:val="00D16D92"/>
    <w:rsid w:val="00D23BE8"/>
    <w:rsid w:val="00D43792"/>
    <w:rsid w:val="00D75F9A"/>
    <w:rsid w:val="00D92017"/>
    <w:rsid w:val="00D923AB"/>
    <w:rsid w:val="00DA004E"/>
    <w:rsid w:val="00DB0CBB"/>
    <w:rsid w:val="00DD59CD"/>
    <w:rsid w:val="00DD5DF3"/>
    <w:rsid w:val="00DF440C"/>
    <w:rsid w:val="00E0091E"/>
    <w:rsid w:val="00E026D1"/>
    <w:rsid w:val="00E028FD"/>
    <w:rsid w:val="00E07BA6"/>
    <w:rsid w:val="00E2500A"/>
    <w:rsid w:val="00E25945"/>
    <w:rsid w:val="00E379C6"/>
    <w:rsid w:val="00E40DE6"/>
    <w:rsid w:val="00E42967"/>
    <w:rsid w:val="00E72483"/>
    <w:rsid w:val="00E8298F"/>
    <w:rsid w:val="00E83185"/>
    <w:rsid w:val="00E83315"/>
    <w:rsid w:val="00E87839"/>
    <w:rsid w:val="00E93EE2"/>
    <w:rsid w:val="00E94F80"/>
    <w:rsid w:val="00EA2B8C"/>
    <w:rsid w:val="00EA4346"/>
    <w:rsid w:val="00EB32BD"/>
    <w:rsid w:val="00EF4035"/>
    <w:rsid w:val="00F234C8"/>
    <w:rsid w:val="00F3463D"/>
    <w:rsid w:val="00F410F7"/>
    <w:rsid w:val="00F454AC"/>
    <w:rsid w:val="00F62406"/>
    <w:rsid w:val="00F659B3"/>
    <w:rsid w:val="00F7613D"/>
    <w:rsid w:val="00F933AE"/>
    <w:rsid w:val="00F9528B"/>
    <w:rsid w:val="00F958EA"/>
    <w:rsid w:val="00FA7A99"/>
    <w:rsid w:val="00FB5F4A"/>
    <w:rsid w:val="00FC4A97"/>
    <w:rsid w:val="00FD41CB"/>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3009">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F659B3"/>
    <w:rPr>
      <w:sz w:val="16"/>
      <w:szCs w:val="16"/>
    </w:rPr>
  </w:style>
  <w:style w:type="paragraph" w:styleId="Kommentartext">
    <w:name w:val="annotation text"/>
    <w:basedOn w:val="Standard"/>
    <w:link w:val="KommentartextZchn"/>
    <w:uiPriority w:val="99"/>
    <w:semiHidden/>
    <w:unhideWhenUsed/>
    <w:rsid w:val="00F659B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659B3"/>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F659B3"/>
    <w:rPr>
      <w:b/>
      <w:bCs/>
    </w:rPr>
  </w:style>
  <w:style w:type="character" w:customStyle="1" w:styleId="KommentarthemaZchn">
    <w:name w:val="Kommentarthema Zchn"/>
    <w:basedOn w:val="KommentartextZchn"/>
    <w:link w:val="Kommentarthema"/>
    <w:uiPriority w:val="99"/>
    <w:semiHidden/>
    <w:rsid w:val="00F659B3"/>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067988">
      <w:bodyDiv w:val="1"/>
      <w:marLeft w:val="0"/>
      <w:marRight w:val="0"/>
      <w:marTop w:val="0"/>
      <w:marBottom w:val="0"/>
      <w:divBdr>
        <w:top w:val="none" w:sz="0" w:space="0" w:color="auto"/>
        <w:left w:val="none" w:sz="0" w:space="0" w:color="auto"/>
        <w:bottom w:val="none" w:sz="0" w:space="0" w:color="auto"/>
        <w:right w:val="none" w:sz="0" w:space="0" w:color="auto"/>
      </w:divBdr>
    </w:div>
    <w:div w:id="459694307">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836726784">
      <w:bodyDiv w:val="1"/>
      <w:marLeft w:val="0"/>
      <w:marRight w:val="0"/>
      <w:marTop w:val="0"/>
      <w:marBottom w:val="0"/>
      <w:divBdr>
        <w:top w:val="none" w:sz="0" w:space="0" w:color="auto"/>
        <w:left w:val="none" w:sz="0" w:space="0" w:color="auto"/>
        <w:bottom w:val="none" w:sz="0" w:space="0" w:color="auto"/>
        <w:right w:val="none" w:sz="0" w:space="0" w:color="auto"/>
      </w:divBdr>
    </w:div>
    <w:div w:id="110776959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807</Words>
  <Characters>5091</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5887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21</cp:revision>
  <cp:lastPrinted>2019-07-18T15:28:00Z</cp:lastPrinted>
  <dcterms:created xsi:type="dcterms:W3CDTF">2021-04-28T05:49:00Z</dcterms:created>
  <dcterms:modified xsi:type="dcterms:W3CDTF">2023-03-13T09:10:00Z</dcterms:modified>
</cp:coreProperties>
</file>