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331A9949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72777F">
              <w:rPr>
                <w:noProof/>
              </w:rPr>
              <w:t>Oktober</w:t>
            </w:r>
            <w:r w:rsidR="00D765DF">
              <w:rPr>
                <w:noProof/>
              </w:rPr>
              <w:t xml:space="preserve"> </w:t>
            </w:r>
            <w:r w:rsidR="00265ACE">
              <w:rPr>
                <w:noProof/>
              </w:rPr>
              <w:t>202</w:t>
            </w:r>
            <w:r w:rsidR="00D765DF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72777F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576E567E" w:rsidR="005168F0" w:rsidRPr="003F280C" w:rsidRDefault="00916727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Individuelle</w:t>
      </w:r>
      <w:r w:rsidR="00222B7C">
        <w:rPr>
          <w:b/>
          <w:sz w:val="22"/>
          <w:szCs w:val="22"/>
        </w:rPr>
        <w:t xml:space="preserve"> Gestaltungs</w:t>
      </w:r>
      <w:r w:rsidR="00AD1E9D">
        <w:rPr>
          <w:b/>
          <w:sz w:val="22"/>
          <w:szCs w:val="22"/>
        </w:rPr>
        <w:t>möglichkeit</w:t>
      </w:r>
      <w:r w:rsidR="00F03353">
        <w:rPr>
          <w:b/>
          <w:sz w:val="22"/>
          <w:szCs w:val="22"/>
        </w:rPr>
        <w:t>en</w:t>
      </w:r>
      <w:r w:rsidR="007C7032">
        <w:rPr>
          <w:b/>
          <w:sz w:val="22"/>
          <w:szCs w:val="22"/>
        </w:rPr>
        <w:t>:</w:t>
      </w:r>
    </w:p>
    <w:p w14:paraId="3ECA3803" w14:textId="72F88463" w:rsidR="004A4939" w:rsidRPr="003F280C" w:rsidRDefault="007C7032" w:rsidP="005168F0">
      <w:pPr>
        <w:pStyle w:val="Titel"/>
        <w:spacing w:line="312" w:lineRule="auto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Wood</w:t>
      </w:r>
      <w:r w:rsidR="006D5D68">
        <w:rPr>
          <w:b/>
          <w:sz w:val="28"/>
          <w:szCs w:val="28"/>
        </w:rPr>
        <w:t>D</w:t>
      </w:r>
      <w:r>
        <w:rPr>
          <w:b/>
          <w:sz w:val="28"/>
          <w:szCs w:val="28"/>
        </w:rPr>
        <w:t>esign</w:t>
      </w:r>
      <w:proofErr w:type="spellEnd"/>
      <w:r>
        <w:rPr>
          <w:b/>
          <w:sz w:val="28"/>
          <w:szCs w:val="28"/>
        </w:rPr>
        <w:t xml:space="preserve"> für Schüco Aluminium</w:t>
      </w:r>
      <w:r w:rsidR="006D5D68">
        <w:rPr>
          <w:b/>
          <w:sz w:val="28"/>
          <w:szCs w:val="28"/>
        </w:rPr>
        <w:t>-Block</w:t>
      </w:r>
      <w:r>
        <w:rPr>
          <w:b/>
          <w:sz w:val="28"/>
          <w:szCs w:val="28"/>
        </w:rPr>
        <w:t xml:space="preserve">fenster 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3DCAF46C" w14:textId="6749389A" w:rsidR="00916727" w:rsidRDefault="00816A4D" w:rsidP="00F03353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916727">
        <w:rPr>
          <w:b/>
        </w:rPr>
        <w:t xml:space="preserve">Eine perfekte Kombination aus Design, Material und Funktionalität: </w:t>
      </w:r>
      <w:r w:rsidR="00DD3758">
        <w:rPr>
          <w:b/>
        </w:rPr>
        <w:t>Für das</w:t>
      </w:r>
      <w:r w:rsidR="00F03353">
        <w:rPr>
          <w:b/>
        </w:rPr>
        <w:t xml:space="preserve"> </w:t>
      </w:r>
      <w:r w:rsidR="00916727">
        <w:rPr>
          <w:b/>
        </w:rPr>
        <w:t xml:space="preserve">Schüco Blockfenster aus Aluminium </w:t>
      </w:r>
      <w:r w:rsidR="00F03353">
        <w:rPr>
          <w:b/>
        </w:rPr>
        <w:t xml:space="preserve">gibt es ab </w:t>
      </w:r>
      <w:r w:rsidR="00916727">
        <w:rPr>
          <w:b/>
        </w:rPr>
        <w:t xml:space="preserve">sofort </w:t>
      </w:r>
      <w:r w:rsidR="00F03353">
        <w:rPr>
          <w:b/>
        </w:rPr>
        <w:t>die Möglichkeit</w:t>
      </w:r>
      <w:r w:rsidR="00DD3758">
        <w:rPr>
          <w:b/>
        </w:rPr>
        <w:t>,</w:t>
      </w:r>
      <w:r w:rsidR="00F03353">
        <w:rPr>
          <w:b/>
        </w:rPr>
        <w:t xml:space="preserve"> die </w:t>
      </w:r>
      <w:r w:rsidR="00916727">
        <w:rPr>
          <w:b/>
        </w:rPr>
        <w:t>F</w:t>
      </w:r>
      <w:r w:rsidR="00F03353">
        <w:rPr>
          <w:b/>
        </w:rPr>
        <w:t>ensterfl</w:t>
      </w:r>
      <w:r w:rsidR="00916727">
        <w:rPr>
          <w:b/>
        </w:rPr>
        <w:t>ügel</w:t>
      </w:r>
      <w:r w:rsidR="00F03353">
        <w:rPr>
          <w:b/>
        </w:rPr>
        <w:t xml:space="preserve"> im I</w:t>
      </w:r>
      <w:r w:rsidR="00916727">
        <w:rPr>
          <w:b/>
        </w:rPr>
        <w:t>nnen</w:t>
      </w:r>
      <w:r w:rsidR="00F03353">
        <w:rPr>
          <w:b/>
        </w:rPr>
        <w:t xml:space="preserve">raum mit einer </w:t>
      </w:r>
      <w:r w:rsidR="00916727">
        <w:rPr>
          <w:b/>
        </w:rPr>
        <w:t xml:space="preserve">Holzdekorleiste </w:t>
      </w:r>
      <w:r w:rsidR="00F03353">
        <w:rPr>
          <w:b/>
        </w:rPr>
        <w:t>zu gestalten</w:t>
      </w:r>
      <w:r w:rsidR="00916727">
        <w:rPr>
          <w:b/>
        </w:rPr>
        <w:t xml:space="preserve">. </w:t>
      </w:r>
      <w:r w:rsidR="00091F0C">
        <w:rPr>
          <w:b/>
        </w:rPr>
        <w:t>Damit ergeben sich individuelle Gestaltungsmöglichkeiten passend zum Interieur bei gleichzeitig hohen Leistungswerten eines Aluminiumfensters.</w:t>
      </w:r>
      <w:r w:rsidR="0051793A">
        <w:rPr>
          <w:b/>
        </w:rPr>
        <w:t xml:space="preserve"> </w:t>
      </w:r>
      <w:r w:rsidR="00F127C4" w:rsidRPr="00F127C4">
        <w:rPr>
          <w:b/>
        </w:rPr>
        <w:t xml:space="preserve">Schüco </w:t>
      </w:r>
      <w:proofErr w:type="spellStart"/>
      <w:r w:rsidR="00F127C4" w:rsidRPr="00F127C4">
        <w:rPr>
          <w:b/>
        </w:rPr>
        <w:t>WoodDesign</w:t>
      </w:r>
      <w:proofErr w:type="spellEnd"/>
      <w:r w:rsidR="00F127C4" w:rsidRPr="00F127C4">
        <w:rPr>
          <w:b/>
        </w:rPr>
        <w:t xml:space="preserve"> ist verfügbar für die bestehenden Aluminium-Blockfenstersysteme Schüco AWS 75 BS.HI</w:t>
      </w:r>
      <w:r w:rsidR="00800414">
        <w:rPr>
          <w:b/>
        </w:rPr>
        <w:t>+</w:t>
      </w:r>
      <w:r w:rsidR="00F127C4" w:rsidRPr="00F127C4">
        <w:rPr>
          <w:b/>
        </w:rPr>
        <w:t>, AWS 75 BS.SI+ und AWS 90 BS.SI+.</w:t>
      </w:r>
    </w:p>
    <w:p w14:paraId="286FDA99" w14:textId="37B9D7F8" w:rsidR="00916727" w:rsidRDefault="00916727" w:rsidP="00FB0891">
      <w:pPr>
        <w:pStyle w:val="Intro"/>
        <w:spacing w:line="312" w:lineRule="auto"/>
        <w:rPr>
          <w:b/>
        </w:rPr>
      </w:pPr>
    </w:p>
    <w:p w14:paraId="3E517E21" w14:textId="77777777" w:rsidR="00800414" w:rsidRDefault="00822C5E" w:rsidP="001B2335">
      <w:pPr>
        <w:spacing w:line="312" w:lineRule="auto"/>
        <w:rPr>
          <w:bCs/>
          <w:sz w:val="22"/>
          <w:szCs w:val="12"/>
        </w:rPr>
      </w:pPr>
      <w:r>
        <w:rPr>
          <w:bCs/>
          <w:sz w:val="22"/>
          <w:szCs w:val="12"/>
        </w:rPr>
        <w:t xml:space="preserve">Aluminium-Blockfenster überzeugen </w:t>
      </w:r>
      <w:r w:rsidR="00DD3758">
        <w:rPr>
          <w:bCs/>
          <w:sz w:val="22"/>
          <w:szCs w:val="12"/>
        </w:rPr>
        <w:t xml:space="preserve">in Puncto </w:t>
      </w:r>
      <w:r w:rsidR="00C46A26" w:rsidRPr="00362A82">
        <w:rPr>
          <w:bCs/>
          <w:sz w:val="22"/>
          <w:szCs w:val="12"/>
        </w:rPr>
        <w:t>Stabilität, Langlebigkeit und Widerstandsfähigkeit.</w:t>
      </w:r>
      <w:r>
        <w:rPr>
          <w:bCs/>
          <w:sz w:val="22"/>
          <w:szCs w:val="12"/>
        </w:rPr>
        <w:t xml:space="preserve"> </w:t>
      </w:r>
      <w:r w:rsidR="00701297">
        <w:rPr>
          <w:bCs/>
          <w:sz w:val="22"/>
          <w:szCs w:val="12"/>
        </w:rPr>
        <w:t xml:space="preserve">Das Besondere am </w:t>
      </w:r>
      <w:r>
        <w:rPr>
          <w:bCs/>
          <w:sz w:val="22"/>
          <w:szCs w:val="12"/>
        </w:rPr>
        <w:t>Blockfenster</w:t>
      </w:r>
      <w:r w:rsidR="00701297">
        <w:rPr>
          <w:bCs/>
          <w:sz w:val="22"/>
          <w:szCs w:val="12"/>
        </w:rPr>
        <w:t xml:space="preserve"> ist der vom Blendrahmen verdeckt liegende </w:t>
      </w:r>
      <w:r w:rsidR="00F127C4">
        <w:rPr>
          <w:bCs/>
          <w:sz w:val="22"/>
          <w:szCs w:val="12"/>
        </w:rPr>
        <w:t>Flügelrahmen.</w:t>
      </w:r>
      <w:r w:rsidR="00701297">
        <w:rPr>
          <w:bCs/>
          <w:sz w:val="22"/>
          <w:szCs w:val="12"/>
        </w:rPr>
        <w:t xml:space="preserve"> Der Vorteil: </w:t>
      </w:r>
      <w:proofErr w:type="spellStart"/>
      <w:r w:rsidR="00701297">
        <w:rPr>
          <w:bCs/>
          <w:sz w:val="22"/>
          <w:szCs w:val="12"/>
        </w:rPr>
        <w:t>Blend</w:t>
      </w:r>
      <w:proofErr w:type="spellEnd"/>
      <w:r w:rsidR="00701297">
        <w:rPr>
          <w:bCs/>
          <w:sz w:val="22"/>
          <w:szCs w:val="12"/>
        </w:rPr>
        <w:t xml:space="preserve">- und Flügelrahmen sind optisch </w:t>
      </w:r>
      <w:r w:rsidR="001B2335">
        <w:rPr>
          <w:bCs/>
          <w:sz w:val="22"/>
          <w:szCs w:val="12"/>
        </w:rPr>
        <w:t>nicht überlappend</w:t>
      </w:r>
      <w:r w:rsidR="00701297">
        <w:rPr>
          <w:bCs/>
          <w:sz w:val="22"/>
          <w:szCs w:val="12"/>
        </w:rPr>
        <w:t xml:space="preserve">. </w:t>
      </w:r>
    </w:p>
    <w:p w14:paraId="12B179F5" w14:textId="17AE9C86" w:rsidR="002621A7" w:rsidRDefault="00800414" w:rsidP="00B352CD">
      <w:pPr>
        <w:spacing w:line="312" w:lineRule="auto"/>
        <w:rPr>
          <w:b/>
        </w:rPr>
      </w:pPr>
      <w:r>
        <w:rPr>
          <w:bCs/>
          <w:sz w:val="22"/>
          <w:szCs w:val="12"/>
        </w:rPr>
        <w:t xml:space="preserve">Der Vorteil vom Schüco AWS (Aluminium </w:t>
      </w:r>
      <w:proofErr w:type="spellStart"/>
      <w:r>
        <w:rPr>
          <w:bCs/>
          <w:sz w:val="22"/>
          <w:szCs w:val="12"/>
        </w:rPr>
        <w:t>Window</w:t>
      </w:r>
      <w:proofErr w:type="spellEnd"/>
      <w:r>
        <w:rPr>
          <w:bCs/>
          <w:sz w:val="22"/>
          <w:szCs w:val="12"/>
        </w:rPr>
        <w:t xml:space="preserve"> System) </w:t>
      </w:r>
      <w:proofErr w:type="spellStart"/>
      <w:r>
        <w:rPr>
          <w:bCs/>
          <w:sz w:val="22"/>
          <w:szCs w:val="12"/>
        </w:rPr>
        <w:t>WoodDesig</w:t>
      </w:r>
      <w:r w:rsidRPr="00800414">
        <w:rPr>
          <w:bCs/>
          <w:sz w:val="22"/>
          <w:szCs w:val="12"/>
        </w:rPr>
        <w:t>n</w:t>
      </w:r>
      <w:proofErr w:type="spellEnd"/>
      <w:r w:rsidRPr="00800414">
        <w:rPr>
          <w:bCs/>
          <w:sz w:val="22"/>
          <w:szCs w:val="12"/>
        </w:rPr>
        <w:t xml:space="preserve">: </w:t>
      </w:r>
      <w:r>
        <w:rPr>
          <w:bCs/>
          <w:sz w:val="22"/>
          <w:szCs w:val="12"/>
        </w:rPr>
        <w:t xml:space="preserve">Die Oberflächengestaltung </w:t>
      </w:r>
      <w:r w:rsidRPr="00800414">
        <w:rPr>
          <w:bCs/>
          <w:sz w:val="22"/>
          <w:szCs w:val="12"/>
        </w:rPr>
        <w:t>weicht Innen und Außen voneinander ab</w:t>
      </w:r>
      <w:r>
        <w:rPr>
          <w:bCs/>
          <w:sz w:val="22"/>
          <w:szCs w:val="12"/>
        </w:rPr>
        <w:t>.</w:t>
      </w:r>
      <w:r w:rsidR="00701297">
        <w:rPr>
          <w:bCs/>
          <w:sz w:val="22"/>
          <w:szCs w:val="12"/>
        </w:rPr>
        <w:t xml:space="preserve"> </w:t>
      </w:r>
      <w:r w:rsidR="00B352CD">
        <w:rPr>
          <w:bCs/>
          <w:sz w:val="22"/>
          <w:szCs w:val="12"/>
        </w:rPr>
        <w:t>Die</w:t>
      </w:r>
      <w:r>
        <w:rPr>
          <w:bCs/>
          <w:sz w:val="22"/>
          <w:szCs w:val="12"/>
        </w:rPr>
        <w:t xml:space="preserve"> Flügelinnenseite </w:t>
      </w:r>
      <w:r w:rsidR="00B352CD">
        <w:rPr>
          <w:bCs/>
          <w:sz w:val="22"/>
          <w:szCs w:val="12"/>
        </w:rPr>
        <w:t>wird mit Echtholzapplikationen verkleidet</w:t>
      </w:r>
      <w:r>
        <w:rPr>
          <w:bCs/>
          <w:sz w:val="22"/>
          <w:szCs w:val="12"/>
        </w:rPr>
        <w:t xml:space="preserve">. </w:t>
      </w:r>
      <w:proofErr w:type="spellStart"/>
      <w:r w:rsidR="00701297">
        <w:rPr>
          <w:bCs/>
          <w:sz w:val="22"/>
          <w:szCs w:val="12"/>
        </w:rPr>
        <w:t>WoodDesign</w:t>
      </w:r>
      <w:proofErr w:type="spellEnd"/>
      <w:r w:rsidR="00701297">
        <w:rPr>
          <w:bCs/>
          <w:sz w:val="22"/>
          <w:szCs w:val="12"/>
        </w:rPr>
        <w:t xml:space="preserve"> </w:t>
      </w:r>
      <w:r w:rsidR="001B2335">
        <w:rPr>
          <w:bCs/>
          <w:sz w:val="22"/>
          <w:szCs w:val="12"/>
        </w:rPr>
        <w:t>ist eine</w:t>
      </w:r>
      <w:r w:rsidR="00701297">
        <w:rPr>
          <w:bCs/>
          <w:sz w:val="22"/>
          <w:szCs w:val="12"/>
        </w:rPr>
        <w:t xml:space="preserve"> Oberflächengestaltung</w:t>
      </w:r>
      <w:r w:rsidR="001B2335">
        <w:rPr>
          <w:bCs/>
          <w:sz w:val="22"/>
          <w:szCs w:val="12"/>
        </w:rPr>
        <w:t xml:space="preserve"> in Holz-Optik für die Innenansicht der Aluminiumprofile</w:t>
      </w:r>
      <w:r w:rsidR="00701297">
        <w:rPr>
          <w:bCs/>
          <w:sz w:val="22"/>
          <w:szCs w:val="12"/>
        </w:rPr>
        <w:t xml:space="preserve">. Die aus Eichenholz bestehenden Dekorleisten </w:t>
      </w:r>
      <w:r w:rsidR="001B2335">
        <w:rPr>
          <w:bCs/>
          <w:sz w:val="22"/>
          <w:szCs w:val="12"/>
        </w:rPr>
        <w:t>können</w:t>
      </w:r>
      <w:r w:rsidR="00701297">
        <w:rPr>
          <w:bCs/>
          <w:sz w:val="22"/>
          <w:szCs w:val="12"/>
        </w:rPr>
        <w:t xml:space="preserve"> </w:t>
      </w:r>
      <w:r w:rsidR="001B2335">
        <w:rPr>
          <w:bCs/>
          <w:sz w:val="22"/>
          <w:szCs w:val="12"/>
        </w:rPr>
        <w:t>aus</w:t>
      </w:r>
      <w:r w:rsidR="00701297">
        <w:rPr>
          <w:bCs/>
          <w:sz w:val="22"/>
          <w:szCs w:val="12"/>
        </w:rPr>
        <w:t xml:space="preserve"> sieben unterschiedlichen Varianten </w:t>
      </w:r>
      <w:r w:rsidR="001B2335">
        <w:rPr>
          <w:bCs/>
          <w:sz w:val="22"/>
          <w:szCs w:val="12"/>
        </w:rPr>
        <w:t>gewählt werden</w:t>
      </w:r>
      <w:r w:rsidR="00701297">
        <w:rPr>
          <w:bCs/>
          <w:sz w:val="22"/>
          <w:szCs w:val="12"/>
        </w:rPr>
        <w:t xml:space="preserve">: </w:t>
      </w:r>
      <w:r w:rsidR="00701297" w:rsidRPr="00362A82">
        <w:rPr>
          <w:bCs/>
          <w:sz w:val="22"/>
          <w:szCs w:val="12"/>
        </w:rPr>
        <w:t xml:space="preserve">Pure, Natural, </w:t>
      </w:r>
      <w:proofErr w:type="spellStart"/>
      <w:r w:rsidR="00701297" w:rsidRPr="00362A82">
        <w:rPr>
          <w:bCs/>
          <w:sz w:val="22"/>
          <w:szCs w:val="12"/>
        </w:rPr>
        <w:t>Walnut</w:t>
      </w:r>
      <w:proofErr w:type="spellEnd"/>
      <w:r w:rsidR="00701297" w:rsidRPr="00362A82">
        <w:rPr>
          <w:bCs/>
          <w:sz w:val="22"/>
          <w:szCs w:val="12"/>
        </w:rPr>
        <w:t xml:space="preserve">, </w:t>
      </w:r>
      <w:proofErr w:type="spellStart"/>
      <w:r w:rsidR="00701297" w:rsidRPr="00362A82">
        <w:rPr>
          <w:bCs/>
          <w:sz w:val="22"/>
          <w:szCs w:val="12"/>
        </w:rPr>
        <w:t>Chocolat</w:t>
      </w:r>
      <w:r w:rsidR="00CE32BA">
        <w:rPr>
          <w:bCs/>
          <w:sz w:val="22"/>
          <w:szCs w:val="12"/>
        </w:rPr>
        <w:t>e</w:t>
      </w:r>
      <w:proofErr w:type="spellEnd"/>
      <w:r w:rsidR="00701297" w:rsidRPr="00362A82">
        <w:rPr>
          <w:bCs/>
          <w:sz w:val="22"/>
          <w:szCs w:val="12"/>
        </w:rPr>
        <w:t xml:space="preserve">, Gris Beige, </w:t>
      </w:r>
      <w:proofErr w:type="spellStart"/>
      <w:r w:rsidR="00701297" w:rsidRPr="00362A82">
        <w:rPr>
          <w:bCs/>
          <w:sz w:val="22"/>
          <w:szCs w:val="12"/>
        </w:rPr>
        <w:t>Savanna</w:t>
      </w:r>
      <w:proofErr w:type="spellEnd"/>
      <w:r w:rsidR="00701297" w:rsidRPr="00362A82">
        <w:rPr>
          <w:bCs/>
          <w:sz w:val="22"/>
          <w:szCs w:val="12"/>
        </w:rPr>
        <w:t xml:space="preserve"> und Super White.</w:t>
      </w:r>
      <w:r w:rsidR="001B2335">
        <w:rPr>
          <w:bCs/>
          <w:sz w:val="22"/>
          <w:szCs w:val="12"/>
        </w:rPr>
        <w:t xml:space="preserve"> </w:t>
      </w:r>
      <w:r w:rsidR="001B2335" w:rsidRPr="00362A82">
        <w:rPr>
          <w:bCs/>
          <w:sz w:val="22"/>
          <w:szCs w:val="12"/>
        </w:rPr>
        <w:t xml:space="preserve">Weitere Oberflächen sind auf Anfrage möglich. </w:t>
      </w:r>
      <w:r w:rsidR="001B2335">
        <w:rPr>
          <w:bCs/>
          <w:sz w:val="22"/>
          <w:szCs w:val="12"/>
        </w:rPr>
        <w:t xml:space="preserve">Passende </w:t>
      </w:r>
      <w:r w:rsidR="001B2335" w:rsidRPr="008E5C66">
        <w:rPr>
          <w:bCs/>
          <w:sz w:val="22"/>
          <w:szCs w:val="12"/>
        </w:rPr>
        <w:t xml:space="preserve">Griffdesignvarianten </w:t>
      </w:r>
      <w:r w:rsidR="001B2335">
        <w:rPr>
          <w:bCs/>
          <w:sz w:val="22"/>
          <w:szCs w:val="12"/>
        </w:rPr>
        <w:t>wurden eigens für die Holzapplikationen entwickelt: ein Steckgriff mit Rechteckrosette, ein Steckgriff mit Rundrosette sowie ein Standardgriff</w:t>
      </w:r>
      <w:r w:rsidR="00B352CD">
        <w:rPr>
          <w:bCs/>
          <w:sz w:val="22"/>
          <w:szCs w:val="12"/>
        </w:rPr>
        <w:t xml:space="preserve"> mit </w:t>
      </w:r>
      <w:proofErr w:type="spellStart"/>
      <w:r w:rsidR="00B352CD">
        <w:rPr>
          <w:bCs/>
          <w:sz w:val="22"/>
          <w:szCs w:val="12"/>
        </w:rPr>
        <w:t>Ovalrosette</w:t>
      </w:r>
      <w:proofErr w:type="spellEnd"/>
      <w:r w:rsidR="002F363C">
        <w:rPr>
          <w:bCs/>
          <w:sz w:val="22"/>
          <w:szCs w:val="12"/>
        </w:rPr>
        <w:t xml:space="preserve">, mit dem </w:t>
      </w:r>
      <w:r w:rsidR="001B2335">
        <w:rPr>
          <w:bCs/>
          <w:sz w:val="22"/>
          <w:szCs w:val="12"/>
        </w:rPr>
        <w:t xml:space="preserve">Einbruchhemmung bis RC 3 </w:t>
      </w:r>
      <w:r w:rsidR="002F363C">
        <w:rPr>
          <w:bCs/>
          <w:sz w:val="22"/>
          <w:szCs w:val="12"/>
        </w:rPr>
        <w:t>realisierbar ist</w:t>
      </w:r>
      <w:r w:rsidR="001B2335">
        <w:rPr>
          <w:bCs/>
          <w:sz w:val="22"/>
          <w:szCs w:val="12"/>
        </w:rPr>
        <w:t xml:space="preserve">. </w:t>
      </w:r>
      <w:r w:rsidR="001B2335" w:rsidRPr="008E5C66">
        <w:rPr>
          <w:sz w:val="22"/>
        </w:rPr>
        <w:t xml:space="preserve">Die Griffe </w:t>
      </w:r>
      <w:r w:rsidR="001B2335">
        <w:rPr>
          <w:sz w:val="22"/>
        </w:rPr>
        <w:t xml:space="preserve">sind je nach Ausführung </w:t>
      </w:r>
      <w:r w:rsidR="001B2335" w:rsidRPr="008E5C66">
        <w:rPr>
          <w:sz w:val="22"/>
        </w:rPr>
        <w:t xml:space="preserve">in den Basisfarben </w:t>
      </w:r>
      <w:r w:rsidR="00170D86" w:rsidRPr="008E5C66">
        <w:rPr>
          <w:sz w:val="22"/>
        </w:rPr>
        <w:t>Schwarz</w:t>
      </w:r>
      <w:r w:rsidR="001B2335" w:rsidRPr="008E5C66">
        <w:rPr>
          <w:sz w:val="22"/>
        </w:rPr>
        <w:t xml:space="preserve">, </w:t>
      </w:r>
      <w:r w:rsidR="00170D86" w:rsidRPr="008E5C66">
        <w:rPr>
          <w:sz w:val="22"/>
        </w:rPr>
        <w:t>Weiß</w:t>
      </w:r>
      <w:r w:rsidR="001B2335" w:rsidRPr="008E5C66">
        <w:rPr>
          <w:sz w:val="22"/>
        </w:rPr>
        <w:t xml:space="preserve"> sowie in Edelstahl-Optik erhältlich.</w:t>
      </w:r>
      <w:r w:rsidR="002621A7">
        <w:rPr>
          <w:b/>
        </w:rPr>
        <w:br w:type="page"/>
      </w:r>
    </w:p>
    <w:p w14:paraId="6CD16403" w14:textId="3F4344C1" w:rsidR="00A5311D" w:rsidRPr="00A5311D" w:rsidRDefault="00A5311D" w:rsidP="00FB0891">
      <w:pPr>
        <w:pStyle w:val="Intro"/>
        <w:spacing w:line="312" w:lineRule="auto"/>
        <w:rPr>
          <w:b/>
        </w:rPr>
      </w:pPr>
      <w:r w:rsidRPr="00A5311D">
        <w:rPr>
          <w:b/>
        </w:rPr>
        <w:lastRenderedPageBreak/>
        <w:t>Beschaffung und Verarbeitung</w:t>
      </w:r>
      <w:r w:rsidR="006334E4">
        <w:rPr>
          <w:b/>
        </w:rPr>
        <w:t xml:space="preserve"> der Holz-Kits</w:t>
      </w:r>
    </w:p>
    <w:p w14:paraId="3BA52ADD" w14:textId="48BCFD5D" w:rsidR="00734A48" w:rsidRDefault="00F87AC4" w:rsidP="006334E4">
      <w:pPr>
        <w:pStyle w:val="Intro"/>
        <w:spacing w:line="312" w:lineRule="auto"/>
        <w:rPr>
          <w:bCs/>
        </w:rPr>
      </w:pPr>
      <w:r>
        <w:rPr>
          <w:bCs/>
        </w:rPr>
        <w:t xml:space="preserve">Ist die Auswahl </w:t>
      </w:r>
      <w:r w:rsidR="006334E4">
        <w:rPr>
          <w:bCs/>
        </w:rPr>
        <w:t>der</w:t>
      </w:r>
      <w:r>
        <w:rPr>
          <w:bCs/>
        </w:rPr>
        <w:t xml:space="preserve"> Holzoptik getroffen, kann das </w:t>
      </w:r>
      <w:r w:rsidR="005C572E">
        <w:rPr>
          <w:bCs/>
        </w:rPr>
        <w:t xml:space="preserve">Eichenholz-Kit </w:t>
      </w:r>
      <w:r>
        <w:rPr>
          <w:bCs/>
        </w:rPr>
        <w:t>über</w:t>
      </w:r>
      <w:r w:rsidR="00170D86">
        <w:rPr>
          <w:bCs/>
        </w:rPr>
        <w:t xml:space="preserve"> ausgewählte</w:t>
      </w:r>
      <w:r>
        <w:rPr>
          <w:bCs/>
        </w:rPr>
        <w:t xml:space="preserve"> S</w:t>
      </w:r>
      <w:r w:rsidR="005C572E">
        <w:rPr>
          <w:bCs/>
        </w:rPr>
        <w:t xml:space="preserve">chüco Systempartner </w:t>
      </w:r>
      <w:r w:rsidR="008F0F62">
        <w:rPr>
          <w:bCs/>
        </w:rPr>
        <w:t>(</w:t>
      </w:r>
      <w:r w:rsidR="00170D86">
        <w:rPr>
          <w:bCs/>
        </w:rPr>
        <w:t>Tischler</w:t>
      </w:r>
      <w:r w:rsidR="008F0F62">
        <w:rPr>
          <w:bCs/>
        </w:rPr>
        <w:t xml:space="preserve">) </w:t>
      </w:r>
      <w:r w:rsidR="005C572E">
        <w:rPr>
          <w:bCs/>
        </w:rPr>
        <w:t>bezogen werden.</w:t>
      </w:r>
      <w:r>
        <w:rPr>
          <w:bCs/>
        </w:rPr>
        <w:t xml:space="preserve"> Der Vorteil:</w:t>
      </w:r>
      <w:r w:rsidR="008F0F62">
        <w:rPr>
          <w:bCs/>
        </w:rPr>
        <w:t xml:space="preserve"> Festgelegte Standards erleichtern dem</w:t>
      </w:r>
      <w:r w:rsidR="005C572E">
        <w:rPr>
          <w:bCs/>
        </w:rPr>
        <w:t xml:space="preserve"> </w:t>
      </w:r>
      <w:r w:rsidR="008F0F62">
        <w:rPr>
          <w:bCs/>
        </w:rPr>
        <w:t xml:space="preserve">Schüco Partner die Prozessabwicklung. Alternativ gibt es auch die Möglichkeit, einen </w:t>
      </w:r>
      <w:proofErr w:type="spellStart"/>
      <w:r w:rsidR="008F0F62">
        <w:rPr>
          <w:bCs/>
        </w:rPr>
        <w:t>Holzverarbeiter</w:t>
      </w:r>
      <w:proofErr w:type="spellEnd"/>
      <w:r w:rsidR="008F0F62">
        <w:rPr>
          <w:bCs/>
        </w:rPr>
        <w:t xml:space="preserve"> der eigenen Wahl zu beauftragen. </w:t>
      </w:r>
      <w:r w:rsidR="00A5311D">
        <w:rPr>
          <w:bCs/>
        </w:rPr>
        <w:t xml:space="preserve">Die Holzdimensionen können aus </w:t>
      </w:r>
      <w:proofErr w:type="spellStart"/>
      <w:r w:rsidR="00A5311D">
        <w:rPr>
          <w:bCs/>
        </w:rPr>
        <w:t>SchüCal</w:t>
      </w:r>
      <w:proofErr w:type="spellEnd"/>
      <w:r w:rsidR="00A5311D">
        <w:rPr>
          <w:bCs/>
        </w:rPr>
        <w:t xml:space="preserve"> generiert </w:t>
      </w:r>
      <w:r w:rsidR="006334E4">
        <w:rPr>
          <w:bCs/>
        </w:rPr>
        <w:t xml:space="preserve">und zur Verfügung gestellt </w:t>
      </w:r>
      <w:r w:rsidR="00A5311D">
        <w:rPr>
          <w:bCs/>
        </w:rPr>
        <w:t xml:space="preserve">werden. </w:t>
      </w:r>
      <w:r w:rsidR="006334E4">
        <w:rPr>
          <w:bCs/>
        </w:rPr>
        <w:t>Die Holzdekorleiste</w:t>
      </w:r>
      <w:r w:rsidR="00741425">
        <w:rPr>
          <w:bCs/>
        </w:rPr>
        <w:t>n werden</w:t>
      </w:r>
      <w:r w:rsidR="006334E4">
        <w:rPr>
          <w:bCs/>
        </w:rPr>
        <w:t xml:space="preserve"> mithilfe eines </w:t>
      </w:r>
      <w:r w:rsidR="002F363C">
        <w:rPr>
          <w:bCs/>
        </w:rPr>
        <w:t xml:space="preserve">speziellen </w:t>
      </w:r>
      <w:r w:rsidR="00301474">
        <w:rPr>
          <w:bCs/>
        </w:rPr>
        <w:t>Klebeband</w:t>
      </w:r>
      <w:r w:rsidR="006334E4">
        <w:rPr>
          <w:bCs/>
        </w:rPr>
        <w:t xml:space="preserve"> </w:t>
      </w:r>
      <w:r w:rsidR="00817980">
        <w:rPr>
          <w:bCs/>
        </w:rPr>
        <w:t xml:space="preserve">auf das </w:t>
      </w:r>
      <w:r w:rsidR="006334E4">
        <w:rPr>
          <w:bCs/>
        </w:rPr>
        <w:t xml:space="preserve">gereinigte </w:t>
      </w:r>
      <w:r w:rsidR="008F0F62">
        <w:rPr>
          <w:bCs/>
        </w:rPr>
        <w:t>Aluminium-Blockfenster</w:t>
      </w:r>
      <w:r w:rsidR="00817980">
        <w:rPr>
          <w:bCs/>
        </w:rPr>
        <w:t xml:space="preserve">profil </w:t>
      </w:r>
      <w:r w:rsidR="006334E4">
        <w:rPr>
          <w:bCs/>
        </w:rPr>
        <w:t>aufgebracht</w:t>
      </w:r>
      <w:r w:rsidR="009A367E">
        <w:rPr>
          <w:bCs/>
        </w:rPr>
        <w:t>.</w:t>
      </w:r>
      <w:r w:rsidR="0070545B">
        <w:rPr>
          <w:bCs/>
        </w:rPr>
        <w:t xml:space="preserve"> </w:t>
      </w:r>
    </w:p>
    <w:p w14:paraId="7CC18304" w14:textId="407F9ADA" w:rsidR="00A5311D" w:rsidRDefault="00A5311D" w:rsidP="00FB0891">
      <w:pPr>
        <w:pStyle w:val="Intro"/>
        <w:spacing w:line="312" w:lineRule="auto"/>
        <w:rPr>
          <w:bCs/>
        </w:rPr>
      </w:pPr>
    </w:p>
    <w:p w14:paraId="320FB761" w14:textId="77777777" w:rsidR="0072777F" w:rsidRPr="0072777F" w:rsidRDefault="0072777F" w:rsidP="0072777F">
      <w:pPr>
        <w:rPr>
          <w:bCs/>
          <w:sz w:val="22"/>
          <w:szCs w:val="12"/>
        </w:rPr>
      </w:pPr>
      <w:hyperlink r:id="rId8" w:history="1">
        <w:r w:rsidRPr="0072777F">
          <w:rPr>
            <w:bCs/>
            <w:sz w:val="22"/>
            <w:szCs w:val="12"/>
          </w:rPr>
          <w:t>www.schueco.de/aws-wooddesign</w:t>
        </w:r>
      </w:hyperlink>
    </w:p>
    <w:p w14:paraId="3D7D4323" w14:textId="6ED4A9CB" w:rsidR="004A4939" w:rsidRDefault="004A4939" w:rsidP="005168F0">
      <w:pPr>
        <w:spacing w:line="312" w:lineRule="auto"/>
        <w:rPr>
          <w:sz w:val="22"/>
        </w:rPr>
      </w:pPr>
    </w:p>
    <w:p w14:paraId="6F82CA0D" w14:textId="77777777" w:rsidR="0072777F" w:rsidRPr="005168F0" w:rsidRDefault="0072777F" w:rsidP="005168F0">
      <w:pPr>
        <w:spacing w:line="312" w:lineRule="auto"/>
        <w:rPr>
          <w:sz w:val="22"/>
        </w:rPr>
      </w:pPr>
    </w:p>
    <w:p w14:paraId="028A9C1E" w14:textId="77777777" w:rsidR="00DC0493" w:rsidRPr="00806322" w:rsidRDefault="00DC0493" w:rsidP="00DC0493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1A93D469" w14:textId="77777777" w:rsidR="00DC0493" w:rsidRPr="00041637" w:rsidRDefault="00DC0493" w:rsidP="00DC0493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Bauschaffende, die den Bau eines Gebäudes in Auftrag geben, </w:t>
      </w:r>
      <w:r w:rsidRPr="00806322">
        <w:rPr>
          <w:rFonts w:cs="Arial"/>
          <w:szCs w:val="18"/>
        </w:rPr>
        <w:t>arbeiten weltweit mit Schüco zusammen.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21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995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041637">
        <w:rPr>
          <w:rFonts w:cs="Arial"/>
          <w:szCs w:val="18"/>
        </w:rPr>
        <w:t xml:space="preserve">Weitere Informationen unter </w:t>
      </w:r>
      <w:hyperlink r:id="rId9" w:history="1">
        <w:r w:rsidRPr="00041637">
          <w:rPr>
            <w:rStyle w:val="Hyperlink"/>
            <w:rFonts w:cs="Arial"/>
            <w:szCs w:val="18"/>
          </w:rPr>
          <w:t>www.schueco.de</w:t>
        </w:r>
      </w:hyperlink>
    </w:p>
    <w:p w14:paraId="34488BC0" w14:textId="77777777" w:rsidR="00DC0493" w:rsidRPr="00041637" w:rsidRDefault="00DC0493" w:rsidP="00DC0493">
      <w:pPr>
        <w:spacing w:line="312" w:lineRule="auto"/>
        <w:jc w:val="both"/>
        <w:rPr>
          <w:rFonts w:cs="Arial"/>
          <w:szCs w:val="18"/>
        </w:rPr>
      </w:pPr>
    </w:p>
    <w:bookmarkEnd w:id="0"/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72777F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1AF37D9F" w14:textId="6D512CCB" w:rsidR="008E4B7D" w:rsidRDefault="008E4B7D" w:rsidP="005168F0">
      <w:pPr>
        <w:spacing w:line="312" w:lineRule="auto"/>
        <w:rPr>
          <w:b/>
          <w:bCs/>
          <w:sz w:val="22"/>
        </w:rPr>
      </w:pPr>
    </w:p>
    <w:p w14:paraId="5E305EE1" w14:textId="77777777" w:rsidR="00041637" w:rsidRDefault="00041637" w:rsidP="005168F0">
      <w:pPr>
        <w:spacing w:line="312" w:lineRule="auto"/>
        <w:rPr>
          <w:b/>
          <w:bCs/>
          <w:sz w:val="22"/>
        </w:rPr>
      </w:pPr>
    </w:p>
    <w:p w14:paraId="7508AC21" w14:textId="77777777" w:rsidR="00C06608" w:rsidRPr="00265ACE" w:rsidRDefault="00C06608" w:rsidP="00C06608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151A4D90" w14:textId="78DCE585" w:rsidR="00C06608" w:rsidRDefault="00C06608" w:rsidP="005168F0">
      <w:pPr>
        <w:spacing w:line="312" w:lineRule="auto"/>
        <w:rPr>
          <w:b/>
          <w:bCs/>
          <w:sz w:val="22"/>
        </w:rPr>
      </w:pPr>
      <w:r>
        <w:rPr>
          <w:noProof/>
        </w:rPr>
        <w:drawing>
          <wp:inline distT="0" distB="0" distL="0" distR="0" wp14:anchorId="12B5F631" wp14:editId="77E3CA82">
            <wp:extent cx="2038350" cy="1441450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CEB96" w14:textId="77777777" w:rsidR="00743DF0" w:rsidRDefault="00743DF0" w:rsidP="00743DF0">
      <w:pPr>
        <w:spacing w:line="312" w:lineRule="auto"/>
        <w:rPr>
          <w:sz w:val="22"/>
        </w:rPr>
      </w:pPr>
      <w:r w:rsidRPr="00FB7FBB">
        <w:rPr>
          <w:sz w:val="22"/>
        </w:rPr>
        <w:t xml:space="preserve">Außen Aluminium, innen </w:t>
      </w:r>
      <w:r>
        <w:rPr>
          <w:sz w:val="22"/>
        </w:rPr>
        <w:t>H</w:t>
      </w:r>
      <w:r w:rsidRPr="00FB7FBB">
        <w:rPr>
          <w:sz w:val="22"/>
        </w:rPr>
        <w:t xml:space="preserve">olz: </w:t>
      </w:r>
      <w:r>
        <w:rPr>
          <w:sz w:val="22"/>
        </w:rPr>
        <w:t>Mit S</w:t>
      </w:r>
      <w:r w:rsidRPr="00FB7FBB">
        <w:rPr>
          <w:sz w:val="22"/>
        </w:rPr>
        <w:t xml:space="preserve">chüco AWS </w:t>
      </w:r>
      <w:proofErr w:type="spellStart"/>
      <w:r w:rsidRPr="00FB7FBB">
        <w:rPr>
          <w:sz w:val="22"/>
        </w:rPr>
        <w:t>WoodDesign</w:t>
      </w:r>
      <w:proofErr w:type="spellEnd"/>
      <w:r>
        <w:rPr>
          <w:sz w:val="22"/>
        </w:rPr>
        <w:t xml:space="preserve"> </w:t>
      </w:r>
      <w:r w:rsidRPr="00FB7FBB">
        <w:rPr>
          <w:sz w:val="22"/>
        </w:rPr>
        <w:t xml:space="preserve">können </w:t>
      </w:r>
      <w:r>
        <w:rPr>
          <w:sz w:val="22"/>
        </w:rPr>
        <w:t>Aluminiumfenster im Innenbereich in Holz-Optik gestaltet</w:t>
      </w:r>
      <w:r w:rsidRPr="00FB7FBB">
        <w:rPr>
          <w:sz w:val="22"/>
        </w:rPr>
        <w:t xml:space="preserve"> werden</w:t>
      </w:r>
      <w:r>
        <w:rPr>
          <w:sz w:val="22"/>
        </w:rPr>
        <w:t xml:space="preserve"> (Eichenholzvariante im Bild: Gris Beige)</w:t>
      </w:r>
      <w:r w:rsidRPr="00FB7FBB">
        <w:rPr>
          <w:sz w:val="22"/>
        </w:rPr>
        <w:t>.</w:t>
      </w:r>
    </w:p>
    <w:p w14:paraId="439010E2" w14:textId="43A46A30" w:rsidR="008068FF" w:rsidRPr="008068FF" w:rsidRDefault="008068FF" w:rsidP="008068FF">
      <w:pPr>
        <w:spacing w:line="312" w:lineRule="auto"/>
        <w:rPr>
          <w:b/>
          <w:sz w:val="22"/>
        </w:rPr>
      </w:pPr>
      <w:r>
        <w:rPr>
          <w:b/>
          <w:sz w:val="22"/>
        </w:rPr>
        <w:lastRenderedPageBreak/>
        <w:t>Bildnachweis</w:t>
      </w:r>
      <w:r w:rsidRPr="00265ACE">
        <w:rPr>
          <w:b/>
          <w:sz w:val="22"/>
        </w:rPr>
        <w:t>: Schüco International KG</w:t>
      </w:r>
    </w:p>
    <w:p w14:paraId="77F18FB8" w14:textId="138A8A80" w:rsidR="008068FF" w:rsidRPr="00FB7FBB" w:rsidRDefault="008068FF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A82E84F" wp14:editId="7F58FA62">
            <wp:extent cx="2559050" cy="1441450"/>
            <wp:effectExtent l="0" t="0" r="0" b="635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586C6" w14:textId="7DA01C47" w:rsidR="00C06608" w:rsidRPr="008068FF" w:rsidRDefault="008068FF" w:rsidP="005168F0">
      <w:pPr>
        <w:spacing w:line="312" w:lineRule="auto"/>
        <w:rPr>
          <w:sz w:val="22"/>
        </w:rPr>
      </w:pPr>
      <w:r w:rsidRPr="008068FF">
        <w:rPr>
          <w:sz w:val="22"/>
        </w:rPr>
        <w:t xml:space="preserve">Die Dekorleisten aus Eichenholz werden auf der Fensterprofilinnenseite aufgebracht. </w:t>
      </w:r>
    </w:p>
    <w:p w14:paraId="085294DD" w14:textId="00B4D6C0" w:rsidR="008068FF" w:rsidRDefault="008068FF" w:rsidP="005168F0">
      <w:pPr>
        <w:spacing w:line="312" w:lineRule="auto"/>
        <w:rPr>
          <w:b/>
          <w:bCs/>
          <w:sz w:val="22"/>
        </w:rPr>
      </w:pPr>
    </w:p>
    <w:p w14:paraId="349F44A4" w14:textId="77777777" w:rsidR="00041637" w:rsidRPr="008E4B7D" w:rsidRDefault="00041637" w:rsidP="005168F0">
      <w:pPr>
        <w:spacing w:line="312" w:lineRule="auto"/>
        <w:rPr>
          <w:b/>
          <w:bCs/>
          <w:sz w:val="22"/>
        </w:rPr>
      </w:pPr>
    </w:p>
    <w:p w14:paraId="39A2DEFB" w14:textId="4A66FB7C" w:rsidR="008A7602" w:rsidRPr="00265ACE" w:rsidRDefault="00A11D0A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22D448CE" w14:textId="083F2A73" w:rsidR="00A11D0A" w:rsidRDefault="00A11D0A" w:rsidP="005168F0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72490360" wp14:editId="3A8F11ED">
            <wp:extent cx="1441450" cy="1441450"/>
            <wp:effectExtent l="0" t="0" r="635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  </w:t>
      </w:r>
      <w:r>
        <w:rPr>
          <w:noProof/>
        </w:rPr>
        <w:drawing>
          <wp:inline distT="0" distB="0" distL="0" distR="0" wp14:anchorId="3FE5F246" wp14:editId="2614D514">
            <wp:extent cx="1441450" cy="1441450"/>
            <wp:effectExtent l="0" t="0" r="6350" b="635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7C8EC" w14:textId="2E8F1A2E" w:rsidR="005255A0" w:rsidRDefault="005255A0" w:rsidP="005255A0">
      <w:pPr>
        <w:pStyle w:val="Intro"/>
        <w:spacing w:line="312" w:lineRule="auto"/>
      </w:pPr>
      <w:r w:rsidRPr="005255A0">
        <w:t xml:space="preserve">Schüco AWS (Aluminium </w:t>
      </w:r>
      <w:proofErr w:type="spellStart"/>
      <w:r w:rsidRPr="005255A0">
        <w:t>Window</w:t>
      </w:r>
      <w:proofErr w:type="spellEnd"/>
      <w:r w:rsidRPr="005255A0">
        <w:t xml:space="preserve"> System) </w:t>
      </w:r>
      <w:proofErr w:type="spellStart"/>
      <w:r w:rsidRPr="005255A0">
        <w:t>WoodDesign</w:t>
      </w:r>
      <w:proofErr w:type="spellEnd"/>
      <w:r w:rsidRPr="005255A0">
        <w:t xml:space="preserve"> ist für die bestehenden Aluminium-Blockfenstersysteme Schüco AWS 75 BS.HI</w:t>
      </w:r>
      <w:r w:rsidR="00301474">
        <w:t>+</w:t>
      </w:r>
      <w:r w:rsidRPr="005255A0">
        <w:t xml:space="preserve">, AWS 75 BS.SI+ </w:t>
      </w:r>
      <w:r w:rsidR="00795976">
        <w:t xml:space="preserve">(Bild links) </w:t>
      </w:r>
      <w:r w:rsidRPr="005255A0">
        <w:t xml:space="preserve">und AWS 90 BS.SI+ </w:t>
      </w:r>
      <w:r w:rsidR="00795976">
        <w:t xml:space="preserve">(Bild rechts) </w:t>
      </w:r>
      <w:r w:rsidRPr="005255A0">
        <w:t>verfügbar.</w:t>
      </w:r>
    </w:p>
    <w:p w14:paraId="1F863A71" w14:textId="5D190698" w:rsidR="005255A0" w:rsidRDefault="005255A0" w:rsidP="005255A0">
      <w:pPr>
        <w:pStyle w:val="Intro"/>
        <w:spacing w:line="312" w:lineRule="auto"/>
      </w:pPr>
    </w:p>
    <w:p w14:paraId="241ED158" w14:textId="77777777" w:rsidR="00041637" w:rsidRDefault="00041637" w:rsidP="005255A0">
      <w:pPr>
        <w:pStyle w:val="Intro"/>
        <w:spacing w:line="312" w:lineRule="auto"/>
      </w:pPr>
    </w:p>
    <w:p w14:paraId="74A0E3EE" w14:textId="77777777" w:rsidR="005255A0" w:rsidRPr="00265ACE" w:rsidRDefault="005255A0" w:rsidP="005255A0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08565FAB" w14:textId="1C8BDB7B" w:rsidR="005255A0" w:rsidRDefault="00073457" w:rsidP="005255A0">
      <w:pPr>
        <w:pStyle w:val="Intro"/>
        <w:spacing w:line="312" w:lineRule="auto"/>
      </w:pPr>
      <w:r>
        <w:rPr>
          <w:noProof/>
        </w:rPr>
        <w:drawing>
          <wp:inline distT="0" distB="0" distL="0" distR="0" wp14:anchorId="50B230FF" wp14:editId="15DA1CFE">
            <wp:extent cx="2559050" cy="1441450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F5851F" w14:textId="453EACF1" w:rsidR="00564DBB" w:rsidRPr="00564DBB" w:rsidRDefault="00805509" w:rsidP="00564DBB">
      <w:pPr>
        <w:pStyle w:val="Intro"/>
        <w:spacing w:line="312" w:lineRule="auto"/>
      </w:pPr>
      <w:r>
        <w:t xml:space="preserve">Das Schüco AWS </w:t>
      </w:r>
      <w:proofErr w:type="spellStart"/>
      <w:r>
        <w:t>WoodDesign</w:t>
      </w:r>
      <w:proofErr w:type="spellEnd"/>
      <w:r>
        <w:t xml:space="preserve"> </w:t>
      </w:r>
      <w:r w:rsidR="00564DBB">
        <w:t xml:space="preserve">Griffsortiment </w:t>
      </w:r>
      <w:r>
        <w:t xml:space="preserve">umfasst </w:t>
      </w:r>
      <w:r w:rsidR="00564DBB" w:rsidRPr="00564DBB">
        <w:t>Steckgriff</w:t>
      </w:r>
      <w:r>
        <w:t>e</w:t>
      </w:r>
      <w:r w:rsidR="00564DBB" w:rsidRPr="00564DBB">
        <w:t xml:space="preserve"> mit Rechteckrosette, Steckgriff</w:t>
      </w:r>
      <w:r>
        <w:t>e</w:t>
      </w:r>
      <w:r w:rsidR="00564DBB" w:rsidRPr="00564DBB">
        <w:t xml:space="preserve"> mit Rundrosette sowie</w:t>
      </w:r>
      <w:r>
        <w:t xml:space="preserve"> 43er</w:t>
      </w:r>
      <w:r w:rsidR="00564DBB" w:rsidRPr="00564DBB">
        <w:t xml:space="preserve"> Standardgriff</w:t>
      </w:r>
      <w:r>
        <w:t>e</w:t>
      </w:r>
      <w:r w:rsidR="002F363C">
        <w:t xml:space="preserve"> mit </w:t>
      </w:r>
      <w:proofErr w:type="spellStart"/>
      <w:r w:rsidR="002F363C">
        <w:t>Ovalrosette</w:t>
      </w:r>
      <w:proofErr w:type="spellEnd"/>
      <w:r w:rsidR="00C93D48">
        <w:t xml:space="preserve"> </w:t>
      </w:r>
      <w:r>
        <w:t xml:space="preserve">– alle </w:t>
      </w:r>
      <w:r w:rsidR="00C93D48">
        <w:t xml:space="preserve">in den </w:t>
      </w:r>
      <w:r w:rsidR="00564DBB" w:rsidRPr="008E5C66">
        <w:t xml:space="preserve">Basisfarben </w:t>
      </w:r>
      <w:r w:rsidR="002F363C">
        <w:t>S</w:t>
      </w:r>
      <w:r w:rsidR="00564DBB" w:rsidRPr="008E5C66">
        <w:t xml:space="preserve">chwarz, </w:t>
      </w:r>
      <w:r w:rsidR="002F363C">
        <w:t>W</w:t>
      </w:r>
      <w:r w:rsidR="00564DBB" w:rsidRPr="008E5C66">
        <w:t xml:space="preserve">eiß sowie </w:t>
      </w:r>
      <w:r w:rsidR="00C93D48">
        <w:t xml:space="preserve">in </w:t>
      </w:r>
      <w:r w:rsidR="00564DBB" w:rsidRPr="008E5C66">
        <w:t>Edelstahl-Optik.</w:t>
      </w:r>
    </w:p>
    <w:p w14:paraId="3C6FB103" w14:textId="2012EFFB" w:rsidR="00073457" w:rsidRDefault="00073457" w:rsidP="005255A0">
      <w:pPr>
        <w:pStyle w:val="Intro"/>
        <w:spacing w:line="312" w:lineRule="auto"/>
      </w:pPr>
    </w:p>
    <w:p w14:paraId="5B766061" w14:textId="77777777" w:rsidR="00041637" w:rsidRDefault="00041637" w:rsidP="0010160F">
      <w:pPr>
        <w:spacing w:line="312" w:lineRule="auto"/>
        <w:rPr>
          <w:b/>
          <w:sz w:val="22"/>
        </w:rPr>
      </w:pPr>
      <w:bookmarkStart w:id="2" w:name="_Hlk106052964"/>
    </w:p>
    <w:p w14:paraId="703329D4" w14:textId="4D51F023" w:rsidR="0010160F" w:rsidRPr="00265ACE" w:rsidRDefault="0010160F" w:rsidP="0010160F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Pr="00265ACE">
        <w:rPr>
          <w:b/>
          <w:sz w:val="22"/>
        </w:rPr>
        <w:t>: Schüco International KG</w:t>
      </w:r>
    </w:p>
    <w:p w14:paraId="79E7338F" w14:textId="2C3F9667" w:rsidR="005255A0" w:rsidRPr="005255A0" w:rsidRDefault="008068FF" w:rsidP="005255A0">
      <w:pPr>
        <w:pStyle w:val="Intro"/>
        <w:spacing w:line="312" w:lineRule="auto"/>
      </w:pPr>
      <w:r>
        <w:rPr>
          <w:noProof/>
        </w:rPr>
        <w:drawing>
          <wp:inline distT="0" distB="0" distL="0" distR="0" wp14:anchorId="47DD83F0" wp14:editId="33B10281">
            <wp:extent cx="2038350" cy="1441450"/>
            <wp:effectExtent l="0" t="0" r="0" b="635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B1C73">
        <w:t xml:space="preserve">  </w:t>
      </w:r>
      <w:r w:rsidR="00CB1C73">
        <w:rPr>
          <w:noProof/>
        </w:rPr>
        <w:drawing>
          <wp:inline distT="0" distB="0" distL="0" distR="0" wp14:anchorId="1E79AEAF" wp14:editId="3D2F2B11">
            <wp:extent cx="2038350" cy="1441450"/>
            <wp:effectExtent l="0" t="0" r="0" b="635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70E131" w14:textId="0F52B002" w:rsidR="005168F0" w:rsidRDefault="0010160F" w:rsidP="005D2B25">
      <w:pPr>
        <w:spacing w:line="312" w:lineRule="auto"/>
        <w:rPr>
          <w:sz w:val="22"/>
        </w:rPr>
      </w:pPr>
      <w:r>
        <w:rPr>
          <w:sz w:val="22"/>
        </w:rPr>
        <w:t xml:space="preserve">Schüco AWS </w:t>
      </w:r>
      <w:proofErr w:type="spellStart"/>
      <w:r>
        <w:rPr>
          <w:sz w:val="22"/>
        </w:rPr>
        <w:t>WoodDesign</w:t>
      </w:r>
      <w:proofErr w:type="spellEnd"/>
      <w:r>
        <w:rPr>
          <w:sz w:val="22"/>
        </w:rPr>
        <w:t xml:space="preserve"> </w:t>
      </w:r>
      <w:r w:rsidR="005D2B25">
        <w:rPr>
          <w:sz w:val="22"/>
        </w:rPr>
        <w:t>ist</w:t>
      </w:r>
      <w:r w:rsidR="004E0C41">
        <w:rPr>
          <w:sz w:val="22"/>
        </w:rPr>
        <w:t xml:space="preserve"> erhältlich in</w:t>
      </w:r>
      <w:r w:rsidR="005D2B25">
        <w:rPr>
          <w:sz w:val="22"/>
        </w:rPr>
        <w:t xml:space="preserve"> den Varianten</w:t>
      </w:r>
      <w:r>
        <w:rPr>
          <w:sz w:val="22"/>
        </w:rPr>
        <w:t xml:space="preserve"> Eiche Natur</w:t>
      </w:r>
      <w:r w:rsidR="00C523E4">
        <w:rPr>
          <w:sz w:val="22"/>
        </w:rPr>
        <w:t xml:space="preserve"> (Bild links)</w:t>
      </w:r>
      <w:r w:rsidR="005D2B25">
        <w:rPr>
          <w:sz w:val="22"/>
        </w:rPr>
        <w:t xml:space="preserve">, Pure, </w:t>
      </w:r>
      <w:proofErr w:type="spellStart"/>
      <w:r w:rsidR="005D2B25" w:rsidRPr="00362A82">
        <w:rPr>
          <w:bCs/>
          <w:sz w:val="22"/>
          <w:szCs w:val="12"/>
        </w:rPr>
        <w:t>Walnut</w:t>
      </w:r>
      <w:proofErr w:type="spellEnd"/>
      <w:r w:rsidR="00C523E4">
        <w:rPr>
          <w:bCs/>
          <w:sz w:val="22"/>
          <w:szCs w:val="12"/>
        </w:rPr>
        <w:t xml:space="preserve"> (Bild rechts)</w:t>
      </w:r>
      <w:r w:rsidR="005D2B25" w:rsidRPr="00362A82">
        <w:rPr>
          <w:bCs/>
          <w:sz w:val="22"/>
          <w:szCs w:val="12"/>
        </w:rPr>
        <w:t xml:space="preserve">, </w:t>
      </w:r>
      <w:proofErr w:type="spellStart"/>
      <w:r w:rsidR="005D2B25" w:rsidRPr="00362A82">
        <w:rPr>
          <w:bCs/>
          <w:sz w:val="22"/>
          <w:szCs w:val="12"/>
        </w:rPr>
        <w:t>Chocolat</w:t>
      </w:r>
      <w:r w:rsidR="005D2B25">
        <w:rPr>
          <w:bCs/>
          <w:sz w:val="22"/>
          <w:szCs w:val="12"/>
        </w:rPr>
        <w:t>e</w:t>
      </w:r>
      <w:proofErr w:type="spellEnd"/>
      <w:r w:rsidR="005D2B25" w:rsidRPr="00362A82">
        <w:rPr>
          <w:bCs/>
          <w:sz w:val="22"/>
          <w:szCs w:val="12"/>
        </w:rPr>
        <w:t xml:space="preserve">, Gris Beige, </w:t>
      </w:r>
      <w:proofErr w:type="spellStart"/>
      <w:r w:rsidR="005D2B25" w:rsidRPr="00362A82">
        <w:rPr>
          <w:bCs/>
          <w:sz w:val="22"/>
          <w:szCs w:val="12"/>
        </w:rPr>
        <w:t>Savanna</w:t>
      </w:r>
      <w:proofErr w:type="spellEnd"/>
      <w:r w:rsidR="005D2B25" w:rsidRPr="00362A82">
        <w:rPr>
          <w:bCs/>
          <w:sz w:val="22"/>
          <w:szCs w:val="12"/>
        </w:rPr>
        <w:t xml:space="preserve"> und Super White.</w:t>
      </w:r>
      <w:r w:rsidR="005D2B25">
        <w:rPr>
          <w:bCs/>
          <w:sz w:val="22"/>
          <w:szCs w:val="12"/>
        </w:rPr>
        <w:t xml:space="preserve"> </w:t>
      </w:r>
      <w:r w:rsidR="005D2B25" w:rsidRPr="00362A82">
        <w:rPr>
          <w:bCs/>
          <w:sz w:val="22"/>
          <w:szCs w:val="12"/>
        </w:rPr>
        <w:t xml:space="preserve">Weitere Oberflächen sind auf Anfrage möglich. </w:t>
      </w:r>
      <w:bookmarkEnd w:id="2"/>
    </w:p>
    <w:sectPr w:rsidR="005168F0" w:rsidSect="007A7037">
      <w:headerReference w:type="default" r:id="rId18"/>
      <w:footerReference w:type="default" r:id="rId19"/>
      <w:headerReference w:type="first" r:id="rId20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52F29" w14:textId="77777777" w:rsidR="00CD7178" w:rsidRDefault="00CD7178" w:rsidP="00F958EA">
      <w:pPr>
        <w:spacing w:line="240" w:lineRule="auto"/>
      </w:pPr>
      <w:r>
        <w:separator/>
      </w:r>
    </w:p>
  </w:endnote>
  <w:endnote w:type="continuationSeparator" w:id="0">
    <w:p w14:paraId="0EDBD82A" w14:textId="77777777" w:rsidR="00CD7178" w:rsidRDefault="00CD717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72777F">
      <w:fldChar w:fldCharType="begin"/>
    </w:r>
    <w:r w:rsidR="0072777F">
      <w:instrText xml:space="preserve"> NUMPAGES  \* Arabic  \* MERGEFORMAT </w:instrText>
    </w:r>
    <w:r w:rsidR="0072777F">
      <w:fldChar w:fldCharType="separate"/>
    </w:r>
    <w:r w:rsidR="00265ACE">
      <w:rPr>
        <w:noProof/>
      </w:rPr>
      <w:t>2</w:t>
    </w:r>
    <w:r w:rsidR="0072777F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2D6A6" w14:textId="77777777" w:rsidR="00CD7178" w:rsidRDefault="00CD7178" w:rsidP="00F958EA">
      <w:pPr>
        <w:spacing w:line="240" w:lineRule="auto"/>
      </w:pPr>
      <w:r>
        <w:separator/>
      </w:r>
    </w:p>
  </w:footnote>
  <w:footnote w:type="continuationSeparator" w:id="0">
    <w:p w14:paraId="10BF5487" w14:textId="77777777" w:rsidR="00CD7178" w:rsidRDefault="00CD717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C75EB"/>
    <w:multiLevelType w:val="hybridMultilevel"/>
    <w:tmpl w:val="B25C127E"/>
    <w:lvl w:ilvl="0" w:tplc="0EDE9DC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FB44E5"/>
    <w:multiLevelType w:val="hybridMultilevel"/>
    <w:tmpl w:val="96EA1BD6"/>
    <w:lvl w:ilvl="0" w:tplc="31C0DA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8EE1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B87A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B8AF2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2DA0D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401A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97C46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5888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E3E4A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3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8F5252C"/>
    <w:multiLevelType w:val="hybridMultilevel"/>
    <w:tmpl w:val="7432FB76"/>
    <w:lvl w:ilvl="0" w:tplc="A5B0C8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1DC32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FCF8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4EC06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E38A4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146C5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8A4DF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08A6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D8EE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4B276778"/>
    <w:multiLevelType w:val="hybridMultilevel"/>
    <w:tmpl w:val="52D88926"/>
    <w:lvl w:ilvl="0" w:tplc="F74A7C3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D42921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0267E4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4FE94B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90717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5441B8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CCC0CD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610CC1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EF4DA4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8" w15:restartNumberingAfterBreak="0">
    <w:nsid w:val="6AF3341D"/>
    <w:multiLevelType w:val="hybridMultilevel"/>
    <w:tmpl w:val="E084BB66"/>
    <w:lvl w:ilvl="0" w:tplc="B1662E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0254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D823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1881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F2665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2E27A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5C54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7244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58B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75535586"/>
    <w:multiLevelType w:val="hybridMultilevel"/>
    <w:tmpl w:val="74B4AA18"/>
    <w:lvl w:ilvl="0" w:tplc="E1DE930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3"/>
  </w:num>
  <w:num w:numId="2">
    <w:abstractNumId w:val="10"/>
  </w:num>
  <w:num w:numId="3">
    <w:abstractNumId w:val="6"/>
  </w:num>
  <w:num w:numId="4">
    <w:abstractNumId w:val="2"/>
  </w:num>
  <w:num w:numId="5">
    <w:abstractNumId w:val="7"/>
  </w:num>
  <w:num w:numId="6">
    <w:abstractNumId w:val="9"/>
  </w:num>
  <w:num w:numId="7">
    <w:abstractNumId w:val="5"/>
  </w:num>
  <w:num w:numId="8">
    <w:abstractNumId w:val="8"/>
  </w:num>
  <w:num w:numId="9">
    <w:abstractNumId w:val="0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457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1637"/>
    <w:rsid w:val="00042BCE"/>
    <w:rsid w:val="00051401"/>
    <w:rsid w:val="00055CD5"/>
    <w:rsid w:val="000624E1"/>
    <w:rsid w:val="00073457"/>
    <w:rsid w:val="00073518"/>
    <w:rsid w:val="00080713"/>
    <w:rsid w:val="00083752"/>
    <w:rsid w:val="000843C5"/>
    <w:rsid w:val="00091F0C"/>
    <w:rsid w:val="000A5E24"/>
    <w:rsid w:val="000C299E"/>
    <w:rsid w:val="0010160F"/>
    <w:rsid w:val="001051B8"/>
    <w:rsid w:val="00113D9B"/>
    <w:rsid w:val="001144C6"/>
    <w:rsid w:val="0011455F"/>
    <w:rsid w:val="00115275"/>
    <w:rsid w:val="00131804"/>
    <w:rsid w:val="00170D86"/>
    <w:rsid w:val="00175C50"/>
    <w:rsid w:val="0018293F"/>
    <w:rsid w:val="00183DB4"/>
    <w:rsid w:val="00191315"/>
    <w:rsid w:val="001A28F4"/>
    <w:rsid w:val="001A3597"/>
    <w:rsid w:val="001A373C"/>
    <w:rsid w:val="001A59C9"/>
    <w:rsid w:val="001A6CC0"/>
    <w:rsid w:val="001B2335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2B7C"/>
    <w:rsid w:val="00227E10"/>
    <w:rsid w:val="00236391"/>
    <w:rsid w:val="0024327E"/>
    <w:rsid w:val="00252D6E"/>
    <w:rsid w:val="00254BAE"/>
    <w:rsid w:val="002621A7"/>
    <w:rsid w:val="0026275F"/>
    <w:rsid w:val="00265ACE"/>
    <w:rsid w:val="002762A8"/>
    <w:rsid w:val="00284CF1"/>
    <w:rsid w:val="002911E7"/>
    <w:rsid w:val="002B211F"/>
    <w:rsid w:val="002B7D28"/>
    <w:rsid w:val="002E3613"/>
    <w:rsid w:val="002E65C2"/>
    <w:rsid w:val="002F363C"/>
    <w:rsid w:val="002F3983"/>
    <w:rsid w:val="00301474"/>
    <w:rsid w:val="00302F93"/>
    <w:rsid w:val="003267E6"/>
    <w:rsid w:val="003312EB"/>
    <w:rsid w:val="00332231"/>
    <w:rsid w:val="00337E7E"/>
    <w:rsid w:val="00343C8B"/>
    <w:rsid w:val="003442BA"/>
    <w:rsid w:val="003471F7"/>
    <w:rsid w:val="00362A82"/>
    <w:rsid w:val="00366A18"/>
    <w:rsid w:val="00367473"/>
    <w:rsid w:val="0037157E"/>
    <w:rsid w:val="003855FF"/>
    <w:rsid w:val="00394B7A"/>
    <w:rsid w:val="003A46F2"/>
    <w:rsid w:val="003C0B27"/>
    <w:rsid w:val="003C1C27"/>
    <w:rsid w:val="003C3118"/>
    <w:rsid w:val="003F280C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84143"/>
    <w:rsid w:val="0049655A"/>
    <w:rsid w:val="004975ED"/>
    <w:rsid w:val="004A4939"/>
    <w:rsid w:val="004B3B23"/>
    <w:rsid w:val="004C0725"/>
    <w:rsid w:val="004D5FF8"/>
    <w:rsid w:val="004D7A4A"/>
    <w:rsid w:val="004E0C41"/>
    <w:rsid w:val="004E33D8"/>
    <w:rsid w:val="004F1C77"/>
    <w:rsid w:val="004F2161"/>
    <w:rsid w:val="004F241B"/>
    <w:rsid w:val="004F35BF"/>
    <w:rsid w:val="004F540D"/>
    <w:rsid w:val="00505856"/>
    <w:rsid w:val="00514E18"/>
    <w:rsid w:val="005168F0"/>
    <w:rsid w:val="0051793A"/>
    <w:rsid w:val="005255A0"/>
    <w:rsid w:val="005303A4"/>
    <w:rsid w:val="0054107C"/>
    <w:rsid w:val="00564DBB"/>
    <w:rsid w:val="0058361A"/>
    <w:rsid w:val="00593611"/>
    <w:rsid w:val="005A0735"/>
    <w:rsid w:val="005A24FE"/>
    <w:rsid w:val="005A37EF"/>
    <w:rsid w:val="005B3834"/>
    <w:rsid w:val="005C572E"/>
    <w:rsid w:val="005D2B25"/>
    <w:rsid w:val="005D3F43"/>
    <w:rsid w:val="005D5BE2"/>
    <w:rsid w:val="005E5091"/>
    <w:rsid w:val="005F0DEC"/>
    <w:rsid w:val="005F20B2"/>
    <w:rsid w:val="005F33A7"/>
    <w:rsid w:val="00606851"/>
    <w:rsid w:val="0061040B"/>
    <w:rsid w:val="00610835"/>
    <w:rsid w:val="00612194"/>
    <w:rsid w:val="006334E4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D5D68"/>
    <w:rsid w:val="006E42B7"/>
    <w:rsid w:val="006F50AD"/>
    <w:rsid w:val="00701297"/>
    <w:rsid w:val="0070545B"/>
    <w:rsid w:val="00723D0C"/>
    <w:rsid w:val="007276CC"/>
    <w:rsid w:val="0072777F"/>
    <w:rsid w:val="00734A48"/>
    <w:rsid w:val="00741425"/>
    <w:rsid w:val="00743DF0"/>
    <w:rsid w:val="00766D56"/>
    <w:rsid w:val="00795976"/>
    <w:rsid w:val="007A1939"/>
    <w:rsid w:val="007A31A8"/>
    <w:rsid w:val="007A5FD5"/>
    <w:rsid w:val="007A7037"/>
    <w:rsid w:val="007B750B"/>
    <w:rsid w:val="007C7032"/>
    <w:rsid w:val="007E3C35"/>
    <w:rsid w:val="007F0D21"/>
    <w:rsid w:val="00800414"/>
    <w:rsid w:val="00805509"/>
    <w:rsid w:val="008067CE"/>
    <w:rsid w:val="008068FF"/>
    <w:rsid w:val="00816A4D"/>
    <w:rsid w:val="00817980"/>
    <w:rsid w:val="00822C5E"/>
    <w:rsid w:val="00830F25"/>
    <w:rsid w:val="00850E55"/>
    <w:rsid w:val="008615B3"/>
    <w:rsid w:val="00871C59"/>
    <w:rsid w:val="00882012"/>
    <w:rsid w:val="00884FFA"/>
    <w:rsid w:val="008955A8"/>
    <w:rsid w:val="008A7602"/>
    <w:rsid w:val="008D6CD6"/>
    <w:rsid w:val="008E4B7D"/>
    <w:rsid w:val="008E5C66"/>
    <w:rsid w:val="008F0F62"/>
    <w:rsid w:val="008F14C2"/>
    <w:rsid w:val="008F16DD"/>
    <w:rsid w:val="008F302C"/>
    <w:rsid w:val="00900A75"/>
    <w:rsid w:val="00903553"/>
    <w:rsid w:val="00910D50"/>
    <w:rsid w:val="009120EE"/>
    <w:rsid w:val="00916727"/>
    <w:rsid w:val="009216C4"/>
    <w:rsid w:val="00923774"/>
    <w:rsid w:val="009250DC"/>
    <w:rsid w:val="00926846"/>
    <w:rsid w:val="00950F6B"/>
    <w:rsid w:val="009757CA"/>
    <w:rsid w:val="00993209"/>
    <w:rsid w:val="009957D5"/>
    <w:rsid w:val="009A367E"/>
    <w:rsid w:val="009B20B6"/>
    <w:rsid w:val="009B2BB7"/>
    <w:rsid w:val="009D60F9"/>
    <w:rsid w:val="009E59BA"/>
    <w:rsid w:val="009E61AC"/>
    <w:rsid w:val="009F61FB"/>
    <w:rsid w:val="009F772E"/>
    <w:rsid w:val="00A06231"/>
    <w:rsid w:val="00A1070C"/>
    <w:rsid w:val="00A11D0A"/>
    <w:rsid w:val="00A13E74"/>
    <w:rsid w:val="00A34AC2"/>
    <w:rsid w:val="00A40B3D"/>
    <w:rsid w:val="00A4192A"/>
    <w:rsid w:val="00A4223F"/>
    <w:rsid w:val="00A51720"/>
    <w:rsid w:val="00A520A4"/>
    <w:rsid w:val="00A5311D"/>
    <w:rsid w:val="00A70010"/>
    <w:rsid w:val="00A858AC"/>
    <w:rsid w:val="00A934AB"/>
    <w:rsid w:val="00AA7002"/>
    <w:rsid w:val="00AD1E9D"/>
    <w:rsid w:val="00AE4BD3"/>
    <w:rsid w:val="00AE4D8C"/>
    <w:rsid w:val="00AE78A6"/>
    <w:rsid w:val="00AF4FDC"/>
    <w:rsid w:val="00B00D3C"/>
    <w:rsid w:val="00B02208"/>
    <w:rsid w:val="00B33415"/>
    <w:rsid w:val="00B352CD"/>
    <w:rsid w:val="00B370AA"/>
    <w:rsid w:val="00B377FB"/>
    <w:rsid w:val="00B50B7A"/>
    <w:rsid w:val="00B6430F"/>
    <w:rsid w:val="00B6452D"/>
    <w:rsid w:val="00B73067"/>
    <w:rsid w:val="00B754E6"/>
    <w:rsid w:val="00B9195A"/>
    <w:rsid w:val="00BA12B8"/>
    <w:rsid w:val="00BB7146"/>
    <w:rsid w:val="00BD68E7"/>
    <w:rsid w:val="00BE3851"/>
    <w:rsid w:val="00BF07F1"/>
    <w:rsid w:val="00BF2E0F"/>
    <w:rsid w:val="00C06608"/>
    <w:rsid w:val="00C0715C"/>
    <w:rsid w:val="00C11A76"/>
    <w:rsid w:val="00C1264D"/>
    <w:rsid w:val="00C20F15"/>
    <w:rsid w:val="00C3591B"/>
    <w:rsid w:val="00C46A26"/>
    <w:rsid w:val="00C523E4"/>
    <w:rsid w:val="00C57139"/>
    <w:rsid w:val="00C62430"/>
    <w:rsid w:val="00C84C83"/>
    <w:rsid w:val="00C91F91"/>
    <w:rsid w:val="00C93D48"/>
    <w:rsid w:val="00C94D55"/>
    <w:rsid w:val="00CA1631"/>
    <w:rsid w:val="00CB073D"/>
    <w:rsid w:val="00CB1C73"/>
    <w:rsid w:val="00CB3238"/>
    <w:rsid w:val="00CC1CD2"/>
    <w:rsid w:val="00CC40DC"/>
    <w:rsid w:val="00CC480F"/>
    <w:rsid w:val="00CC48E9"/>
    <w:rsid w:val="00CD375D"/>
    <w:rsid w:val="00CD7178"/>
    <w:rsid w:val="00CE32BA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75F9A"/>
    <w:rsid w:val="00D765DF"/>
    <w:rsid w:val="00D805CC"/>
    <w:rsid w:val="00D82BE0"/>
    <w:rsid w:val="00D92017"/>
    <w:rsid w:val="00D923AB"/>
    <w:rsid w:val="00DA004E"/>
    <w:rsid w:val="00DC0493"/>
    <w:rsid w:val="00DD3758"/>
    <w:rsid w:val="00DD59CD"/>
    <w:rsid w:val="00DD5DF3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18AB"/>
    <w:rsid w:val="00E93EE2"/>
    <w:rsid w:val="00E94F80"/>
    <w:rsid w:val="00EA2B8C"/>
    <w:rsid w:val="00EA4346"/>
    <w:rsid w:val="00EB32BD"/>
    <w:rsid w:val="00ED1EC9"/>
    <w:rsid w:val="00EF4035"/>
    <w:rsid w:val="00F00E72"/>
    <w:rsid w:val="00F03353"/>
    <w:rsid w:val="00F127C4"/>
    <w:rsid w:val="00F234C8"/>
    <w:rsid w:val="00F324DB"/>
    <w:rsid w:val="00F3463D"/>
    <w:rsid w:val="00F410F7"/>
    <w:rsid w:val="00F454AC"/>
    <w:rsid w:val="00F5549E"/>
    <w:rsid w:val="00F62406"/>
    <w:rsid w:val="00F63B76"/>
    <w:rsid w:val="00F7613D"/>
    <w:rsid w:val="00F87AC4"/>
    <w:rsid w:val="00F933AE"/>
    <w:rsid w:val="00F9528B"/>
    <w:rsid w:val="00F958EA"/>
    <w:rsid w:val="00FA7A99"/>
    <w:rsid w:val="00FB0891"/>
    <w:rsid w:val="00FB5F4A"/>
    <w:rsid w:val="00FB7CC3"/>
    <w:rsid w:val="00FB7FBB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F16DD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7B750B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8071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8071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80713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8071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80713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867461">
          <w:marLeft w:val="446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913663">
          <w:marLeft w:val="446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3736">
          <w:marLeft w:val="446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55980">
          <w:marLeft w:val="446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64816">
          <w:marLeft w:val="446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30034">
          <w:marLeft w:val="446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9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4983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2842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166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00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27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7317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045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38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7571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771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64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4646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6213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7591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4075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763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9482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75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aws-wooddesign" TargetMode="External"/><Relationship Id="rId13" Type="http://schemas.openxmlformats.org/officeDocument/2006/relationships/image" Target="media/image3.jpe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hyperlink" Target="http://www.schueco.de/presse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667</Words>
  <Characters>4205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4863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7</cp:revision>
  <cp:lastPrinted>2019-07-18T15:28:00Z</cp:lastPrinted>
  <dcterms:created xsi:type="dcterms:W3CDTF">2022-06-21T07:23:00Z</dcterms:created>
  <dcterms:modified xsi:type="dcterms:W3CDTF">2022-10-11T12:11:00Z</dcterms:modified>
</cp:coreProperties>
</file>