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97143"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01B3A9EC"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8337C">
              <w:rPr>
                <w:noProof/>
              </w:rPr>
              <w:t>August</w:t>
            </w:r>
            <w:r w:rsidR="00D66C8F">
              <w:rPr>
                <w:noProof/>
              </w:rPr>
              <w:t xml:space="preserve"> 2022 </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6F7814" w:rsidRDefault="00227E10" w:rsidP="007276CC">
            <w:pPr>
              <w:pStyle w:val="Absender"/>
              <w:rPr>
                <w:lang w:val="pt-BR"/>
              </w:rPr>
            </w:pPr>
            <w:r w:rsidRPr="006F7814">
              <w:rPr>
                <w:lang w:val="pt-BR"/>
              </w:rPr>
              <w:t>Tel.: +49 (0)521 783-803</w:t>
            </w:r>
          </w:p>
          <w:p w14:paraId="5B691A0D" w14:textId="77777777" w:rsidR="00227E10" w:rsidRPr="006F7814" w:rsidRDefault="00227E10" w:rsidP="005F0DEC">
            <w:pPr>
              <w:pStyle w:val="Absender"/>
              <w:rPr>
                <w:lang w:val="pt-BR"/>
              </w:rPr>
            </w:pPr>
            <w:r w:rsidRPr="006F7814">
              <w:rPr>
                <w:lang w:val="pt-BR"/>
              </w:rPr>
              <w:t>Fax: +49 (0)521 783-950803</w:t>
            </w:r>
          </w:p>
          <w:p w14:paraId="6A195C02" w14:textId="77777777" w:rsidR="00227E10" w:rsidRPr="006F7814" w:rsidRDefault="00227E10" w:rsidP="007276CC">
            <w:pPr>
              <w:pStyle w:val="Absender"/>
              <w:rPr>
                <w:lang w:val="pt-BR"/>
              </w:rPr>
            </w:pPr>
            <w:r w:rsidRPr="006F7814">
              <w:rPr>
                <w:lang w:val="pt-BR"/>
              </w:rPr>
              <w:t>E-mail: PR@schueco.com</w:t>
            </w:r>
          </w:p>
          <w:p w14:paraId="69EB9928" w14:textId="77777777" w:rsidR="00227E10" w:rsidRPr="00A054D6" w:rsidRDefault="00D97143" w:rsidP="007276CC">
            <w:pPr>
              <w:pStyle w:val="Absender"/>
              <w:rPr>
                <w:lang w:val="pt-BR"/>
              </w:rPr>
            </w:pPr>
            <w:hyperlink r:id="rId7" w:history="1">
              <w:r w:rsidR="00987DDF" w:rsidRPr="00A054D6">
                <w:rPr>
                  <w:rStyle w:val="Hyperlink"/>
                  <w:lang w:val="pt-BR"/>
                </w:rPr>
                <w:t>www.schueco.de/presse</w:t>
              </w:r>
            </w:hyperlink>
          </w:p>
          <w:p w14:paraId="0E5F8AF8" w14:textId="77777777" w:rsidR="00A520A4" w:rsidRPr="00A054D6" w:rsidRDefault="00A520A4" w:rsidP="001144C6">
            <w:pPr>
              <w:pStyle w:val="Absender"/>
              <w:rPr>
                <w:lang w:val="pt-BR"/>
              </w:rPr>
            </w:pPr>
            <w:r w:rsidRPr="00A054D6">
              <w:rPr>
                <w:lang w:val="pt-BR"/>
              </w:rPr>
              <w:t>www.schueco.com/press</w:t>
            </w:r>
          </w:p>
        </w:tc>
      </w:tr>
    </w:tbl>
    <w:p w14:paraId="2E06F247" w14:textId="77777777" w:rsidR="00CC48E9" w:rsidRPr="00A054D6" w:rsidRDefault="00CC48E9" w:rsidP="005168F0">
      <w:pPr>
        <w:pStyle w:val="Titel"/>
        <w:spacing w:line="312" w:lineRule="auto"/>
        <w:rPr>
          <w:b/>
          <w:sz w:val="22"/>
          <w:szCs w:val="22"/>
          <w:lang w:val="pt-BR"/>
        </w:rPr>
      </w:pPr>
    </w:p>
    <w:p w14:paraId="5B89568D" w14:textId="0824CED9" w:rsidR="005168F0" w:rsidRPr="003F280C" w:rsidRDefault="00C020AA" w:rsidP="005168F0">
      <w:pPr>
        <w:pStyle w:val="Titel"/>
        <w:spacing w:line="312" w:lineRule="auto"/>
        <w:rPr>
          <w:b/>
          <w:sz w:val="22"/>
          <w:szCs w:val="22"/>
        </w:rPr>
      </w:pPr>
      <w:r>
        <w:rPr>
          <w:b/>
          <w:sz w:val="22"/>
          <w:szCs w:val="22"/>
        </w:rPr>
        <w:t>No more forgotten open windows</w:t>
      </w:r>
    </w:p>
    <w:p w14:paraId="51D4179B" w14:textId="2CEEBDED" w:rsidR="00C020AA" w:rsidRPr="003F280C" w:rsidRDefault="00C020AA" w:rsidP="00C020AA">
      <w:pPr>
        <w:pStyle w:val="Titel"/>
        <w:spacing w:line="312" w:lineRule="auto"/>
        <w:rPr>
          <w:b/>
          <w:sz w:val="28"/>
          <w:szCs w:val="28"/>
        </w:rPr>
      </w:pPr>
      <w:r>
        <w:rPr>
          <w:b/>
          <w:sz w:val="28"/>
          <w:szCs w:val="28"/>
        </w:rPr>
        <w:t>Schüco SensTrack wireless</w:t>
      </w:r>
    </w:p>
    <w:p w14:paraId="6ED3AE4B" w14:textId="77777777" w:rsidR="004B3B23" w:rsidRPr="003F280C" w:rsidRDefault="004B3B23" w:rsidP="005168F0">
      <w:pPr>
        <w:spacing w:line="312" w:lineRule="auto"/>
        <w:rPr>
          <w:sz w:val="22"/>
        </w:rPr>
      </w:pPr>
    </w:p>
    <w:p w14:paraId="49D25FF7" w14:textId="003668F6" w:rsidR="004A4939" w:rsidRPr="007A31A8" w:rsidRDefault="00816A4D" w:rsidP="00787767">
      <w:pPr>
        <w:pStyle w:val="Intro"/>
        <w:spacing w:line="312" w:lineRule="auto"/>
        <w:rPr>
          <w:b/>
        </w:rPr>
      </w:pPr>
      <w:r>
        <w:rPr>
          <w:b/>
        </w:rPr>
        <w:t xml:space="preserve">Bielefeld. Summer is the time for leaving windows wide open or often tilted all day long, to allow a comfortable flow of air throughout the house. Storms and downpours are not uncommon at this time of year and burglars don't take the summer off either. Rising heating costs also mean that, in the colder months, break-ins are not the only worry for homeowners who accidentally leave a window open. That is why it is so important for homeowners to be informed about the locking status of their windows at all times, whether they are at home or out of the house. The Schüco SensTrack wireless energy self-sufficient monitoring of closing makes this possible. The concealed smart wireless sensor constantly monitors the locking status of the window, ensuring greater energy efficiency, security and control every day. </w:t>
      </w:r>
    </w:p>
    <w:p w14:paraId="26B87627" w14:textId="77777777" w:rsidR="004B3B23" w:rsidRPr="007A31A8" w:rsidRDefault="004B3B23" w:rsidP="005168F0">
      <w:pPr>
        <w:spacing w:line="312" w:lineRule="auto"/>
        <w:rPr>
          <w:sz w:val="22"/>
        </w:rPr>
      </w:pPr>
    </w:p>
    <w:p w14:paraId="21809942" w14:textId="107740C1" w:rsidR="00077F66" w:rsidRPr="006F6EE4" w:rsidRDefault="00F91078" w:rsidP="00A8337C">
      <w:pPr>
        <w:spacing w:line="312" w:lineRule="auto"/>
        <w:rPr>
          <w:sz w:val="22"/>
        </w:rPr>
      </w:pPr>
      <w:r>
        <w:rPr>
          <w:sz w:val="22"/>
        </w:rPr>
        <w:t xml:space="preserve">Schüco SensTrack wireless reliably transmits signals about the locking status of the window and can be directly connected to EnOcean-compatible systems or KNX systems by means of an additional external gateway. The wireless keep recognises when a window is open, for example, and reports this to networked thermostats via a smart home system or EnOcean sensors, providing smart added value in the colder months. Unnecessary heating while the home is being ventilated is therefore a thing of the past. Unlike standard systems for monitoring of closing on the market, Schüco SensTrack wireless does not require an external energy supply. The wireless sensor receives its energy from the movement of the fitting when the window is being locked and unlocked, allowing it to communicate wirelessly with an EnOcean-compatible </w:t>
      </w:r>
      <w:bookmarkStart w:id="0" w:name="_Hlk107390224"/>
      <w:r>
        <w:rPr>
          <w:sz w:val="22"/>
        </w:rPr>
        <w:t>smart home system</w:t>
      </w:r>
      <w:bookmarkEnd w:id="0"/>
      <w:r>
        <w:t>.</w:t>
      </w:r>
      <w:r>
        <w:rPr>
          <w:bCs/>
          <w:sz w:val="22"/>
        </w:rPr>
        <w:t xml:space="preserve"> The wireless sensor requires no batteries or cables and is therefore energy self-sufficient and sustainable. No maintenance work is necessary as no batteries </w:t>
      </w:r>
      <w:r>
        <w:rPr>
          <w:bCs/>
          <w:sz w:val="22"/>
        </w:rPr>
        <w:lastRenderedPageBreak/>
        <w:t>need to be used or changed. And even when the homeowner is out of the house, the smart sensor provides a feeling of security by allowing them to remotely check the locking status of their windows via the smart home app.</w:t>
      </w:r>
    </w:p>
    <w:p w14:paraId="67CC90B6" w14:textId="77777777" w:rsidR="00FA41A3" w:rsidRDefault="00FA41A3" w:rsidP="0038516D">
      <w:pPr>
        <w:spacing w:line="312" w:lineRule="auto"/>
        <w:rPr>
          <w:sz w:val="22"/>
        </w:rPr>
      </w:pPr>
    </w:p>
    <w:p w14:paraId="68B55D57" w14:textId="4199DFD5" w:rsidR="00FA41A3" w:rsidRPr="00FA41A3" w:rsidRDefault="00FA41A3" w:rsidP="00FA41A3">
      <w:pPr>
        <w:spacing w:line="312" w:lineRule="auto"/>
        <w:rPr>
          <w:b/>
          <w:bCs/>
          <w:sz w:val="22"/>
        </w:rPr>
      </w:pPr>
      <w:r>
        <w:rPr>
          <w:b/>
          <w:bCs/>
          <w:sz w:val="22"/>
        </w:rPr>
        <w:t>For newbuilds, renovations and retrofitting</w:t>
      </w:r>
    </w:p>
    <w:p w14:paraId="140C42DC" w14:textId="77777777" w:rsidR="000866C3" w:rsidRDefault="00077F66" w:rsidP="000866C3">
      <w:pPr>
        <w:spacing w:line="312" w:lineRule="auto"/>
        <w:rPr>
          <w:sz w:val="22"/>
        </w:rPr>
      </w:pPr>
      <w:r>
        <w:rPr>
          <w:sz w:val="22"/>
        </w:rPr>
        <w:t>Schüco SensTrack wireless is integrated in the fittings groove, so is almost completely concealed. It therefore does not impact on the appearance of the window. Furthermore, its concealed installation protects it from being tampered with from the outside. The wireless sensor can be directly installed or retrofitted in Schüco AWS aluminium window systems with AvanTec and AvanTec SimplySmart fittings.</w:t>
      </w:r>
    </w:p>
    <w:p w14:paraId="4AF065E8" w14:textId="77777777" w:rsidR="000866C3" w:rsidRDefault="000866C3" w:rsidP="000866C3">
      <w:pPr>
        <w:spacing w:line="312" w:lineRule="auto"/>
        <w:rPr>
          <w:sz w:val="22"/>
        </w:rPr>
      </w:pPr>
    </w:p>
    <w:p w14:paraId="669273AA" w14:textId="4DFC5D1B" w:rsidR="0038516D" w:rsidRPr="0038516D" w:rsidRDefault="000866C3" w:rsidP="00D97143">
      <w:pPr>
        <w:spacing w:line="312" w:lineRule="auto"/>
        <w:rPr>
          <w:sz w:val="22"/>
        </w:rPr>
      </w:pPr>
      <w:r w:rsidRPr="0037217B">
        <w:rPr>
          <w:sz w:val="22"/>
        </w:rPr>
        <w:t>More information is available at</w:t>
      </w:r>
      <w:r>
        <w:rPr>
          <w:sz w:val="22"/>
        </w:rPr>
        <w:t xml:space="preserve"> </w:t>
      </w:r>
      <w:hyperlink r:id="rId8" w:history="1">
        <w:r w:rsidR="00D97143" w:rsidRPr="00D97143">
          <w:rPr>
            <w:rStyle w:val="Hyperlink"/>
            <w:sz w:val="22"/>
          </w:rPr>
          <w:t>www.schueco.de/monitoring-senstrack-wireless</w:t>
        </w:r>
      </w:hyperlink>
    </w:p>
    <w:p w14:paraId="425A6094" w14:textId="77777777" w:rsidR="00D66C8F" w:rsidRDefault="00D66C8F" w:rsidP="005168F0">
      <w:pPr>
        <w:spacing w:line="312" w:lineRule="auto"/>
        <w:rPr>
          <w:sz w:val="22"/>
        </w:rPr>
      </w:pPr>
    </w:p>
    <w:p w14:paraId="21B239FE" w14:textId="11268A7B" w:rsidR="00F9528B" w:rsidRPr="00806322" w:rsidRDefault="00F9528B" w:rsidP="00F9528B">
      <w:pPr>
        <w:spacing w:line="312" w:lineRule="auto"/>
        <w:jc w:val="both"/>
        <w:rPr>
          <w:rFonts w:cs="Arial"/>
          <w:b/>
          <w:szCs w:val="18"/>
        </w:rPr>
      </w:pPr>
      <w:bookmarkStart w:id="1" w:name="_Hlk77926191"/>
      <w:r>
        <w:rPr>
          <w:rFonts w:cs="Arial"/>
          <w:b/>
          <w:szCs w:val="18"/>
        </w:rPr>
        <w:t>Schüco – System solutions for windows, doors and façades</w:t>
      </w:r>
    </w:p>
    <w:p w14:paraId="4D67857D" w14:textId="2C40FE72" w:rsidR="00F9528B" w:rsidRPr="005D3266" w:rsidRDefault="00F9528B" w:rsidP="00F9528B">
      <w:pPr>
        <w:spacing w:line="312" w:lineRule="auto"/>
        <w:jc w:val="both"/>
        <w:rPr>
          <w:rFonts w:cs="Arial"/>
          <w:szCs w:val="18"/>
        </w:rPr>
      </w:pPr>
      <w:r>
        <w:rPr>
          <w:rFonts w:cs="Arial"/>
          <w:szCs w:val="18"/>
        </w:rPr>
        <w:t xml:space="preserve">Based in Bielefeld, the Schüco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2" w:name="_Hlk77925992"/>
      <w:r>
        <w:rPr>
          <w:rFonts w:cs="Arial"/>
          <w:szCs w:val="18"/>
        </w:rPr>
        <w:t>Schüco works with 10,000 fabricators and 30,000 architectural practices, as well as construction professionals, who commission buildings around the world.</w:t>
      </w:r>
      <w:bookmarkEnd w:id="2"/>
      <w:r>
        <w:rPr>
          <w:rFonts w:cs="Arial"/>
          <w:szCs w:val="18"/>
        </w:rPr>
        <w:t xml:space="preserve"> Founded in 1951, the company is now active in more than 80 countries and achieved a turnover of 1.995 billion euros in 2021. For more information, visit </w:t>
      </w:r>
      <w:hyperlink r:id="rId9" w:history="1">
        <w:r>
          <w:rPr>
            <w:rStyle w:val="Hyperlink"/>
            <w:rFonts w:cs="Arial"/>
            <w:szCs w:val="18"/>
          </w:rPr>
          <w:t>www.schueco.com</w:t>
        </w:r>
      </w:hyperlink>
    </w:p>
    <w:p w14:paraId="1778D970" w14:textId="77777777" w:rsidR="00F9528B" w:rsidRPr="005D3266" w:rsidRDefault="00F9528B" w:rsidP="00F9528B">
      <w:pPr>
        <w:spacing w:line="312" w:lineRule="auto"/>
        <w:jc w:val="both"/>
        <w:rPr>
          <w:rFonts w:cs="Arial"/>
          <w:szCs w:val="18"/>
        </w:rPr>
      </w:pPr>
    </w:p>
    <w:bookmarkEnd w:id="1"/>
    <w:p w14:paraId="123A6D0A" w14:textId="77777777" w:rsidR="00F9528B" w:rsidRPr="005D3266" w:rsidRDefault="00F9528B" w:rsidP="00F9528B">
      <w:pPr>
        <w:pStyle w:val="Kopfzeile"/>
        <w:tabs>
          <w:tab w:val="clear" w:pos="4513"/>
        </w:tabs>
        <w:spacing w:line="312" w:lineRule="auto"/>
        <w:rPr>
          <w:rFonts w:cs="Arial"/>
          <w:szCs w:val="18"/>
        </w:rPr>
      </w:pPr>
    </w:p>
    <w:p w14:paraId="6A4FFDAC" w14:textId="34239D27" w:rsidR="005168F0" w:rsidRDefault="005168F0" w:rsidP="005168F0">
      <w:pPr>
        <w:spacing w:line="312" w:lineRule="auto"/>
        <w:rPr>
          <w:sz w:val="22"/>
        </w:rPr>
      </w:pPr>
    </w:p>
    <w:p w14:paraId="5550BCF4" w14:textId="156DCA0A" w:rsidR="006F6EE4" w:rsidRDefault="006F6EE4" w:rsidP="005168F0">
      <w:pPr>
        <w:spacing w:line="312" w:lineRule="auto"/>
        <w:rPr>
          <w:sz w:val="22"/>
        </w:rPr>
      </w:pPr>
    </w:p>
    <w:p w14:paraId="2FEC9C9A" w14:textId="234097EA" w:rsidR="006F6EE4" w:rsidRDefault="006F6EE4" w:rsidP="005168F0">
      <w:pPr>
        <w:spacing w:line="312" w:lineRule="auto"/>
        <w:rPr>
          <w:sz w:val="22"/>
        </w:rPr>
      </w:pPr>
    </w:p>
    <w:p w14:paraId="0010A8EE" w14:textId="1A2D596D" w:rsidR="006F6EE4" w:rsidRDefault="006F6EE4" w:rsidP="005168F0">
      <w:pPr>
        <w:spacing w:line="312" w:lineRule="auto"/>
        <w:rPr>
          <w:sz w:val="22"/>
        </w:rPr>
      </w:pPr>
    </w:p>
    <w:p w14:paraId="58CC6F75" w14:textId="35DCC03A" w:rsidR="006F6EE4" w:rsidRDefault="006F6EE4" w:rsidP="005168F0">
      <w:pPr>
        <w:spacing w:line="312" w:lineRule="auto"/>
        <w:rPr>
          <w:sz w:val="22"/>
        </w:rPr>
      </w:pPr>
    </w:p>
    <w:p w14:paraId="70C747D6" w14:textId="49FBF3E5" w:rsidR="006F6EE4" w:rsidRDefault="006F6EE4" w:rsidP="005168F0">
      <w:pPr>
        <w:spacing w:line="312" w:lineRule="auto"/>
        <w:rPr>
          <w:sz w:val="22"/>
        </w:rPr>
      </w:pPr>
    </w:p>
    <w:p w14:paraId="61C8727A" w14:textId="61DCADCD" w:rsidR="00CC7F1C" w:rsidRDefault="00CC7F1C" w:rsidP="005168F0">
      <w:pPr>
        <w:spacing w:line="312" w:lineRule="auto"/>
        <w:rPr>
          <w:sz w:val="22"/>
        </w:rPr>
      </w:pPr>
    </w:p>
    <w:p w14:paraId="6A04787F" w14:textId="0220EB08" w:rsidR="00CC7F1C" w:rsidRDefault="00CC7F1C" w:rsidP="005168F0">
      <w:pPr>
        <w:spacing w:line="312" w:lineRule="auto"/>
        <w:rPr>
          <w:sz w:val="22"/>
        </w:rPr>
      </w:pPr>
    </w:p>
    <w:p w14:paraId="43E5527F" w14:textId="4F9A9BA5" w:rsidR="00A054D6" w:rsidRDefault="00A054D6" w:rsidP="005168F0">
      <w:pPr>
        <w:spacing w:line="312" w:lineRule="auto"/>
        <w:rPr>
          <w:sz w:val="22"/>
        </w:rPr>
      </w:pPr>
    </w:p>
    <w:p w14:paraId="7951DAAF" w14:textId="543F724B" w:rsidR="00A054D6" w:rsidRDefault="00A054D6" w:rsidP="005168F0">
      <w:pPr>
        <w:spacing w:line="312" w:lineRule="auto"/>
        <w:rPr>
          <w:sz w:val="22"/>
        </w:rPr>
      </w:pPr>
    </w:p>
    <w:p w14:paraId="211097DE" w14:textId="149ED35A" w:rsidR="00A054D6" w:rsidRDefault="00A054D6" w:rsidP="005168F0">
      <w:pPr>
        <w:spacing w:line="312" w:lineRule="auto"/>
        <w:rPr>
          <w:sz w:val="22"/>
        </w:rPr>
      </w:pPr>
    </w:p>
    <w:p w14:paraId="2C1EE3E9" w14:textId="381A2EAC" w:rsidR="00A054D6" w:rsidRDefault="00A054D6" w:rsidP="005168F0">
      <w:pPr>
        <w:spacing w:line="312" w:lineRule="auto"/>
        <w:rPr>
          <w:sz w:val="22"/>
        </w:rPr>
      </w:pPr>
    </w:p>
    <w:p w14:paraId="5F7D4BD5" w14:textId="77777777" w:rsidR="00A054D6" w:rsidRDefault="00A054D6" w:rsidP="005168F0">
      <w:pPr>
        <w:spacing w:line="312" w:lineRule="auto"/>
        <w:rPr>
          <w:sz w:val="22"/>
        </w:rPr>
      </w:pPr>
    </w:p>
    <w:p w14:paraId="406D6E0A" w14:textId="0952A741" w:rsidR="0038516D" w:rsidRDefault="00610835" w:rsidP="006F7814">
      <w:pPr>
        <w:spacing w:line="312" w:lineRule="auto"/>
        <w:rPr>
          <w:sz w:val="22"/>
        </w:rPr>
      </w:pPr>
      <w:r>
        <w:rPr>
          <w:sz w:val="22"/>
        </w:rPr>
        <w:lastRenderedPageBreak/>
        <w:t xml:space="preserve">High resolution images are available to download in the Schüco Newsroom at </w:t>
      </w:r>
      <w:hyperlink r:id="rId10" w:history="1">
        <w:r w:rsidR="00CC7F1C">
          <w:rPr>
            <w:rStyle w:val="Hyperlink"/>
            <w:sz w:val="22"/>
          </w:rPr>
          <w:t>www.schueco.com/press</w:t>
        </w:r>
      </w:hyperlink>
      <w:r w:rsidR="00CC7F1C">
        <w:rPr>
          <w:sz w:val="22"/>
        </w:rPr>
        <w:t>.</w:t>
      </w:r>
    </w:p>
    <w:p w14:paraId="4B6F6CDD" w14:textId="77777777" w:rsidR="005D3266" w:rsidRDefault="005D3266" w:rsidP="005168F0">
      <w:pPr>
        <w:spacing w:line="312" w:lineRule="auto"/>
        <w:rPr>
          <w:sz w:val="22"/>
        </w:rPr>
      </w:pPr>
    </w:p>
    <w:p w14:paraId="67C8D100" w14:textId="56C9F0D6" w:rsidR="0038516D" w:rsidRPr="0038516D" w:rsidRDefault="0038516D" w:rsidP="0038516D">
      <w:pPr>
        <w:spacing w:line="312" w:lineRule="auto"/>
        <w:rPr>
          <w:b/>
          <w:sz w:val="22"/>
        </w:rPr>
      </w:pPr>
      <w:bookmarkStart w:id="3" w:name="_Hlk87435149"/>
      <w:r>
        <w:rPr>
          <w:b/>
          <w:sz w:val="22"/>
        </w:rPr>
        <w:t>Picture credits: Schüco International KG</w:t>
      </w:r>
    </w:p>
    <w:bookmarkEnd w:id="3"/>
    <w:p w14:paraId="34796FDB" w14:textId="2221B9BE" w:rsidR="00290B4C" w:rsidRDefault="00290B4C" w:rsidP="0038516D">
      <w:pPr>
        <w:spacing w:line="312" w:lineRule="auto"/>
        <w:rPr>
          <w:sz w:val="22"/>
        </w:rPr>
      </w:pPr>
      <w:r>
        <w:rPr>
          <w:noProof/>
          <w:sz w:val="22"/>
        </w:rPr>
        <w:drawing>
          <wp:inline distT="0" distB="0" distL="0" distR="0" wp14:anchorId="6E6BBC92" wp14:editId="68D6E787">
            <wp:extent cx="2054522" cy="1440000"/>
            <wp:effectExtent l="0" t="0" r="317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54522" cy="1440000"/>
                    </a:xfrm>
                    <a:prstGeom prst="rect">
                      <a:avLst/>
                    </a:prstGeom>
                    <a:noFill/>
                    <a:ln>
                      <a:noFill/>
                    </a:ln>
                  </pic:spPr>
                </pic:pic>
              </a:graphicData>
            </a:graphic>
          </wp:inline>
        </w:drawing>
      </w:r>
      <w:r w:rsidR="0038516D" w:rsidRPr="0038516D">
        <w:rPr>
          <w:sz w:val="22"/>
        </w:rPr>
        <w:t xml:space="preserve"> </w:t>
      </w:r>
    </w:p>
    <w:p w14:paraId="02DF755C" w14:textId="0A7948D5" w:rsidR="00290B4C" w:rsidRDefault="00290B4C" w:rsidP="0038516D">
      <w:pPr>
        <w:spacing w:line="312" w:lineRule="auto"/>
        <w:rPr>
          <w:sz w:val="22"/>
        </w:rPr>
      </w:pPr>
      <w:r>
        <w:rPr>
          <w:sz w:val="22"/>
        </w:rPr>
        <w:t xml:space="preserve">Secure, energy-efficient and smart: with Schüco SensTrack wireless, no windows are accidentally left open. </w:t>
      </w:r>
    </w:p>
    <w:p w14:paraId="4319E246" w14:textId="77777777" w:rsidR="006F6EE4" w:rsidRDefault="006F6EE4" w:rsidP="0038516D">
      <w:pPr>
        <w:spacing w:line="312" w:lineRule="auto"/>
        <w:rPr>
          <w:sz w:val="22"/>
        </w:rPr>
      </w:pPr>
    </w:p>
    <w:p w14:paraId="4171DA05" w14:textId="73109266" w:rsidR="00290B4C" w:rsidRDefault="00290B4C" w:rsidP="00290B4C">
      <w:pPr>
        <w:spacing w:line="312" w:lineRule="auto"/>
        <w:rPr>
          <w:sz w:val="22"/>
        </w:rPr>
      </w:pPr>
      <w:r>
        <w:rPr>
          <w:b/>
          <w:sz w:val="22"/>
        </w:rPr>
        <w:t>Picture credits: Schüco International KG</w:t>
      </w:r>
    </w:p>
    <w:p w14:paraId="014C7346" w14:textId="067E96F5" w:rsidR="00290B4C" w:rsidRDefault="00290B4C" w:rsidP="0038516D">
      <w:pPr>
        <w:spacing w:line="312" w:lineRule="auto"/>
        <w:rPr>
          <w:sz w:val="22"/>
        </w:rPr>
      </w:pPr>
      <w:r>
        <w:rPr>
          <w:noProof/>
          <w:sz w:val="22"/>
        </w:rPr>
        <w:drawing>
          <wp:inline distT="0" distB="0" distL="0" distR="0" wp14:anchorId="15F6B414" wp14:editId="263A73C3">
            <wp:extent cx="2157592" cy="1440000"/>
            <wp:effectExtent l="0" t="0" r="0"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3C372756" w14:textId="06AFD241" w:rsidR="00290B4C" w:rsidRPr="0064207B" w:rsidRDefault="00290B4C" w:rsidP="00290B4C">
      <w:pPr>
        <w:spacing w:line="312" w:lineRule="auto"/>
        <w:rPr>
          <w:bCs/>
          <w:sz w:val="22"/>
        </w:rPr>
      </w:pPr>
      <w:r>
        <w:rPr>
          <w:bCs/>
          <w:sz w:val="22"/>
        </w:rPr>
        <w:t>Whether at home or out and about, the locking status of the window can be checked via the smart home app.</w:t>
      </w:r>
    </w:p>
    <w:p w14:paraId="24B3582D" w14:textId="77777777" w:rsidR="00290B4C" w:rsidRPr="00265ACE" w:rsidRDefault="00290B4C" w:rsidP="00290B4C">
      <w:pPr>
        <w:spacing w:line="312" w:lineRule="auto"/>
        <w:rPr>
          <w:sz w:val="22"/>
        </w:rPr>
      </w:pPr>
    </w:p>
    <w:p w14:paraId="27390A7D" w14:textId="25A18386" w:rsidR="00290B4C" w:rsidRDefault="00290B4C" w:rsidP="00290B4C">
      <w:pPr>
        <w:spacing w:line="312" w:lineRule="auto"/>
        <w:rPr>
          <w:sz w:val="22"/>
        </w:rPr>
      </w:pPr>
      <w:r>
        <w:rPr>
          <w:b/>
          <w:sz w:val="22"/>
        </w:rPr>
        <w:t>Picture credits: Schüco International KG</w:t>
      </w:r>
    </w:p>
    <w:p w14:paraId="1E06CBC9" w14:textId="1D0C70B4" w:rsidR="0038516D" w:rsidRPr="0038516D" w:rsidRDefault="00290B4C" w:rsidP="0038516D">
      <w:pPr>
        <w:spacing w:line="312" w:lineRule="auto"/>
        <w:rPr>
          <w:sz w:val="22"/>
        </w:rPr>
      </w:pPr>
      <w:r>
        <w:rPr>
          <w:noProof/>
          <w:sz w:val="22"/>
        </w:rPr>
        <w:drawing>
          <wp:inline distT="0" distB="0" distL="0" distR="0" wp14:anchorId="285701C5" wp14:editId="7130B950">
            <wp:extent cx="2560000" cy="1440000"/>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60000" cy="1440000"/>
                    </a:xfrm>
                    <a:prstGeom prst="rect">
                      <a:avLst/>
                    </a:prstGeom>
                    <a:noFill/>
                    <a:ln>
                      <a:noFill/>
                    </a:ln>
                  </pic:spPr>
                </pic:pic>
              </a:graphicData>
            </a:graphic>
          </wp:inline>
        </w:drawing>
      </w:r>
    </w:p>
    <w:p w14:paraId="05C4AF3F" w14:textId="77777777" w:rsidR="0038516D" w:rsidRPr="0038516D" w:rsidRDefault="0038516D" w:rsidP="0038516D">
      <w:pPr>
        <w:spacing w:line="312" w:lineRule="auto"/>
        <w:rPr>
          <w:sz w:val="22"/>
        </w:rPr>
      </w:pPr>
      <w:r>
        <w:rPr>
          <w:sz w:val="22"/>
        </w:rPr>
        <w:t>The energy self-sufficient monitoring of closing system requires no cables and can be easily retrofitted in the fittings groove of existing Schüco windows.</w:t>
      </w:r>
    </w:p>
    <w:p w14:paraId="0472D233" w14:textId="77777777" w:rsidR="0038516D" w:rsidRPr="00265ACE" w:rsidRDefault="0038516D" w:rsidP="005168F0">
      <w:pPr>
        <w:spacing w:line="312" w:lineRule="auto"/>
        <w:rPr>
          <w:sz w:val="22"/>
        </w:rPr>
      </w:pPr>
      <w:bookmarkStart w:id="4" w:name="_Hlk107402059"/>
    </w:p>
    <w:p w14:paraId="270BC13D" w14:textId="5C79D8F3" w:rsidR="0038516D" w:rsidRPr="0038516D" w:rsidRDefault="0038516D" w:rsidP="0038516D">
      <w:pPr>
        <w:spacing w:line="312" w:lineRule="auto"/>
        <w:rPr>
          <w:b/>
          <w:sz w:val="22"/>
        </w:rPr>
      </w:pPr>
      <w:r>
        <w:rPr>
          <w:b/>
          <w:sz w:val="22"/>
        </w:rPr>
        <w:lastRenderedPageBreak/>
        <w:t>Picture credits: Schüco International KG</w:t>
      </w:r>
      <w:bookmarkEnd w:id="4"/>
      <w:r>
        <w:rPr>
          <w:noProof/>
        </w:rPr>
        <w:drawing>
          <wp:inline distT="0" distB="0" distL="0" distR="0" wp14:anchorId="08EBD265" wp14:editId="59F314DA">
            <wp:extent cx="2560000"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60000" cy="1440000"/>
                    </a:xfrm>
                    <a:prstGeom prst="rect">
                      <a:avLst/>
                    </a:prstGeom>
                    <a:noFill/>
                    <a:ln>
                      <a:noFill/>
                    </a:ln>
                  </pic:spPr>
                </pic:pic>
              </a:graphicData>
            </a:graphic>
          </wp:inline>
        </w:drawing>
      </w:r>
    </w:p>
    <w:p w14:paraId="090110BD" w14:textId="138E3451" w:rsidR="0038516D" w:rsidRPr="0038516D" w:rsidRDefault="0038516D" w:rsidP="0038516D">
      <w:pPr>
        <w:spacing w:line="312" w:lineRule="auto"/>
        <w:rPr>
          <w:sz w:val="22"/>
        </w:rPr>
      </w:pPr>
      <w:r>
        <w:rPr>
          <w:sz w:val="22"/>
        </w:rPr>
        <w:t>The wireless keep can be directly connected to EnOcean-compatible systems or KNX systems by means of an additional external gateway.</w:t>
      </w:r>
    </w:p>
    <w:p w14:paraId="427BF9CE" w14:textId="77777777" w:rsidR="005168F0" w:rsidRPr="00610835" w:rsidRDefault="005168F0" w:rsidP="005168F0">
      <w:pPr>
        <w:spacing w:line="312" w:lineRule="auto"/>
        <w:rPr>
          <w:sz w:val="22"/>
        </w:rPr>
      </w:pPr>
    </w:p>
    <w:sectPr w:rsidR="005168F0"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DA93D0" w14:textId="77777777" w:rsidR="00987DDF" w:rsidRDefault="00987DDF" w:rsidP="00F958EA">
      <w:pPr>
        <w:spacing w:line="240" w:lineRule="auto"/>
      </w:pPr>
      <w:r>
        <w:separator/>
      </w:r>
    </w:p>
  </w:endnote>
  <w:endnote w:type="continuationSeparator" w:id="0">
    <w:p w14:paraId="7CC998F7" w14:textId="77777777" w:rsidR="00987DDF" w:rsidRDefault="00987DD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6D7995" w14:textId="77777777" w:rsidR="00987DDF" w:rsidRDefault="00987DDF" w:rsidP="00F958EA">
      <w:pPr>
        <w:spacing w:line="240" w:lineRule="auto"/>
      </w:pPr>
      <w:r>
        <w:separator/>
      </w:r>
    </w:p>
  </w:footnote>
  <w:footnote w:type="continuationSeparator" w:id="0">
    <w:p w14:paraId="75AE643F" w14:textId="77777777" w:rsidR="00987DDF" w:rsidRDefault="00987DD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0F5"/>
    <w:rsid w:val="00051401"/>
    <w:rsid w:val="00055CD5"/>
    <w:rsid w:val="000624E1"/>
    <w:rsid w:val="00073518"/>
    <w:rsid w:val="00077F66"/>
    <w:rsid w:val="00083752"/>
    <w:rsid w:val="000843C5"/>
    <w:rsid w:val="000866C3"/>
    <w:rsid w:val="000A5E24"/>
    <w:rsid w:val="000C299E"/>
    <w:rsid w:val="000E21BC"/>
    <w:rsid w:val="00100C22"/>
    <w:rsid w:val="001051B8"/>
    <w:rsid w:val="00113D9B"/>
    <w:rsid w:val="001144C6"/>
    <w:rsid w:val="0011455F"/>
    <w:rsid w:val="00115275"/>
    <w:rsid w:val="00131804"/>
    <w:rsid w:val="00175C50"/>
    <w:rsid w:val="001760F0"/>
    <w:rsid w:val="0018293F"/>
    <w:rsid w:val="00183DB4"/>
    <w:rsid w:val="00191315"/>
    <w:rsid w:val="001A28F4"/>
    <w:rsid w:val="001A3597"/>
    <w:rsid w:val="001A59C9"/>
    <w:rsid w:val="001A6CC0"/>
    <w:rsid w:val="001C4E5A"/>
    <w:rsid w:val="001C5624"/>
    <w:rsid w:val="001C6FAC"/>
    <w:rsid w:val="001C71CC"/>
    <w:rsid w:val="001D7402"/>
    <w:rsid w:val="001F11C3"/>
    <w:rsid w:val="001F1716"/>
    <w:rsid w:val="001F7A93"/>
    <w:rsid w:val="002018DC"/>
    <w:rsid w:val="0021268C"/>
    <w:rsid w:val="002176B8"/>
    <w:rsid w:val="00221120"/>
    <w:rsid w:val="0022506C"/>
    <w:rsid w:val="00227E10"/>
    <w:rsid w:val="00236391"/>
    <w:rsid w:val="0024327E"/>
    <w:rsid w:val="00252D6E"/>
    <w:rsid w:val="00254BAE"/>
    <w:rsid w:val="00265ACE"/>
    <w:rsid w:val="002762A8"/>
    <w:rsid w:val="00284CF1"/>
    <w:rsid w:val="00290B4C"/>
    <w:rsid w:val="002911E7"/>
    <w:rsid w:val="002945BD"/>
    <w:rsid w:val="002B211F"/>
    <w:rsid w:val="002B7D28"/>
    <w:rsid w:val="002E3613"/>
    <w:rsid w:val="002E65C2"/>
    <w:rsid w:val="002F3983"/>
    <w:rsid w:val="003312EB"/>
    <w:rsid w:val="00332231"/>
    <w:rsid w:val="00337E7E"/>
    <w:rsid w:val="003442BA"/>
    <w:rsid w:val="003471F7"/>
    <w:rsid w:val="00366A18"/>
    <w:rsid w:val="00367473"/>
    <w:rsid w:val="0037157E"/>
    <w:rsid w:val="0038516D"/>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3611"/>
    <w:rsid w:val="005A0735"/>
    <w:rsid w:val="005A24FE"/>
    <w:rsid w:val="005A37EF"/>
    <w:rsid w:val="005B3834"/>
    <w:rsid w:val="005D3266"/>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6F6EE4"/>
    <w:rsid w:val="006F7814"/>
    <w:rsid w:val="00723D0C"/>
    <w:rsid w:val="007276CC"/>
    <w:rsid w:val="00766D56"/>
    <w:rsid w:val="007746EA"/>
    <w:rsid w:val="00787767"/>
    <w:rsid w:val="007A1939"/>
    <w:rsid w:val="007A31A8"/>
    <w:rsid w:val="007A5FD5"/>
    <w:rsid w:val="007A7037"/>
    <w:rsid w:val="007E3C35"/>
    <w:rsid w:val="007F0D21"/>
    <w:rsid w:val="008067CE"/>
    <w:rsid w:val="00816A4D"/>
    <w:rsid w:val="00850E55"/>
    <w:rsid w:val="008615B3"/>
    <w:rsid w:val="00871C59"/>
    <w:rsid w:val="00882012"/>
    <w:rsid w:val="00884FFA"/>
    <w:rsid w:val="008955A8"/>
    <w:rsid w:val="008A7602"/>
    <w:rsid w:val="008D6CD6"/>
    <w:rsid w:val="008E4B7D"/>
    <w:rsid w:val="008F14C2"/>
    <w:rsid w:val="008F2EEE"/>
    <w:rsid w:val="008F302C"/>
    <w:rsid w:val="00900A75"/>
    <w:rsid w:val="00903553"/>
    <w:rsid w:val="00910D50"/>
    <w:rsid w:val="009120EE"/>
    <w:rsid w:val="009216C4"/>
    <w:rsid w:val="00923774"/>
    <w:rsid w:val="009250DC"/>
    <w:rsid w:val="00926846"/>
    <w:rsid w:val="00950F6B"/>
    <w:rsid w:val="009757CA"/>
    <w:rsid w:val="00980821"/>
    <w:rsid w:val="00987DDF"/>
    <w:rsid w:val="00993209"/>
    <w:rsid w:val="009957D5"/>
    <w:rsid w:val="009B20B6"/>
    <w:rsid w:val="009B2BB7"/>
    <w:rsid w:val="009D60F9"/>
    <w:rsid w:val="009E59BA"/>
    <w:rsid w:val="009E5EB6"/>
    <w:rsid w:val="009E61AC"/>
    <w:rsid w:val="009F61FB"/>
    <w:rsid w:val="00A054D6"/>
    <w:rsid w:val="00A06231"/>
    <w:rsid w:val="00A1070C"/>
    <w:rsid w:val="00A34AC2"/>
    <w:rsid w:val="00A40B3D"/>
    <w:rsid w:val="00A4192A"/>
    <w:rsid w:val="00A4223F"/>
    <w:rsid w:val="00A51720"/>
    <w:rsid w:val="00A520A4"/>
    <w:rsid w:val="00A67DA6"/>
    <w:rsid w:val="00A70010"/>
    <w:rsid w:val="00A8337C"/>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C2E36"/>
    <w:rsid w:val="00BD68E7"/>
    <w:rsid w:val="00BE3851"/>
    <w:rsid w:val="00BF07F1"/>
    <w:rsid w:val="00BF2E0F"/>
    <w:rsid w:val="00C020AA"/>
    <w:rsid w:val="00C0715C"/>
    <w:rsid w:val="00C11A76"/>
    <w:rsid w:val="00C1264D"/>
    <w:rsid w:val="00C3591B"/>
    <w:rsid w:val="00C36CC6"/>
    <w:rsid w:val="00C57139"/>
    <w:rsid w:val="00C62430"/>
    <w:rsid w:val="00C84C83"/>
    <w:rsid w:val="00C94D55"/>
    <w:rsid w:val="00CA1631"/>
    <w:rsid w:val="00CB073D"/>
    <w:rsid w:val="00CB3238"/>
    <w:rsid w:val="00CB7303"/>
    <w:rsid w:val="00CC1CD2"/>
    <w:rsid w:val="00CC40DC"/>
    <w:rsid w:val="00CC480F"/>
    <w:rsid w:val="00CC48E9"/>
    <w:rsid w:val="00CC7F1C"/>
    <w:rsid w:val="00CE6AE3"/>
    <w:rsid w:val="00CF00B5"/>
    <w:rsid w:val="00CF1140"/>
    <w:rsid w:val="00D02557"/>
    <w:rsid w:val="00D05009"/>
    <w:rsid w:val="00D14D3A"/>
    <w:rsid w:val="00D16D92"/>
    <w:rsid w:val="00D23BE8"/>
    <w:rsid w:val="00D43792"/>
    <w:rsid w:val="00D66C8F"/>
    <w:rsid w:val="00D75F9A"/>
    <w:rsid w:val="00D92017"/>
    <w:rsid w:val="00D923AB"/>
    <w:rsid w:val="00D97143"/>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D398D"/>
    <w:rsid w:val="00EF4035"/>
    <w:rsid w:val="00F01FC7"/>
    <w:rsid w:val="00F02CD0"/>
    <w:rsid w:val="00F234C8"/>
    <w:rsid w:val="00F3463D"/>
    <w:rsid w:val="00F410F7"/>
    <w:rsid w:val="00F454AC"/>
    <w:rsid w:val="00F51AD0"/>
    <w:rsid w:val="00F53AC7"/>
    <w:rsid w:val="00F62406"/>
    <w:rsid w:val="00F7613D"/>
    <w:rsid w:val="00F91078"/>
    <w:rsid w:val="00F933AE"/>
    <w:rsid w:val="00F9528B"/>
    <w:rsid w:val="00F958EA"/>
    <w:rsid w:val="00F970AA"/>
    <w:rsid w:val="00FA41A3"/>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2945BD"/>
    <w:rPr>
      <w:sz w:val="16"/>
      <w:szCs w:val="16"/>
    </w:rPr>
  </w:style>
  <w:style w:type="paragraph" w:styleId="Kommentartext">
    <w:name w:val="annotation text"/>
    <w:basedOn w:val="Standard"/>
    <w:link w:val="KommentartextZchn"/>
    <w:uiPriority w:val="99"/>
    <w:semiHidden/>
    <w:unhideWhenUsed/>
    <w:rsid w:val="002945B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945BD"/>
    <w:rPr>
      <w:rFonts w:ascii="Arial" w:hAnsi="Arial"/>
    </w:rPr>
  </w:style>
  <w:style w:type="paragraph" w:styleId="Kommentarthema">
    <w:name w:val="annotation subject"/>
    <w:basedOn w:val="Kommentartext"/>
    <w:next w:val="Kommentartext"/>
    <w:link w:val="KommentarthemaZchn"/>
    <w:uiPriority w:val="99"/>
    <w:semiHidden/>
    <w:unhideWhenUsed/>
    <w:rsid w:val="002945BD"/>
    <w:rPr>
      <w:b/>
      <w:bCs/>
    </w:rPr>
  </w:style>
  <w:style w:type="character" w:customStyle="1" w:styleId="KommentarthemaZchn">
    <w:name w:val="Kommentarthema Zchn"/>
    <w:basedOn w:val="KommentartextZchn"/>
    <w:link w:val="Kommentarthema"/>
    <w:uiPriority w:val="99"/>
    <w:semiHidden/>
    <w:rsid w:val="002945BD"/>
    <w:rPr>
      <w:rFonts w:ascii="Arial" w:hAnsi="Arial"/>
      <w:b/>
      <w:bCs/>
    </w:rPr>
  </w:style>
  <w:style w:type="paragraph" w:styleId="berarbeitung">
    <w:name w:val="Revision"/>
    <w:hidden/>
    <w:uiPriority w:val="99"/>
    <w:semiHidden/>
    <w:rsid w:val="00F51AD0"/>
    <w:rPr>
      <w:rFonts w:ascii="Arial" w:hAnsi="Arial"/>
      <w:sz w:val="18"/>
      <w:szCs w:val="22"/>
    </w:rPr>
  </w:style>
  <w:style w:type="character" w:styleId="NichtaufgelsteErwhnung">
    <w:name w:val="Unresolved Mention"/>
    <w:basedOn w:val="Absatz-Standardschriftart"/>
    <w:uiPriority w:val="99"/>
    <w:semiHidden/>
    <w:unhideWhenUsed/>
    <w:rsid w:val="00D971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095401">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monitoring-senstrack-wireless"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schueco.com/pres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659</Words>
  <Characters>4157</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4807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9</cp:revision>
  <cp:lastPrinted>2019-07-18T15:28:00Z</cp:lastPrinted>
  <dcterms:created xsi:type="dcterms:W3CDTF">2022-08-16T05:59:00Z</dcterms:created>
  <dcterms:modified xsi:type="dcterms:W3CDTF">2022-08-24T07:24:00Z</dcterms:modified>
</cp:coreProperties>
</file>