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0207B8"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7AB793B7"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735971">
              <w:rPr>
                <w:noProof/>
              </w:rPr>
              <w:t xml:space="preserve">April </w:t>
            </w:r>
            <w:r w:rsidR="00265ACE">
              <w:rPr>
                <w:noProof/>
              </w:rPr>
              <w:t>202</w:t>
            </w:r>
            <w:r w:rsidR="00735971">
              <w:rPr>
                <w:noProof/>
              </w:rPr>
              <w:t>2</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 xml:space="preserve">Further </w:t>
            </w:r>
            <w:proofErr w:type="spellStart"/>
            <w:r>
              <w:rPr>
                <w:b/>
              </w:rPr>
              <w:t>information</w:t>
            </w:r>
            <w:proofErr w:type="spellEnd"/>
            <w:r>
              <w:rPr>
                <w:b/>
              </w:rPr>
              <w:t xml:space="preserve"> </w:t>
            </w:r>
            <w:proofErr w:type="spellStart"/>
            <w:r>
              <w:rPr>
                <w:b/>
              </w:rPr>
              <w:t>about</w:t>
            </w:r>
            <w:proofErr w:type="spellEnd"/>
            <w:r>
              <w:rPr>
                <w:b/>
              </w:rPr>
              <w:t xml:space="preserve"> </w:t>
            </w:r>
            <w:proofErr w:type="spellStart"/>
            <w:r>
              <w:rPr>
                <w:b/>
              </w:rPr>
              <w:t>publication</w:t>
            </w:r>
            <w:proofErr w:type="spellEnd"/>
            <w:r>
              <w:rPr>
                <w:b/>
              </w:rPr>
              <w:t>:</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 Germany</w:t>
            </w:r>
          </w:p>
          <w:p w14:paraId="216C864E" w14:textId="77777777" w:rsidR="00227E10" w:rsidRPr="006D2F06" w:rsidRDefault="00227E10" w:rsidP="007276CC">
            <w:pPr>
              <w:pStyle w:val="Absender"/>
              <w:rPr>
                <w:lang w:val="pt-BR"/>
              </w:rPr>
            </w:pPr>
            <w:r w:rsidRPr="006D2F06">
              <w:rPr>
                <w:lang w:val="pt-BR"/>
              </w:rPr>
              <w:t>Tel.: +49 (0)521 783-803</w:t>
            </w:r>
          </w:p>
          <w:p w14:paraId="5B691A0D" w14:textId="77777777" w:rsidR="00227E10" w:rsidRPr="006D2F06" w:rsidRDefault="00227E10" w:rsidP="005F0DEC">
            <w:pPr>
              <w:pStyle w:val="Absender"/>
              <w:rPr>
                <w:lang w:val="pt-BR"/>
              </w:rPr>
            </w:pPr>
            <w:r w:rsidRPr="006D2F06">
              <w:rPr>
                <w:lang w:val="pt-BR"/>
              </w:rPr>
              <w:t>Fax: +49 (0)521 783-950803</w:t>
            </w:r>
          </w:p>
          <w:p w14:paraId="6A195C02" w14:textId="77777777" w:rsidR="00227E10" w:rsidRPr="006D2F06" w:rsidRDefault="00227E10" w:rsidP="007276CC">
            <w:pPr>
              <w:pStyle w:val="Absender"/>
              <w:rPr>
                <w:lang w:val="pt-BR"/>
              </w:rPr>
            </w:pPr>
            <w:r w:rsidRPr="006D2F06">
              <w:rPr>
                <w:lang w:val="pt-BR"/>
              </w:rPr>
              <w:t>E-mail: PR@schueco.com</w:t>
            </w:r>
          </w:p>
          <w:p w14:paraId="69EB9928" w14:textId="77777777" w:rsidR="00227E10" w:rsidRPr="006D2F06" w:rsidRDefault="000207B8" w:rsidP="007276CC">
            <w:pPr>
              <w:pStyle w:val="Absender"/>
              <w:rPr>
                <w:lang w:val="pt-BR"/>
              </w:rPr>
            </w:pPr>
            <w:hyperlink r:id="rId7" w:history="1">
              <w:r w:rsidR="00664EA0" w:rsidRPr="006D2F06">
                <w:rPr>
                  <w:rStyle w:val="Hyperlink"/>
                  <w:lang w:val="pt-BR"/>
                </w:rPr>
                <w:t>www.schueco.com/press</w:t>
              </w:r>
            </w:hyperlink>
          </w:p>
          <w:p w14:paraId="0E5F8AF8" w14:textId="77777777" w:rsidR="00A520A4" w:rsidRPr="006D2F06" w:rsidRDefault="00A520A4" w:rsidP="001144C6">
            <w:pPr>
              <w:pStyle w:val="Absender"/>
              <w:rPr>
                <w:lang w:val="pt-BR"/>
              </w:rPr>
            </w:pPr>
            <w:r w:rsidRPr="006D2F06">
              <w:rPr>
                <w:lang w:val="pt-BR"/>
              </w:rPr>
              <w:t>www.schueco.com/press</w:t>
            </w:r>
          </w:p>
        </w:tc>
      </w:tr>
    </w:tbl>
    <w:p w14:paraId="011B5037" w14:textId="13C10DEF" w:rsidR="00941607" w:rsidRPr="006D2F06" w:rsidRDefault="00941607" w:rsidP="00941607">
      <w:pPr>
        <w:pStyle w:val="Titel"/>
        <w:spacing w:line="312" w:lineRule="auto"/>
        <w:rPr>
          <w:b/>
          <w:bCs/>
          <w:sz w:val="22"/>
          <w:szCs w:val="22"/>
          <w:lang w:val="en-US"/>
        </w:rPr>
      </w:pPr>
      <w:proofErr w:type="spellStart"/>
      <w:r w:rsidRPr="006D2F06">
        <w:rPr>
          <w:b/>
          <w:bCs/>
          <w:sz w:val="22"/>
          <w:szCs w:val="22"/>
          <w:lang w:val="en-US"/>
        </w:rPr>
        <w:t>Schüco</w:t>
      </w:r>
      <w:proofErr w:type="spellEnd"/>
      <w:r w:rsidRPr="006D2F06">
        <w:rPr>
          <w:b/>
          <w:bCs/>
          <w:sz w:val="22"/>
          <w:szCs w:val="22"/>
          <w:lang w:val="en-US"/>
        </w:rPr>
        <w:t xml:space="preserve"> AS AL 75 Panorama Design sliding system</w:t>
      </w:r>
    </w:p>
    <w:p w14:paraId="13784A4B" w14:textId="537D5B3A" w:rsidR="00941607" w:rsidRPr="006D2F06" w:rsidRDefault="00CD48F3" w:rsidP="00941607">
      <w:pPr>
        <w:pStyle w:val="Titel"/>
        <w:spacing w:line="312" w:lineRule="auto"/>
        <w:rPr>
          <w:b/>
          <w:bCs/>
          <w:sz w:val="28"/>
          <w:szCs w:val="28"/>
          <w:lang w:val="en-US"/>
        </w:rPr>
      </w:pPr>
      <w:r w:rsidRPr="006D2F06">
        <w:rPr>
          <w:b/>
          <w:bCs/>
          <w:sz w:val="28"/>
          <w:szCs w:val="28"/>
          <w:lang w:val="en-US"/>
        </w:rPr>
        <w:t>Flying high with pneumatic sealing</w:t>
      </w:r>
    </w:p>
    <w:p w14:paraId="6ED3AE4B" w14:textId="77777777" w:rsidR="004B3B23" w:rsidRPr="006D2F06" w:rsidRDefault="004B3B23" w:rsidP="005168F0">
      <w:pPr>
        <w:spacing w:line="312" w:lineRule="auto"/>
        <w:rPr>
          <w:sz w:val="22"/>
          <w:lang w:val="en-US"/>
        </w:rPr>
      </w:pPr>
    </w:p>
    <w:p w14:paraId="26B87627" w14:textId="58C1B97D" w:rsidR="004B3B23" w:rsidRPr="006D2F06" w:rsidRDefault="00816A4D" w:rsidP="00941607">
      <w:pPr>
        <w:pStyle w:val="Intro"/>
        <w:spacing w:line="312" w:lineRule="auto"/>
        <w:rPr>
          <w:b/>
          <w:bCs/>
          <w:lang w:val="en-US"/>
        </w:rPr>
      </w:pPr>
      <w:r w:rsidRPr="006D2F06">
        <w:rPr>
          <w:b/>
          <w:lang w:val="en-US"/>
        </w:rPr>
        <w:t xml:space="preserve">Bielefeld. </w:t>
      </w:r>
      <w:r w:rsidRPr="006D2F06">
        <w:rPr>
          <w:b/>
          <w:bCs/>
          <w:lang w:val="en-US"/>
        </w:rPr>
        <w:t xml:space="preserve">High interacting wind loads, movements of the building, driving rain and high levels of noise pollution pose major challenges for weathertightness and comfort when it comes to sliding systems in high-rise residential construction. The solution lies in the gasket. air-lux have developed patented pneumatic sealing technology with a membrane-like function to guarantee consistently high performance. This technology is at the core of the new </w:t>
      </w:r>
      <w:proofErr w:type="spellStart"/>
      <w:r w:rsidRPr="006D2F06">
        <w:rPr>
          <w:b/>
          <w:bCs/>
          <w:lang w:val="en-US"/>
        </w:rPr>
        <w:t>Schüco</w:t>
      </w:r>
      <w:proofErr w:type="spellEnd"/>
      <w:r w:rsidRPr="006D2F06">
        <w:rPr>
          <w:b/>
          <w:bCs/>
          <w:lang w:val="en-US"/>
        </w:rPr>
        <w:t xml:space="preserve"> AS AL 75 sliding system (</w:t>
      </w:r>
      <w:proofErr w:type="spellStart"/>
      <w:r w:rsidRPr="006D2F06">
        <w:rPr>
          <w:b/>
          <w:bCs/>
          <w:lang w:val="en-US"/>
        </w:rPr>
        <w:t>Aluminium</w:t>
      </w:r>
      <w:proofErr w:type="spellEnd"/>
      <w:r w:rsidRPr="006D2F06">
        <w:rPr>
          <w:b/>
          <w:bCs/>
          <w:lang w:val="en-US"/>
        </w:rPr>
        <w:t xml:space="preserve"> Sliding air-lux, 75 mm basic depth), which was developed in collaboration with air-lux. The sliding system is intended for high-rise buildings in particular and features impressive weathertightness, design, smooth operation and sound reduction, winning the Red Dot Design Award 2022.</w:t>
      </w:r>
    </w:p>
    <w:p w14:paraId="2BB42707" w14:textId="77777777" w:rsidR="00941607" w:rsidRPr="006D2F06" w:rsidRDefault="00941607" w:rsidP="00941607">
      <w:pPr>
        <w:pStyle w:val="Intro"/>
        <w:spacing w:line="312" w:lineRule="auto"/>
        <w:rPr>
          <w:lang w:val="en-US"/>
        </w:rPr>
      </w:pPr>
    </w:p>
    <w:p w14:paraId="0D996D78" w14:textId="3FF663DA" w:rsidR="004A4939" w:rsidRPr="006D2F06" w:rsidRDefault="00686A56" w:rsidP="0012458D">
      <w:pPr>
        <w:spacing w:line="312" w:lineRule="auto"/>
        <w:rPr>
          <w:sz w:val="22"/>
          <w:lang w:val="en-US"/>
        </w:rPr>
      </w:pPr>
      <w:r w:rsidRPr="006D2F06">
        <w:rPr>
          <w:sz w:val="22"/>
          <w:lang w:val="en-US"/>
        </w:rPr>
        <w:t>The high dead loads of high-rise buildings can lead to lintel and sill settlement, thereby causing building movement. This poses great challenges with regard to the weathertightness of the opening units. Wind and earth movements can also cause the building to vibrate. If the wind loads on the ground floor of a non-exposed apartment block in Europe have a positive wind load of approx. 100 kg/m² and a negative wind load of 85 kg/m², these are doubled to approx. 200 kg/m² positive and 170kg/m² negative wind load on the façade of the 17</w:t>
      </w:r>
      <w:r w:rsidRPr="006D2F06">
        <w:rPr>
          <w:sz w:val="22"/>
          <w:vertAlign w:val="superscript"/>
          <w:lang w:val="en-US"/>
        </w:rPr>
        <w:t>th</w:t>
      </w:r>
      <w:r w:rsidRPr="006D2F06">
        <w:rPr>
          <w:sz w:val="22"/>
          <w:lang w:val="en-US"/>
        </w:rPr>
        <w:t xml:space="preserve"> floor. The patented sealing technology by air-lux was designed with these specific challenges in mind and functions using air, providing a 10-year guarantee.  </w:t>
      </w:r>
    </w:p>
    <w:p w14:paraId="52094A04" w14:textId="77777777" w:rsidR="004A4939" w:rsidRPr="006D2F06" w:rsidRDefault="004A4939" w:rsidP="005168F0">
      <w:pPr>
        <w:spacing w:line="312" w:lineRule="auto"/>
        <w:rPr>
          <w:sz w:val="22"/>
          <w:lang w:val="en-US"/>
        </w:rPr>
      </w:pPr>
    </w:p>
    <w:p w14:paraId="42B0964A" w14:textId="4004559E" w:rsidR="006F34DE" w:rsidRPr="006D2F06" w:rsidRDefault="0053635F" w:rsidP="006F34DE">
      <w:pPr>
        <w:pStyle w:val="Intro"/>
        <w:spacing w:line="312" w:lineRule="auto"/>
        <w:rPr>
          <w:b/>
          <w:bCs/>
          <w:lang w:val="en-US"/>
        </w:rPr>
      </w:pPr>
      <w:r w:rsidRPr="006D2F06">
        <w:rPr>
          <w:b/>
          <w:bCs/>
          <w:lang w:val="en-US"/>
        </w:rPr>
        <w:t>Principles of the patented pneumatic sealing technology</w:t>
      </w:r>
    </w:p>
    <w:p w14:paraId="2419B2C9" w14:textId="59E66EA7" w:rsidR="00EE2C66" w:rsidRPr="006D2F06" w:rsidRDefault="0053635F" w:rsidP="003D6B63">
      <w:pPr>
        <w:pStyle w:val="Intro"/>
        <w:spacing w:line="312" w:lineRule="auto"/>
        <w:rPr>
          <w:lang w:val="en-US"/>
        </w:rPr>
      </w:pPr>
      <w:r w:rsidRPr="006D2F06">
        <w:rPr>
          <w:lang w:val="en-US"/>
        </w:rPr>
        <w:t xml:space="preserve">When the sliding system is closed, air is pumped into the gasket at the touch of a button. The compressor required for this is concealed in the top outer frame. The gasket inflates with air to fill the gap between the </w:t>
      </w:r>
      <w:r w:rsidRPr="006D2F06">
        <w:rPr>
          <w:lang w:val="en-US"/>
        </w:rPr>
        <w:lastRenderedPageBreak/>
        <w:t>sliding vent and outer frame, staying in place even if the sliding units move. The amount of air in the seal is automatically adjusted as required, ensuring that the Panorama Design sliding system is always 100% weathertight. When the sliding system is open, pressing the button again releases the air from the gasket, which then becomes inactive and returns to its rolled-up starting position. The sliding system can now be smoothly opened and closed again. No additional tools are required for fabrication or installation.</w:t>
      </w:r>
    </w:p>
    <w:p w14:paraId="743FDC7F" w14:textId="77777777" w:rsidR="00EE2C66" w:rsidRPr="006D2F06" w:rsidRDefault="00EE2C66" w:rsidP="006F34DE">
      <w:pPr>
        <w:pStyle w:val="Intro"/>
        <w:spacing w:line="312" w:lineRule="auto"/>
        <w:rPr>
          <w:lang w:val="en-US"/>
        </w:rPr>
      </w:pPr>
    </w:p>
    <w:p w14:paraId="5C4863C4" w14:textId="693E59A7" w:rsidR="006F34DE" w:rsidRPr="006D2F06" w:rsidRDefault="007A3B72" w:rsidP="006F34DE">
      <w:pPr>
        <w:pStyle w:val="Intro"/>
        <w:spacing w:line="312" w:lineRule="auto"/>
        <w:rPr>
          <w:b/>
          <w:bCs/>
          <w:lang w:val="en-US"/>
        </w:rPr>
      </w:pPr>
      <w:r w:rsidRPr="006D2F06">
        <w:rPr>
          <w:b/>
          <w:bCs/>
          <w:lang w:val="en-US"/>
        </w:rPr>
        <w:t>Design, comfort and security – the Panorama Design sliding system</w:t>
      </w:r>
    </w:p>
    <w:p w14:paraId="3C3BDC1D" w14:textId="36C06A39" w:rsidR="006F34DE" w:rsidRPr="006D2F06" w:rsidRDefault="006F34DE">
      <w:pPr>
        <w:pStyle w:val="Intro"/>
        <w:spacing w:line="312" w:lineRule="auto"/>
        <w:rPr>
          <w:lang w:val="en-US"/>
        </w:rPr>
      </w:pPr>
      <w:r w:rsidRPr="006D2F06">
        <w:rPr>
          <w:lang w:val="en-US"/>
        </w:rPr>
        <w:t xml:space="preserve">Elegant </w:t>
      </w:r>
      <w:proofErr w:type="spellStart"/>
      <w:r w:rsidRPr="006D2F06">
        <w:rPr>
          <w:lang w:val="en-US"/>
        </w:rPr>
        <w:t>aluminium</w:t>
      </w:r>
      <w:proofErr w:type="spellEnd"/>
      <w:r w:rsidRPr="006D2F06">
        <w:rPr>
          <w:lang w:val="en-US"/>
        </w:rPr>
        <w:t xml:space="preserve"> profiles in the </w:t>
      </w:r>
      <w:proofErr w:type="spellStart"/>
      <w:r w:rsidRPr="006D2F06">
        <w:rPr>
          <w:lang w:val="en-US"/>
        </w:rPr>
        <w:t>Schüco</w:t>
      </w:r>
      <w:proofErr w:type="spellEnd"/>
      <w:r w:rsidRPr="006D2F06">
        <w:rPr>
          <w:lang w:val="en-US"/>
        </w:rPr>
        <w:t xml:space="preserve"> AS AL 75 Panorama Design sliding system extend the living space by creating a fluid transition to the outside. The system can be installed flush with the floor and ceiling as well as at the side in the reveals, creating a level threshold for barrier-free access. Large units with heights of up to 6 </w:t>
      </w:r>
      <w:proofErr w:type="spellStart"/>
      <w:r w:rsidRPr="006D2F06">
        <w:rPr>
          <w:lang w:val="en-US"/>
        </w:rPr>
        <w:t>metres</w:t>
      </w:r>
      <w:proofErr w:type="spellEnd"/>
      <w:r w:rsidRPr="006D2F06">
        <w:rPr>
          <w:lang w:val="en-US"/>
        </w:rPr>
        <w:t xml:space="preserve"> and widths of up to 8 </w:t>
      </w:r>
      <w:proofErr w:type="spellStart"/>
      <w:r w:rsidRPr="006D2F06">
        <w:rPr>
          <w:lang w:val="en-US"/>
        </w:rPr>
        <w:t>metres</w:t>
      </w:r>
      <w:proofErr w:type="spellEnd"/>
      <w:r w:rsidRPr="006D2F06">
        <w:rPr>
          <w:lang w:val="en-US"/>
        </w:rPr>
        <w:t xml:space="preserve"> can be installed and operated via an optional, automated, concealed drive. The sliding system also offers impressive sound reduction to 44 decibels, wind load resistance to Class C4/B4 (in accordance with EN 12210), weathertightness to Class E1500 (in accordance with EN 12208) and burglar resistance to RC 3. The </w:t>
      </w:r>
      <w:proofErr w:type="spellStart"/>
      <w:r w:rsidRPr="006D2F06">
        <w:rPr>
          <w:lang w:val="en-US"/>
        </w:rPr>
        <w:t>Schüco</w:t>
      </w:r>
      <w:proofErr w:type="spellEnd"/>
      <w:r w:rsidRPr="006D2F06">
        <w:rPr>
          <w:lang w:val="en-US"/>
        </w:rPr>
        <w:t xml:space="preserve"> AS AL 75 sliding system can be connected to all standard building management systems, making it highly convenient. The system can also be controlled via a mobile end device. </w:t>
      </w:r>
    </w:p>
    <w:p w14:paraId="5F780B0B" w14:textId="77777777" w:rsidR="006F34DE" w:rsidRPr="006D2F06" w:rsidRDefault="006F34DE" w:rsidP="006F34DE">
      <w:pPr>
        <w:pStyle w:val="Intro"/>
        <w:spacing w:line="312" w:lineRule="auto"/>
        <w:rPr>
          <w:lang w:val="en-US"/>
        </w:rPr>
      </w:pPr>
    </w:p>
    <w:p w14:paraId="2D59272E" w14:textId="77777777" w:rsidR="000B1E10" w:rsidRDefault="000B1E10" w:rsidP="006F34DE">
      <w:pPr>
        <w:pStyle w:val="Intro"/>
        <w:spacing w:line="312" w:lineRule="auto"/>
        <w:rPr>
          <w:lang w:val="en-US"/>
        </w:rPr>
      </w:pPr>
    </w:p>
    <w:p w14:paraId="040F2606" w14:textId="6BEAE4D1" w:rsidR="006F34DE" w:rsidRDefault="000207B8" w:rsidP="006F34DE">
      <w:pPr>
        <w:pStyle w:val="Intro"/>
        <w:spacing w:line="312" w:lineRule="auto"/>
        <w:rPr>
          <w:lang w:val="en-US"/>
        </w:rPr>
      </w:pPr>
      <w:hyperlink r:id="rId8" w:history="1">
        <w:r w:rsidR="000B1E10" w:rsidRPr="00A43C8C">
          <w:rPr>
            <w:rStyle w:val="Hyperlink"/>
            <w:lang w:val="en-US"/>
          </w:rPr>
          <w:t>www.schueco.de/as-al-75-en</w:t>
        </w:r>
      </w:hyperlink>
    </w:p>
    <w:p w14:paraId="00BCF40A" w14:textId="01A3810D" w:rsidR="000B1E10" w:rsidRPr="006D2F06" w:rsidRDefault="000B1E10" w:rsidP="000B1E10">
      <w:pPr>
        <w:pStyle w:val="Intro"/>
        <w:spacing w:line="312" w:lineRule="auto"/>
        <w:rPr>
          <w:lang w:val="en-US"/>
        </w:rPr>
      </w:pPr>
      <w:r w:rsidRPr="006D2F06">
        <w:rPr>
          <w:lang w:val="en-US"/>
        </w:rPr>
        <w:t>www.schueco.de/inow</w:t>
      </w:r>
      <w:r w:rsidR="000207B8">
        <w:rPr>
          <w:lang w:val="en-US"/>
        </w:rPr>
        <w:t>-en</w:t>
      </w:r>
    </w:p>
    <w:p w14:paraId="424CBB87" w14:textId="77777777" w:rsidR="000B1E10" w:rsidRPr="006D2F06" w:rsidRDefault="000B1E10" w:rsidP="006F34DE">
      <w:pPr>
        <w:pStyle w:val="Intro"/>
        <w:spacing w:line="312" w:lineRule="auto"/>
        <w:rPr>
          <w:lang w:val="en-US"/>
        </w:rPr>
      </w:pPr>
    </w:p>
    <w:p w14:paraId="3D7D4323" w14:textId="39ED74C1" w:rsidR="004A4939" w:rsidRPr="006D2F06" w:rsidRDefault="004A4939" w:rsidP="005168F0">
      <w:pPr>
        <w:spacing w:line="312" w:lineRule="auto"/>
        <w:rPr>
          <w:sz w:val="22"/>
          <w:lang w:val="en-US"/>
        </w:rPr>
      </w:pPr>
    </w:p>
    <w:p w14:paraId="5232282D" w14:textId="77777777" w:rsidR="00F9528B" w:rsidRPr="008962E4" w:rsidRDefault="00F9528B" w:rsidP="00F9528B">
      <w:pPr>
        <w:spacing w:line="312" w:lineRule="auto"/>
        <w:jc w:val="both"/>
        <w:rPr>
          <w:rFonts w:cs="Arial"/>
          <w:b/>
          <w:szCs w:val="18"/>
          <w:lang w:val="en-US"/>
        </w:rPr>
      </w:pPr>
      <w:r>
        <w:rPr>
          <w:rFonts w:cs="Arial"/>
          <w:b/>
          <w:bCs/>
          <w:szCs w:val="18"/>
          <w:lang w:val="en-GB"/>
        </w:rPr>
        <w:t xml:space="preserve">70 years of </w:t>
      </w:r>
      <w:proofErr w:type="spellStart"/>
      <w:r>
        <w:rPr>
          <w:rFonts w:cs="Arial"/>
          <w:b/>
          <w:bCs/>
          <w:szCs w:val="18"/>
          <w:lang w:val="en-GB"/>
        </w:rPr>
        <w:t>Schüco</w:t>
      </w:r>
      <w:proofErr w:type="spellEnd"/>
      <w:r>
        <w:rPr>
          <w:rFonts w:cs="Arial"/>
          <w:b/>
          <w:bCs/>
          <w:szCs w:val="18"/>
          <w:lang w:val="en-GB"/>
        </w:rPr>
        <w:t xml:space="preserve"> – System solutions for windows, doors and façades</w:t>
      </w:r>
    </w:p>
    <w:p w14:paraId="693C2CD9" w14:textId="77777777" w:rsidR="00F9528B" w:rsidRPr="00337669" w:rsidRDefault="00F9528B" w:rsidP="00F9528B">
      <w:pPr>
        <w:spacing w:line="312" w:lineRule="auto"/>
        <w:jc w:val="both"/>
        <w:rPr>
          <w:rFonts w:cs="Arial"/>
          <w:szCs w:val="18"/>
          <w:lang w:val="en-US"/>
        </w:rPr>
      </w:pPr>
      <w:r w:rsidRPr="006D2F06">
        <w:rPr>
          <w:rFonts w:cs="Arial"/>
          <w:szCs w:val="18"/>
          <w:lang w:val="en-US"/>
        </w:rPr>
        <w:t xml:space="preserve">Based in Bielefeld, the </w:t>
      </w:r>
      <w:proofErr w:type="spellStart"/>
      <w:r w:rsidRPr="006D2F06">
        <w:rPr>
          <w:rFonts w:cs="Arial"/>
          <w:szCs w:val="18"/>
          <w:lang w:val="en-US"/>
        </w:rPr>
        <w:t>Schüco</w:t>
      </w:r>
      <w:proofErr w:type="spellEnd"/>
      <w:r w:rsidRPr="006D2F06">
        <w:rPr>
          <w:rFonts w:cs="Arial"/>
          <w:szCs w:val="18"/>
          <w:lang w:val="en-US"/>
        </w:rPr>
        <w:t xml:space="preserve"> Group develops and sells system solutions for windows, doors and façades. With 5650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proofErr w:type="spellStart"/>
      <w:r w:rsidRPr="006D2F06">
        <w:rPr>
          <w:rFonts w:cs="Arial"/>
          <w:szCs w:val="18"/>
          <w:lang w:val="en-US"/>
        </w:rPr>
        <w:t>Schüco</w:t>
      </w:r>
      <w:proofErr w:type="spellEnd"/>
      <w:r w:rsidRPr="006D2F06">
        <w:rPr>
          <w:rFonts w:cs="Arial"/>
          <w:szCs w:val="18"/>
          <w:lang w:val="en-US"/>
        </w:rPr>
        <w:t xml:space="preserve"> works with 10,000 fabricators and 30,000 architectural practices, as well as construction professionals who commission buildings around the world. Founded in 1951, the company is now active in more than 80 countries and achieved a turnover of 1.695 billion euros in 2020. </w:t>
      </w:r>
      <w:r w:rsidRPr="00337669">
        <w:rPr>
          <w:rFonts w:cs="Arial"/>
          <w:szCs w:val="18"/>
          <w:lang w:val="en-US"/>
        </w:rPr>
        <w:t xml:space="preserve">For more information, visit </w:t>
      </w:r>
      <w:hyperlink r:id="rId9" w:history="1">
        <w:r w:rsidRPr="00337669">
          <w:rPr>
            <w:rStyle w:val="Hyperlink"/>
            <w:rFonts w:cs="Arial"/>
            <w:szCs w:val="18"/>
            <w:lang w:val="en-US"/>
          </w:rPr>
          <w:t>www.schueco.com</w:t>
        </w:r>
      </w:hyperlink>
    </w:p>
    <w:p w14:paraId="4264A1EE" w14:textId="77777777" w:rsidR="00610835" w:rsidRPr="00610835" w:rsidRDefault="00610835" w:rsidP="00610835">
      <w:pPr>
        <w:spacing w:line="312" w:lineRule="auto"/>
        <w:rPr>
          <w:rFonts w:cs="Arial"/>
          <w:sz w:val="22"/>
          <w:lang w:val="en-GB"/>
        </w:rPr>
      </w:pPr>
      <w:r w:rsidRPr="006D2F06">
        <w:rPr>
          <w:rFonts w:cs="Arial"/>
          <w:sz w:val="22"/>
          <w:lang w:val="en-US"/>
        </w:rPr>
        <w:lastRenderedPageBreak/>
        <w:t xml:space="preserve">High-resolution pictures are available to download in the </w:t>
      </w:r>
      <w:proofErr w:type="spellStart"/>
      <w:r w:rsidRPr="006D2F06">
        <w:rPr>
          <w:rFonts w:cs="Arial"/>
          <w:sz w:val="22"/>
          <w:lang w:val="en-US"/>
        </w:rPr>
        <w:t>Schüco</w:t>
      </w:r>
      <w:proofErr w:type="spellEnd"/>
      <w:r w:rsidRPr="006D2F06">
        <w:rPr>
          <w:rFonts w:cs="Arial"/>
          <w:sz w:val="22"/>
          <w:lang w:val="en-US"/>
        </w:rPr>
        <w:t xml:space="preserve"> Newsroom at </w:t>
      </w:r>
      <w:hyperlink r:id="rId10" w:history="1">
        <w:r w:rsidR="002B7D28" w:rsidRPr="004A042C">
          <w:rPr>
            <w:rStyle w:val="Hyperlink"/>
            <w:rFonts w:cs="Arial"/>
            <w:sz w:val="22"/>
            <w:lang w:val="en-GB"/>
          </w:rPr>
          <w:t>www.schueco.com/press</w:t>
        </w:r>
      </w:hyperlink>
    </w:p>
    <w:p w14:paraId="29A4FDA1" w14:textId="6548510B" w:rsidR="00610835" w:rsidRDefault="00610835" w:rsidP="005168F0">
      <w:pPr>
        <w:spacing w:line="312" w:lineRule="auto"/>
        <w:rPr>
          <w:sz w:val="22"/>
          <w:lang w:val="en-GB"/>
        </w:rPr>
      </w:pPr>
    </w:p>
    <w:p w14:paraId="7B07F02C" w14:textId="77777777" w:rsidR="006F34DE" w:rsidRPr="001D1FE7" w:rsidRDefault="006F34DE" w:rsidP="006F34DE">
      <w:pPr>
        <w:spacing w:line="312" w:lineRule="auto"/>
        <w:rPr>
          <w:b/>
          <w:bCs/>
          <w:sz w:val="22"/>
        </w:rPr>
      </w:pPr>
      <w:r>
        <w:rPr>
          <w:b/>
          <w:bCs/>
          <w:sz w:val="22"/>
        </w:rPr>
        <w:t xml:space="preserve">Picture </w:t>
      </w:r>
      <w:proofErr w:type="spellStart"/>
      <w:r>
        <w:rPr>
          <w:b/>
          <w:bCs/>
          <w:sz w:val="22"/>
        </w:rPr>
        <w:t>credits</w:t>
      </w:r>
      <w:proofErr w:type="spellEnd"/>
      <w:r>
        <w:rPr>
          <w:b/>
          <w:bCs/>
          <w:sz w:val="22"/>
        </w:rPr>
        <w:t>: Schüco International KG</w:t>
      </w:r>
    </w:p>
    <w:p w14:paraId="54C9E363" w14:textId="77777777" w:rsidR="00337669" w:rsidRDefault="00337669" w:rsidP="00337669">
      <w:pPr>
        <w:spacing w:line="312" w:lineRule="auto"/>
        <w:rPr>
          <w:b/>
          <w:bCs/>
          <w:sz w:val="22"/>
          <w:lang w:val="en-GB"/>
        </w:rPr>
      </w:pPr>
      <w:r>
        <w:rPr>
          <w:noProof/>
        </w:rPr>
        <w:drawing>
          <wp:inline distT="0" distB="0" distL="0" distR="0" wp14:anchorId="60253497" wp14:editId="0E5F66B7">
            <wp:extent cx="2057400" cy="1440180"/>
            <wp:effectExtent l="0" t="0" r="0" b="762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7400" cy="1440180"/>
                    </a:xfrm>
                    <a:prstGeom prst="rect">
                      <a:avLst/>
                    </a:prstGeom>
                    <a:noFill/>
                    <a:ln>
                      <a:noFill/>
                    </a:ln>
                  </pic:spPr>
                </pic:pic>
              </a:graphicData>
            </a:graphic>
          </wp:inline>
        </w:drawing>
      </w:r>
    </w:p>
    <w:p w14:paraId="5E112373" w14:textId="77777777" w:rsidR="006F34DE" w:rsidRPr="006D2F06" w:rsidRDefault="006F34DE" w:rsidP="006F34DE">
      <w:pPr>
        <w:spacing w:line="312" w:lineRule="auto"/>
        <w:rPr>
          <w:sz w:val="22"/>
          <w:lang w:val="en-US"/>
        </w:rPr>
      </w:pPr>
      <w:r w:rsidRPr="006D2F06">
        <w:rPr>
          <w:sz w:val="22"/>
          <w:lang w:val="en-US"/>
        </w:rPr>
        <w:t xml:space="preserve">In strategic partnership with air-lux, </w:t>
      </w:r>
      <w:proofErr w:type="spellStart"/>
      <w:r w:rsidRPr="006D2F06">
        <w:rPr>
          <w:sz w:val="22"/>
          <w:lang w:val="en-US"/>
        </w:rPr>
        <w:t>Schüco</w:t>
      </w:r>
      <w:proofErr w:type="spellEnd"/>
      <w:r w:rsidRPr="006D2F06">
        <w:rPr>
          <w:sz w:val="22"/>
          <w:lang w:val="en-US"/>
        </w:rPr>
        <w:t xml:space="preserve"> presents the AS AL 75 sliding system (</w:t>
      </w:r>
      <w:proofErr w:type="spellStart"/>
      <w:r w:rsidRPr="006D2F06">
        <w:rPr>
          <w:sz w:val="22"/>
          <w:lang w:val="en-US"/>
        </w:rPr>
        <w:t>Aluminium</w:t>
      </w:r>
      <w:proofErr w:type="spellEnd"/>
      <w:r w:rsidRPr="006D2F06">
        <w:rPr>
          <w:sz w:val="22"/>
          <w:lang w:val="en-US"/>
        </w:rPr>
        <w:t xml:space="preserve"> Sliding air-lux, 75 mm basic depth) as a product solution for high-rise residential buildings. The special feature is the patented sealing technology.</w:t>
      </w:r>
    </w:p>
    <w:p w14:paraId="3D441EE7" w14:textId="0D4E8F37" w:rsidR="002A535F" w:rsidRDefault="002A535F" w:rsidP="00281292">
      <w:pPr>
        <w:spacing w:line="312" w:lineRule="auto"/>
        <w:rPr>
          <w:b/>
          <w:bCs/>
          <w:sz w:val="22"/>
          <w:lang w:val="en-US"/>
        </w:rPr>
      </w:pPr>
    </w:p>
    <w:p w14:paraId="19D8D8B2" w14:textId="77777777" w:rsidR="00337669" w:rsidRPr="006D2F06" w:rsidRDefault="00337669" w:rsidP="00281292">
      <w:pPr>
        <w:spacing w:line="312" w:lineRule="auto"/>
        <w:rPr>
          <w:b/>
          <w:bCs/>
          <w:sz w:val="22"/>
          <w:lang w:val="en-US"/>
        </w:rPr>
      </w:pPr>
    </w:p>
    <w:p w14:paraId="269791F5" w14:textId="4C1ADAAE" w:rsidR="00281292" w:rsidRPr="006D2F06" w:rsidRDefault="00281292" w:rsidP="00281292">
      <w:pPr>
        <w:spacing w:line="312" w:lineRule="auto"/>
        <w:rPr>
          <w:b/>
          <w:bCs/>
          <w:sz w:val="22"/>
          <w:lang w:val="en-US"/>
        </w:rPr>
      </w:pPr>
      <w:r w:rsidRPr="006D2F06">
        <w:rPr>
          <w:b/>
          <w:bCs/>
          <w:sz w:val="22"/>
          <w:lang w:val="en-US"/>
        </w:rPr>
        <w:t xml:space="preserve">Picture credits: </w:t>
      </w:r>
      <w:proofErr w:type="spellStart"/>
      <w:r w:rsidRPr="006D2F06">
        <w:rPr>
          <w:b/>
          <w:bCs/>
          <w:sz w:val="22"/>
          <w:lang w:val="en-US"/>
        </w:rPr>
        <w:t>Schüco</w:t>
      </w:r>
      <w:proofErr w:type="spellEnd"/>
      <w:r w:rsidRPr="006D2F06">
        <w:rPr>
          <w:b/>
          <w:bCs/>
          <w:sz w:val="22"/>
          <w:lang w:val="en-US"/>
        </w:rPr>
        <w:t xml:space="preserve"> International KG</w:t>
      </w:r>
    </w:p>
    <w:p w14:paraId="18A18EBD" w14:textId="77777777" w:rsidR="00337669" w:rsidRPr="00337669" w:rsidRDefault="00337669" w:rsidP="00337669">
      <w:pPr>
        <w:spacing w:line="312" w:lineRule="auto"/>
        <w:rPr>
          <w:b/>
          <w:bCs/>
          <w:sz w:val="22"/>
          <w:lang w:val="en-US"/>
        </w:rPr>
      </w:pPr>
      <w:r>
        <w:rPr>
          <w:noProof/>
        </w:rPr>
        <w:drawing>
          <wp:inline distT="0" distB="0" distL="0" distR="0" wp14:anchorId="08EDB876" wp14:editId="22CA4B81">
            <wp:extent cx="2004060" cy="1173122"/>
            <wp:effectExtent l="0" t="0" r="0" b="8255"/>
            <wp:docPr id="11" name="Grafik 11" descr="Red Dot Award 2022: PEUGEOT 308 mit renommiertem Designpreis ausgezeichnet  | Peugeot | Stellan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d Dot Award 2022: PEUGEOT 308 mit renommiertem Designpreis ausgezeichnet  | Peugeot | Stellanti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11787" cy="1177645"/>
                    </a:xfrm>
                    <a:prstGeom prst="rect">
                      <a:avLst/>
                    </a:prstGeom>
                    <a:noFill/>
                    <a:ln>
                      <a:noFill/>
                    </a:ln>
                  </pic:spPr>
                </pic:pic>
              </a:graphicData>
            </a:graphic>
          </wp:inline>
        </w:drawing>
      </w:r>
      <w:r w:rsidRPr="00337669">
        <w:rPr>
          <w:b/>
          <w:bCs/>
          <w:sz w:val="22"/>
          <w:lang w:val="en-US"/>
        </w:rPr>
        <w:t xml:space="preserve"> </w:t>
      </w:r>
      <w:r>
        <w:rPr>
          <w:noProof/>
        </w:rPr>
        <w:drawing>
          <wp:inline distT="0" distB="0" distL="0" distR="0" wp14:anchorId="45BF5606" wp14:editId="58540CEE">
            <wp:extent cx="2057400" cy="1440180"/>
            <wp:effectExtent l="0" t="0" r="0" b="762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57400" cy="1440180"/>
                    </a:xfrm>
                    <a:prstGeom prst="rect">
                      <a:avLst/>
                    </a:prstGeom>
                    <a:noFill/>
                    <a:ln>
                      <a:noFill/>
                    </a:ln>
                  </pic:spPr>
                </pic:pic>
              </a:graphicData>
            </a:graphic>
          </wp:inline>
        </w:drawing>
      </w:r>
    </w:p>
    <w:p w14:paraId="0DDF4FC2" w14:textId="4A6E0692" w:rsidR="00770EA5" w:rsidRPr="00337669" w:rsidRDefault="00770EA5" w:rsidP="00770EA5">
      <w:pPr>
        <w:pStyle w:val="Intro"/>
        <w:spacing w:line="312" w:lineRule="auto"/>
        <w:rPr>
          <w:lang w:val="en-US"/>
        </w:rPr>
      </w:pPr>
      <w:proofErr w:type="spellStart"/>
      <w:r w:rsidRPr="00337669">
        <w:rPr>
          <w:lang w:val="en-US"/>
        </w:rPr>
        <w:t>Schüco</w:t>
      </w:r>
      <w:proofErr w:type="spellEnd"/>
      <w:r w:rsidRPr="00337669">
        <w:rPr>
          <w:lang w:val="en-US"/>
        </w:rPr>
        <w:t xml:space="preserve"> AS AL 75 was awarded the Red Dot Design Award 2022.</w:t>
      </w:r>
    </w:p>
    <w:p w14:paraId="0EEB3380" w14:textId="2EFDE27B" w:rsidR="006F34DE" w:rsidRDefault="006F34DE" w:rsidP="006F34DE">
      <w:pPr>
        <w:spacing w:line="312" w:lineRule="auto"/>
        <w:rPr>
          <w:b/>
          <w:bCs/>
          <w:sz w:val="22"/>
          <w:lang w:val="en-US"/>
        </w:rPr>
      </w:pPr>
    </w:p>
    <w:p w14:paraId="5CE65CE7" w14:textId="77777777" w:rsidR="00337669" w:rsidRPr="006D2F06" w:rsidRDefault="00337669" w:rsidP="006F34DE">
      <w:pPr>
        <w:spacing w:line="312" w:lineRule="auto"/>
        <w:rPr>
          <w:b/>
          <w:bCs/>
          <w:sz w:val="22"/>
          <w:lang w:val="en-US"/>
        </w:rPr>
      </w:pPr>
    </w:p>
    <w:p w14:paraId="70236D78" w14:textId="77777777" w:rsidR="006F34DE" w:rsidRPr="000207B8" w:rsidRDefault="006F34DE" w:rsidP="006F34DE">
      <w:pPr>
        <w:spacing w:line="312" w:lineRule="auto"/>
        <w:rPr>
          <w:b/>
          <w:bCs/>
          <w:sz w:val="22"/>
          <w:lang w:val="en-US"/>
        </w:rPr>
      </w:pPr>
      <w:r w:rsidRPr="000207B8">
        <w:rPr>
          <w:b/>
          <w:bCs/>
          <w:sz w:val="22"/>
          <w:lang w:val="en-US"/>
        </w:rPr>
        <w:t xml:space="preserve">Picture credits: </w:t>
      </w:r>
      <w:proofErr w:type="spellStart"/>
      <w:r w:rsidRPr="000207B8">
        <w:rPr>
          <w:b/>
          <w:bCs/>
          <w:sz w:val="22"/>
          <w:lang w:val="en-US"/>
        </w:rPr>
        <w:t>Schüco</w:t>
      </w:r>
      <w:proofErr w:type="spellEnd"/>
      <w:r w:rsidRPr="000207B8">
        <w:rPr>
          <w:b/>
          <w:bCs/>
          <w:sz w:val="22"/>
          <w:lang w:val="en-US"/>
        </w:rPr>
        <w:t xml:space="preserve"> International KG</w:t>
      </w:r>
    </w:p>
    <w:p w14:paraId="13295CC1" w14:textId="2C254579" w:rsidR="006F34DE" w:rsidRPr="006D2F06" w:rsidRDefault="00337669" w:rsidP="006F34DE">
      <w:pPr>
        <w:spacing w:line="312" w:lineRule="auto"/>
        <w:rPr>
          <w:sz w:val="22"/>
          <w:lang w:val="en-US"/>
        </w:rPr>
      </w:pPr>
      <w:r>
        <w:rPr>
          <w:noProof/>
        </w:rPr>
        <w:drawing>
          <wp:inline distT="0" distB="0" distL="0" distR="0" wp14:anchorId="2CE6FA84" wp14:editId="34255F56">
            <wp:extent cx="1440180" cy="1440180"/>
            <wp:effectExtent l="0" t="0" r="7620" b="762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40180" cy="1440180"/>
                    </a:xfrm>
                    <a:prstGeom prst="rect">
                      <a:avLst/>
                    </a:prstGeom>
                    <a:noFill/>
                    <a:ln>
                      <a:noFill/>
                    </a:ln>
                  </pic:spPr>
                </pic:pic>
              </a:graphicData>
            </a:graphic>
          </wp:inline>
        </w:drawing>
      </w:r>
      <w:r w:rsidRPr="000207B8">
        <w:rPr>
          <w:b/>
          <w:bCs/>
          <w:sz w:val="22"/>
          <w:lang w:val="en-US"/>
        </w:rPr>
        <w:br w:type="textWrapping" w:clear="all"/>
      </w:r>
      <w:r w:rsidR="006F34DE" w:rsidRPr="006D2F06">
        <w:rPr>
          <w:sz w:val="22"/>
          <w:lang w:val="en-US"/>
        </w:rPr>
        <w:t xml:space="preserve">The single-track </w:t>
      </w:r>
      <w:proofErr w:type="spellStart"/>
      <w:r w:rsidR="006F34DE" w:rsidRPr="006D2F06">
        <w:rPr>
          <w:sz w:val="22"/>
          <w:lang w:val="en-US"/>
        </w:rPr>
        <w:t>Schüco</w:t>
      </w:r>
      <w:proofErr w:type="spellEnd"/>
      <w:r w:rsidR="006F34DE" w:rsidRPr="006D2F06">
        <w:rPr>
          <w:sz w:val="22"/>
          <w:lang w:val="en-US"/>
        </w:rPr>
        <w:t xml:space="preserve"> AS AL 75 sliding system with air-lux pneumatic sealing technology features impressive weathertightness and functionality.</w:t>
      </w:r>
    </w:p>
    <w:p w14:paraId="62F8E6B8" w14:textId="77777777" w:rsidR="006F34DE" w:rsidRPr="006D2F06" w:rsidRDefault="006F34DE" w:rsidP="006F34DE">
      <w:pPr>
        <w:spacing w:line="312" w:lineRule="auto"/>
        <w:rPr>
          <w:b/>
          <w:bCs/>
          <w:sz w:val="22"/>
          <w:lang w:val="en-US"/>
        </w:rPr>
      </w:pPr>
      <w:r w:rsidRPr="006D2F06">
        <w:rPr>
          <w:b/>
          <w:bCs/>
          <w:sz w:val="22"/>
          <w:lang w:val="en-US"/>
        </w:rPr>
        <w:lastRenderedPageBreak/>
        <w:t xml:space="preserve">Picture credits: </w:t>
      </w:r>
      <w:proofErr w:type="spellStart"/>
      <w:r w:rsidRPr="006D2F06">
        <w:rPr>
          <w:b/>
          <w:bCs/>
          <w:sz w:val="22"/>
          <w:lang w:val="en-US"/>
        </w:rPr>
        <w:t>Schüco</w:t>
      </w:r>
      <w:proofErr w:type="spellEnd"/>
      <w:r w:rsidRPr="006D2F06">
        <w:rPr>
          <w:b/>
          <w:bCs/>
          <w:sz w:val="22"/>
          <w:lang w:val="en-US"/>
        </w:rPr>
        <w:t xml:space="preserve"> International KG</w:t>
      </w:r>
    </w:p>
    <w:p w14:paraId="561DF913" w14:textId="77777777" w:rsidR="00337669" w:rsidRPr="001D1FE7" w:rsidRDefault="00337669" w:rsidP="00337669">
      <w:pPr>
        <w:spacing w:line="312" w:lineRule="auto"/>
        <w:rPr>
          <w:b/>
          <w:bCs/>
          <w:sz w:val="22"/>
        </w:rPr>
      </w:pPr>
      <w:r>
        <w:rPr>
          <w:noProof/>
        </w:rPr>
        <w:drawing>
          <wp:inline distT="0" distB="0" distL="0" distR="0" wp14:anchorId="56E93BBF" wp14:editId="4CA5F32A">
            <wp:extent cx="1440180" cy="1440180"/>
            <wp:effectExtent l="0" t="0" r="7620" b="762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40180" cy="1440180"/>
                    </a:xfrm>
                    <a:prstGeom prst="rect">
                      <a:avLst/>
                    </a:prstGeom>
                    <a:noFill/>
                    <a:ln>
                      <a:noFill/>
                    </a:ln>
                  </pic:spPr>
                </pic:pic>
              </a:graphicData>
            </a:graphic>
          </wp:inline>
        </w:drawing>
      </w:r>
    </w:p>
    <w:p w14:paraId="0C9420AB" w14:textId="77777777" w:rsidR="006F34DE" w:rsidRPr="006D2F06" w:rsidRDefault="006F34DE" w:rsidP="006F34DE">
      <w:pPr>
        <w:spacing w:line="312" w:lineRule="auto"/>
        <w:rPr>
          <w:sz w:val="22"/>
          <w:lang w:val="en-US"/>
        </w:rPr>
      </w:pPr>
      <w:r w:rsidRPr="006D2F06">
        <w:rPr>
          <w:sz w:val="22"/>
          <w:lang w:val="en-US"/>
        </w:rPr>
        <w:t xml:space="preserve">The </w:t>
      </w:r>
      <w:proofErr w:type="spellStart"/>
      <w:r w:rsidRPr="006D2F06">
        <w:rPr>
          <w:sz w:val="22"/>
          <w:lang w:val="en-US"/>
        </w:rPr>
        <w:t>Schüco</w:t>
      </w:r>
      <w:proofErr w:type="spellEnd"/>
      <w:r w:rsidRPr="006D2F06">
        <w:rPr>
          <w:sz w:val="22"/>
          <w:lang w:val="en-US"/>
        </w:rPr>
        <w:t xml:space="preserve"> AS AL 75 sliding system can withstand Class C4/B4 wind loads. Positive wind loads (see image on the left) and negative wind loads (see image on the right) act on the sliding unit. Thanks to its membrane-like function, the gasket adapts to these movements and closes the gap between the sliding vent and outer frame of the Panorama Design sliding door completely.</w:t>
      </w:r>
    </w:p>
    <w:p w14:paraId="29B5FD1E" w14:textId="77777777" w:rsidR="006F34DE" w:rsidRPr="006D2F06" w:rsidRDefault="006F34DE" w:rsidP="006F34DE">
      <w:pPr>
        <w:spacing w:line="312" w:lineRule="auto"/>
        <w:rPr>
          <w:b/>
          <w:bCs/>
          <w:sz w:val="22"/>
          <w:lang w:val="en-US"/>
        </w:rPr>
      </w:pPr>
    </w:p>
    <w:p w14:paraId="45BC2CD3" w14:textId="77777777" w:rsidR="006F34DE" w:rsidRPr="001D1FE7" w:rsidRDefault="006F34DE" w:rsidP="006F34DE">
      <w:pPr>
        <w:spacing w:line="312" w:lineRule="auto"/>
        <w:rPr>
          <w:b/>
          <w:bCs/>
          <w:sz w:val="22"/>
        </w:rPr>
      </w:pPr>
      <w:r>
        <w:rPr>
          <w:b/>
          <w:bCs/>
          <w:sz w:val="22"/>
        </w:rPr>
        <w:t xml:space="preserve">Picture </w:t>
      </w:r>
      <w:proofErr w:type="spellStart"/>
      <w:r>
        <w:rPr>
          <w:b/>
          <w:bCs/>
          <w:sz w:val="22"/>
        </w:rPr>
        <w:t>credits</w:t>
      </w:r>
      <w:proofErr w:type="spellEnd"/>
      <w:r>
        <w:rPr>
          <w:b/>
          <w:bCs/>
          <w:sz w:val="22"/>
        </w:rPr>
        <w:t>: Schüco International KG</w:t>
      </w:r>
    </w:p>
    <w:p w14:paraId="04B04C56" w14:textId="77777777" w:rsidR="00337669" w:rsidRDefault="00337669" w:rsidP="00337669">
      <w:pPr>
        <w:spacing w:line="312" w:lineRule="auto"/>
        <w:rPr>
          <w:b/>
          <w:bCs/>
          <w:sz w:val="22"/>
        </w:rPr>
      </w:pPr>
      <w:r>
        <w:rPr>
          <w:noProof/>
        </w:rPr>
        <w:drawing>
          <wp:inline distT="0" distB="0" distL="0" distR="0" wp14:anchorId="7A6D28D3" wp14:editId="48C41F96">
            <wp:extent cx="1440180" cy="1440180"/>
            <wp:effectExtent l="0" t="0" r="7620" b="762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40180" cy="1440180"/>
                    </a:xfrm>
                    <a:prstGeom prst="rect">
                      <a:avLst/>
                    </a:prstGeom>
                    <a:noFill/>
                    <a:ln>
                      <a:noFill/>
                    </a:ln>
                  </pic:spPr>
                </pic:pic>
              </a:graphicData>
            </a:graphic>
          </wp:inline>
        </w:drawing>
      </w:r>
    </w:p>
    <w:p w14:paraId="13A9DA7D" w14:textId="77777777" w:rsidR="006F34DE" w:rsidRPr="006D2F06" w:rsidRDefault="006F34DE" w:rsidP="006F34DE">
      <w:pPr>
        <w:spacing w:line="312" w:lineRule="auto"/>
        <w:rPr>
          <w:sz w:val="22"/>
          <w:lang w:val="en-US"/>
        </w:rPr>
      </w:pPr>
      <w:r w:rsidRPr="006D2F06">
        <w:rPr>
          <w:sz w:val="22"/>
          <w:lang w:val="en-US"/>
        </w:rPr>
        <w:t>Active gasket technology with a membrane-like function: The constant pressure prevents impact noises caused by strong winds and does not allow any play.</w:t>
      </w:r>
    </w:p>
    <w:p w14:paraId="762F96FE" w14:textId="77777777" w:rsidR="006F34DE" w:rsidRPr="006D2F06" w:rsidRDefault="006F34DE" w:rsidP="006F34DE">
      <w:pPr>
        <w:spacing w:line="312" w:lineRule="auto"/>
        <w:rPr>
          <w:sz w:val="22"/>
          <w:lang w:val="en-US"/>
        </w:rPr>
      </w:pPr>
    </w:p>
    <w:p w14:paraId="1AC08736" w14:textId="77777777" w:rsidR="006F34DE" w:rsidRPr="006D2F06" w:rsidRDefault="006F34DE" w:rsidP="006F34DE">
      <w:pPr>
        <w:spacing w:line="312" w:lineRule="auto"/>
        <w:rPr>
          <w:b/>
          <w:bCs/>
          <w:sz w:val="22"/>
          <w:lang w:val="en-US"/>
        </w:rPr>
      </w:pPr>
      <w:r w:rsidRPr="006D2F06">
        <w:rPr>
          <w:b/>
          <w:bCs/>
          <w:sz w:val="22"/>
          <w:lang w:val="en-US"/>
        </w:rPr>
        <w:t xml:space="preserve">Picture credits: </w:t>
      </w:r>
      <w:proofErr w:type="spellStart"/>
      <w:r w:rsidRPr="006D2F06">
        <w:rPr>
          <w:b/>
          <w:bCs/>
          <w:sz w:val="22"/>
          <w:lang w:val="en-US"/>
        </w:rPr>
        <w:t>Schüco</w:t>
      </w:r>
      <w:proofErr w:type="spellEnd"/>
      <w:r w:rsidRPr="006D2F06">
        <w:rPr>
          <w:b/>
          <w:bCs/>
          <w:sz w:val="22"/>
          <w:lang w:val="en-US"/>
        </w:rPr>
        <w:t xml:space="preserve"> International KG</w:t>
      </w:r>
    </w:p>
    <w:p w14:paraId="48437A76" w14:textId="77777777" w:rsidR="00337669" w:rsidRDefault="00337669" w:rsidP="00337669">
      <w:pPr>
        <w:spacing w:line="312" w:lineRule="auto"/>
        <w:rPr>
          <w:sz w:val="22"/>
        </w:rPr>
      </w:pPr>
      <w:r>
        <w:rPr>
          <w:noProof/>
        </w:rPr>
        <w:drawing>
          <wp:inline distT="0" distB="0" distL="0" distR="0" wp14:anchorId="5FBDED23" wp14:editId="143F439D">
            <wp:extent cx="1440180" cy="1440180"/>
            <wp:effectExtent l="0" t="0" r="7620" b="762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40180" cy="1440180"/>
                    </a:xfrm>
                    <a:prstGeom prst="rect">
                      <a:avLst/>
                    </a:prstGeom>
                    <a:noFill/>
                    <a:ln>
                      <a:noFill/>
                    </a:ln>
                  </pic:spPr>
                </pic:pic>
              </a:graphicData>
            </a:graphic>
          </wp:inline>
        </w:drawing>
      </w:r>
    </w:p>
    <w:p w14:paraId="427BF9CE" w14:textId="1B06A5A2" w:rsidR="005168F0" w:rsidRPr="006D2F06" w:rsidRDefault="006F34DE" w:rsidP="00337669">
      <w:pPr>
        <w:spacing w:line="312" w:lineRule="auto"/>
        <w:rPr>
          <w:sz w:val="22"/>
          <w:lang w:val="en-US"/>
        </w:rPr>
      </w:pPr>
      <w:r w:rsidRPr="006D2F06">
        <w:rPr>
          <w:sz w:val="22"/>
          <w:lang w:val="en-US"/>
        </w:rPr>
        <w:t>The gasket technology becomes inactive at the touch of a button. The air is released, and the seal becomes inactive and returns to its rolled-up starting position. Opening and closing the sliding unit is therefore smooth and easy.</w:t>
      </w:r>
    </w:p>
    <w:sectPr w:rsidR="005168F0" w:rsidRPr="006D2F06"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0AF1FE" w14:textId="77777777" w:rsidR="00402018" w:rsidRDefault="00402018" w:rsidP="00F958EA">
      <w:pPr>
        <w:spacing w:line="240" w:lineRule="auto"/>
      </w:pPr>
      <w:r>
        <w:separator/>
      </w:r>
    </w:p>
  </w:endnote>
  <w:endnote w:type="continuationSeparator" w:id="0">
    <w:p w14:paraId="5C388E97" w14:textId="77777777" w:rsidR="00402018" w:rsidRDefault="0040201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rsidR="000207B8">
      <w:fldChar w:fldCharType="begin"/>
    </w:r>
    <w:r w:rsidR="000207B8">
      <w:instrText xml:space="preserve"> NUMPAGES  \* Arabic  \* MERGEFORMAT </w:instrText>
    </w:r>
    <w:r w:rsidR="000207B8">
      <w:fldChar w:fldCharType="separate"/>
    </w:r>
    <w:r w:rsidR="00265ACE">
      <w:rPr>
        <w:noProof/>
      </w:rPr>
      <w:t>2</w:t>
    </w:r>
    <w:r w:rsidR="000207B8">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BC9C72" w14:textId="77777777" w:rsidR="00402018" w:rsidRDefault="00402018" w:rsidP="00F958EA">
      <w:pPr>
        <w:spacing w:line="240" w:lineRule="auto"/>
      </w:pPr>
      <w:r>
        <w:separator/>
      </w:r>
    </w:p>
  </w:footnote>
  <w:footnote w:type="continuationSeparator" w:id="0">
    <w:p w14:paraId="10CF45FA" w14:textId="77777777" w:rsidR="00402018" w:rsidRDefault="0040201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4331DE"/>
    <w:multiLevelType w:val="hybridMultilevel"/>
    <w:tmpl w:val="24005544"/>
    <w:lvl w:ilvl="0" w:tplc="28CEC4EC">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2"/>
  </w:num>
  <w:num w:numId="2">
    <w:abstractNumId w:val="5"/>
  </w:num>
  <w:num w:numId="3">
    <w:abstractNumId w:val="3"/>
  </w:num>
  <w:num w:numId="4">
    <w:abstractNumId w:val="1"/>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2529">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07B8"/>
    <w:rsid w:val="00021677"/>
    <w:rsid w:val="000243D1"/>
    <w:rsid w:val="00024ACE"/>
    <w:rsid w:val="000301D8"/>
    <w:rsid w:val="00040810"/>
    <w:rsid w:val="00042BCE"/>
    <w:rsid w:val="00051401"/>
    <w:rsid w:val="00055CD5"/>
    <w:rsid w:val="000624E1"/>
    <w:rsid w:val="00071D63"/>
    <w:rsid w:val="00073518"/>
    <w:rsid w:val="00083752"/>
    <w:rsid w:val="000843C5"/>
    <w:rsid w:val="000A5E24"/>
    <w:rsid w:val="000B1E10"/>
    <w:rsid w:val="000C299E"/>
    <w:rsid w:val="001051B8"/>
    <w:rsid w:val="00113D9B"/>
    <w:rsid w:val="001144C6"/>
    <w:rsid w:val="0011455F"/>
    <w:rsid w:val="00115275"/>
    <w:rsid w:val="0012458D"/>
    <w:rsid w:val="00131804"/>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2F23"/>
    <w:rsid w:val="001F7A93"/>
    <w:rsid w:val="002018DC"/>
    <w:rsid w:val="0021268C"/>
    <w:rsid w:val="002176B8"/>
    <w:rsid w:val="00221120"/>
    <w:rsid w:val="00227C9E"/>
    <w:rsid w:val="00227E10"/>
    <w:rsid w:val="00236391"/>
    <w:rsid w:val="0024327E"/>
    <w:rsid w:val="00252D6E"/>
    <w:rsid w:val="00254BAE"/>
    <w:rsid w:val="00265ACE"/>
    <w:rsid w:val="002762A8"/>
    <w:rsid w:val="00281292"/>
    <w:rsid w:val="00284CF1"/>
    <w:rsid w:val="002911E7"/>
    <w:rsid w:val="002A535F"/>
    <w:rsid w:val="002B211F"/>
    <w:rsid w:val="002B7D28"/>
    <w:rsid w:val="002D7A7C"/>
    <w:rsid w:val="002E3613"/>
    <w:rsid w:val="002E65C2"/>
    <w:rsid w:val="002F3983"/>
    <w:rsid w:val="002F53F0"/>
    <w:rsid w:val="003312EB"/>
    <w:rsid w:val="00332231"/>
    <w:rsid w:val="00337669"/>
    <w:rsid w:val="00337E7E"/>
    <w:rsid w:val="003442BA"/>
    <w:rsid w:val="003471F7"/>
    <w:rsid w:val="00354080"/>
    <w:rsid w:val="00366A18"/>
    <w:rsid w:val="00367473"/>
    <w:rsid w:val="0037157E"/>
    <w:rsid w:val="003855FF"/>
    <w:rsid w:val="003A46F2"/>
    <w:rsid w:val="003C0B27"/>
    <w:rsid w:val="003C12F1"/>
    <w:rsid w:val="003C1C27"/>
    <w:rsid w:val="003C3118"/>
    <w:rsid w:val="003D6B63"/>
    <w:rsid w:val="003F280C"/>
    <w:rsid w:val="003F56F4"/>
    <w:rsid w:val="003F655F"/>
    <w:rsid w:val="00400E95"/>
    <w:rsid w:val="00402018"/>
    <w:rsid w:val="0040727A"/>
    <w:rsid w:val="00413635"/>
    <w:rsid w:val="00417BFB"/>
    <w:rsid w:val="00421006"/>
    <w:rsid w:val="00431009"/>
    <w:rsid w:val="00433486"/>
    <w:rsid w:val="00444D4D"/>
    <w:rsid w:val="00445B24"/>
    <w:rsid w:val="00461334"/>
    <w:rsid w:val="00487D8F"/>
    <w:rsid w:val="004975ED"/>
    <w:rsid w:val="004A4939"/>
    <w:rsid w:val="004B1052"/>
    <w:rsid w:val="004B3B23"/>
    <w:rsid w:val="004C0725"/>
    <w:rsid w:val="004D5FF8"/>
    <w:rsid w:val="004D7A4A"/>
    <w:rsid w:val="004E33D8"/>
    <w:rsid w:val="004F1C77"/>
    <w:rsid w:val="004F2161"/>
    <w:rsid w:val="004F241B"/>
    <w:rsid w:val="004F35BF"/>
    <w:rsid w:val="004F540D"/>
    <w:rsid w:val="00514E18"/>
    <w:rsid w:val="005168F0"/>
    <w:rsid w:val="005303A4"/>
    <w:rsid w:val="0053635F"/>
    <w:rsid w:val="0054107C"/>
    <w:rsid w:val="00550072"/>
    <w:rsid w:val="00555706"/>
    <w:rsid w:val="005738AA"/>
    <w:rsid w:val="0058361A"/>
    <w:rsid w:val="00593611"/>
    <w:rsid w:val="005A0735"/>
    <w:rsid w:val="005A24FE"/>
    <w:rsid w:val="005A37EF"/>
    <w:rsid w:val="005B3834"/>
    <w:rsid w:val="005D3F43"/>
    <w:rsid w:val="005D5BE2"/>
    <w:rsid w:val="005E5091"/>
    <w:rsid w:val="005F0DEC"/>
    <w:rsid w:val="005F20B2"/>
    <w:rsid w:val="00606851"/>
    <w:rsid w:val="0061040B"/>
    <w:rsid w:val="00610835"/>
    <w:rsid w:val="0063132E"/>
    <w:rsid w:val="006351B9"/>
    <w:rsid w:val="0063779F"/>
    <w:rsid w:val="006457DB"/>
    <w:rsid w:val="0065091F"/>
    <w:rsid w:val="006578B1"/>
    <w:rsid w:val="00664EA0"/>
    <w:rsid w:val="006712DC"/>
    <w:rsid w:val="00674031"/>
    <w:rsid w:val="00686A56"/>
    <w:rsid w:val="00687074"/>
    <w:rsid w:val="006B1F00"/>
    <w:rsid w:val="006B380A"/>
    <w:rsid w:val="006D2F06"/>
    <w:rsid w:val="006D5606"/>
    <w:rsid w:val="006E42B7"/>
    <w:rsid w:val="006F34DE"/>
    <w:rsid w:val="006F50AD"/>
    <w:rsid w:val="0070293F"/>
    <w:rsid w:val="00710A01"/>
    <w:rsid w:val="00723749"/>
    <w:rsid w:val="00723D0C"/>
    <w:rsid w:val="00725D9E"/>
    <w:rsid w:val="007276CC"/>
    <w:rsid w:val="007353A2"/>
    <w:rsid w:val="00735971"/>
    <w:rsid w:val="00766D56"/>
    <w:rsid w:val="00770EA5"/>
    <w:rsid w:val="007A1939"/>
    <w:rsid w:val="007A31A8"/>
    <w:rsid w:val="007A3B72"/>
    <w:rsid w:val="007A5FD5"/>
    <w:rsid w:val="007A7037"/>
    <w:rsid w:val="007E3C35"/>
    <w:rsid w:val="007F0D21"/>
    <w:rsid w:val="008067CE"/>
    <w:rsid w:val="00816A4D"/>
    <w:rsid w:val="0083522E"/>
    <w:rsid w:val="00850E55"/>
    <w:rsid w:val="008615B3"/>
    <w:rsid w:val="00871C59"/>
    <w:rsid w:val="00882012"/>
    <w:rsid w:val="00884FFA"/>
    <w:rsid w:val="008955A8"/>
    <w:rsid w:val="008A7602"/>
    <w:rsid w:val="008D499B"/>
    <w:rsid w:val="008D6CD6"/>
    <w:rsid w:val="008E4B7D"/>
    <w:rsid w:val="008F14C2"/>
    <w:rsid w:val="008F302C"/>
    <w:rsid w:val="00900A75"/>
    <w:rsid w:val="00901BD8"/>
    <w:rsid w:val="00903553"/>
    <w:rsid w:val="00910D50"/>
    <w:rsid w:val="009120EE"/>
    <w:rsid w:val="009216C4"/>
    <w:rsid w:val="00923774"/>
    <w:rsid w:val="009250DC"/>
    <w:rsid w:val="00926846"/>
    <w:rsid w:val="00941607"/>
    <w:rsid w:val="00950F6B"/>
    <w:rsid w:val="00965BE1"/>
    <w:rsid w:val="009757CA"/>
    <w:rsid w:val="00993209"/>
    <w:rsid w:val="009957D5"/>
    <w:rsid w:val="009B20B6"/>
    <w:rsid w:val="009B2BB7"/>
    <w:rsid w:val="009C252D"/>
    <w:rsid w:val="009C56CD"/>
    <w:rsid w:val="009D5B38"/>
    <w:rsid w:val="009D60F9"/>
    <w:rsid w:val="009E35E6"/>
    <w:rsid w:val="009E59BA"/>
    <w:rsid w:val="009E61AC"/>
    <w:rsid w:val="009F61FB"/>
    <w:rsid w:val="00A046DA"/>
    <w:rsid w:val="00A06231"/>
    <w:rsid w:val="00A1070C"/>
    <w:rsid w:val="00A317C2"/>
    <w:rsid w:val="00A34AC2"/>
    <w:rsid w:val="00A40B3D"/>
    <w:rsid w:val="00A4192A"/>
    <w:rsid w:val="00A4223F"/>
    <w:rsid w:val="00A51720"/>
    <w:rsid w:val="00A520A4"/>
    <w:rsid w:val="00A70010"/>
    <w:rsid w:val="00A74547"/>
    <w:rsid w:val="00A858AC"/>
    <w:rsid w:val="00A934AB"/>
    <w:rsid w:val="00AA7002"/>
    <w:rsid w:val="00AD3129"/>
    <w:rsid w:val="00AE4BD3"/>
    <w:rsid w:val="00AE4D8C"/>
    <w:rsid w:val="00AE78A6"/>
    <w:rsid w:val="00AF4FDC"/>
    <w:rsid w:val="00B00D3C"/>
    <w:rsid w:val="00B02208"/>
    <w:rsid w:val="00B14351"/>
    <w:rsid w:val="00B2620D"/>
    <w:rsid w:val="00B33415"/>
    <w:rsid w:val="00B370AA"/>
    <w:rsid w:val="00B377FB"/>
    <w:rsid w:val="00B50B7A"/>
    <w:rsid w:val="00B754E6"/>
    <w:rsid w:val="00B9195A"/>
    <w:rsid w:val="00BA12B8"/>
    <w:rsid w:val="00BA3CC2"/>
    <w:rsid w:val="00BB7146"/>
    <w:rsid w:val="00BD68E7"/>
    <w:rsid w:val="00BE3851"/>
    <w:rsid w:val="00BF07F1"/>
    <w:rsid w:val="00BF2E0F"/>
    <w:rsid w:val="00C0715C"/>
    <w:rsid w:val="00C11A76"/>
    <w:rsid w:val="00C1264D"/>
    <w:rsid w:val="00C3591B"/>
    <w:rsid w:val="00C57139"/>
    <w:rsid w:val="00C62430"/>
    <w:rsid w:val="00C84C83"/>
    <w:rsid w:val="00C94D55"/>
    <w:rsid w:val="00CA1631"/>
    <w:rsid w:val="00CA7379"/>
    <w:rsid w:val="00CB073D"/>
    <w:rsid w:val="00CB3238"/>
    <w:rsid w:val="00CC1CD2"/>
    <w:rsid w:val="00CC40DC"/>
    <w:rsid w:val="00CC480F"/>
    <w:rsid w:val="00CC48E9"/>
    <w:rsid w:val="00CD48F3"/>
    <w:rsid w:val="00CE6AE3"/>
    <w:rsid w:val="00CF00B5"/>
    <w:rsid w:val="00CF1140"/>
    <w:rsid w:val="00D02557"/>
    <w:rsid w:val="00D05009"/>
    <w:rsid w:val="00D11A95"/>
    <w:rsid w:val="00D14D3A"/>
    <w:rsid w:val="00D16D92"/>
    <w:rsid w:val="00D23BE8"/>
    <w:rsid w:val="00D43792"/>
    <w:rsid w:val="00D75F9A"/>
    <w:rsid w:val="00D92017"/>
    <w:rsid w:val="00D923AB"/>
    <w:rsid w:val="00DA004E"/>
    <w:rsid w:val="00DA4A45"/>
    <w:rsid w:val="00DB2186"/>
    <w:rsid w:val="00DD59CD"/>
    <w:rsid w:val="00DD5DF3"/>
    <w:rsid w:val="00E0091E"/>
    <w:rsid w:val="00E026D1"/>
    <w:rsid w:val="00E07BA6"/>
    <w:rsid w:val="00E2500A"/>
    <w:rsid w:val="00E25945"/>
    <w:rsid w:val="00E379C6"/>
    <w:rsid w:val="00E40DE6"/>
    <w:rsid w:val="00E42967"/>
    <w:rsid w:val="00E609AC"/>
    <w:rsid w:val="00E72483"/>
    <w:rsid w:val="00E8298F"/>
    <w:rsid w:val="00E83185"/>
    <w:rsid w:val="00E83315"/>
    <w:rsid w:val="00E93EE2"/>
    <w:rsid w:val="00E94F80"/>
    <w:rsid w:val="00EA2B8C"/>
    <w:rsid w:val="00EA4346"/>
    <w:rsid w:val="00EB32BD"/>
    <w:rsid w:val="00EC0AFF"/>
    <w:rsid w:val="00ED0ED8"/>
    <w:rsid w:val="00ED1F1A"/>
    <w:rsid w:val="00EE2C66"/>
    <w:rsid w:val="00EF4035"/>
    <w:rsid w:val="00F0003B"/>
    <w:rsid w:val="00F234C8"/>
    <w:rsid w:val="00F26E82"/>
    <w:rsid w:val="00F3463D"/>
    <w:rsid w:val="00F410F7"/>
    <w:rsid w:val="00F454AC"/>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2529">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941607"/>
    <w:rPr>
      <w:sz w:val="16"/>
      <w:szCs w:val="16"/>
    </w:rPr>
  </w:style>
  <w:style w:type="paragraph" w:styleId="Kommentartext">
    <w:name w:val="annotation text"/>
    <w:basedOn w:val="Standard"/>
    <w:link w:val="KommentartextZchn"/>
    <w:uiPriority w:val="99"/>
    <w:semiHidden/>
    <w:unhideWhenUsed/>
    <w:rsid w:val="0094160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41607"/>
    <w:rPr>
      <w:rFonts w:ascii="Arial" w:hAnsi="Arial"/>
    </w:rPr>
  </w:style>
  <w:style w:type="paragraph" w:styleId="Kommentarthema">
    <w:name w:val="annotation subject"/>
    <w:basedOn w:val="Kommentartext"/>
    <w:next w:val="Kommentartext"/>
    <w:link w:val="KommentarthemaZchn"/>
    <w:uiPriority w:val="99"/>
    <w:semiHidden/>
    <w:unhideWhenUsed/>
    <w:rsid w:val="0053635F"/>
    <w:rPr>
      <w:b/>
      <w:bCs/>
    </w:rPr>
  </w:style>
  <w:style w:type="character" w:customStyle="1" w:styleId="KommentarthemaZchn">
    <w:name w:val="Kommentarthema Zchn"/>
    <w:basedOn w:val="KommentartextZchn"/>
    <w:link w:val="Kommentarthema"/>
    <w:uiPriority w:val="99"/>
    <w:semiHidden/>
    <w:rsid w:val="0053635F"/>
    <w:rPr>
      <w:rFonts w:ascii="Arial" w:hAnsi="Arial"/>
      <w:b/>
      <w:bCs/>
    </w:rPr>
  </w:style>
  <w:style w:type="character" w:styleId="NichtaufgelsteErwhnung">
    <w:name w:val="Unresolved Mention"/>
    <w:basedOn w:val="Absatz-Standardschriftart"/>
    <w:uiPriority w:val="99"/>
    <w:semiHidden/>
    <w:unhideWhenUsed/>
    <w:rsid w:val="000B1E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as-al-75-en" TargetMode="External"/><Relationship Id="rId13" Type="http://schemas.openxmlformats.org/officeDocument/2006/relationships/image" Target="media/image3.jpe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schueco.com/press" TargetMode="Externa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image" Target="media/image5.jpeg"/><Relationship Id="rId10" Type="http://schemas.openxmlformats.org/officeDocument/2006/relationships/hyperlink" Target="http://www.schueco.com/press"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schueco.com" TargetMode="External"/><Relationship Id="rId14" Type="http://schemas.openxmlformats.org/officeDocument/2006/relationships/image" Target="media/image4.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866</Words>
  <Characters>5457</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6311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3</cp:revision>
  <cp:lastPrinted>2019-07-18T15:28:00Z</cp:lastPrinted>
  <dcterms:created xsi:type="dcterms:W3CDTF">2022-04-26T11:19:00Z</dcterms:created>
  <dcterms:modified xsi:type="dcterms:W3CDTF">2022-04-27T07:50:00Z</dcterms:modified>
</cp:coreProperties>
</file>