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37"/>
        <w:gridCol w:w="737"/>
        <w:gridCol w:w="2835"/>
      </w:tblGrid>
      <w:tr w:rsidR="00227E10" w14:paraId="7E38332B" w14:textId="77777777" w:rsidTr="007276CC">
        <w:tc>
          <w:tcPr>
            <w:tcW w:w="6237" w:type="dxa"/>
            <w:shd w:val="clear" w:color="auto" w:fill="auto"/>
          </w:tcPr>
          <w:p w14:paraId="4DBC1D58" w14:textId="77777777" w:rsidR="00227E10" w:rsidRDefault="009D60F9" w:rsidP="00227E10">
            <w:pPr>
              <w:pStyle w:val="Titel"/>
            </w:pPr>
            <w:r>
              <w:t>Presseinformation</w:t>
            </w:r>
          </w:p>
          <w:p w14:paraId="44BE9295" w14:textId="647C1DD3" w:rsidR="00227E10" w:rsidRPr="00227E10" w:rsidRDefault="00227E10" w:rsidP="00265ACE">
            <w:pPr>
              <w:pStyle w:val="Untertitel"/>
            </w:pPr>
            <w:r w:rsidRPr="00227E10">
              <w:fldChar w:fldCharType="begin"/>
            </w:r>
            <w:r w:rsidRPr="00227E10">
              <w:instrText xml:space="preserve"> CREATEDATE  \@ "dd.MM.yyyy"  \* MERGEFORMAT </w:instrText>
            </w:r>
            <w:r w:rsidRPr="00227E10">
              <w:fldChar w:fldCharType="separate"/>
            </w:r>
            <w:r w:rsidR="00B724ED">
              <w:rPr>
                <w:noProof/>
              </w:rPr>
              <w:t>November</w:t>
            </w:r>
            <w:r w:rsidR="00D53319">
              <w:rPr>
                <w:noProof/>
              </w:rPr>
              <w:t xml:space="preserve"> </w:t>
            </w:r>
            <w:r w:rsidR="00265ACE">
              <w:rPr>
                <w:noProof/>
              </w:rPr>
              <w:t>2021</w:t>
            </w:r>
            <w:r w:rsidRPr="00227E10">
              <w:fldChar w:fldCharType="end"/>
            </w:r>
          </w:p>
        </w:tc>
        <w:tc>
          <w:tcPr>
            <w:tcW w:w="737" w:type="dxa"/>
            <w:shd w:val="clear" w:color="auto" w:fill="auto"/>
          </w:tcPr>
          <w:p w14:paraId="5E0A4142" w14:textId="77777777" w:rsidR="00227E10" w:rsidRDefault="00227E10" w:rsidP="004A4939"/>
        </w:tc>
        <w:tc>
          <w:tcPr>
            <w:tcW w:w="2835" w:type="dxa"/>
            <w:shd w:val="clear" w:color="auto" w:fill="auto"/>
          </w:tcPr>
          <w:p w14:paraId="4A7666BB" w14:textId="77777777" w:rsidR="00227E10" w:rsidRPr="007276CC" w:rsidRDefault="00227E10" w:rsidP="007276CC">
            <w:pPr>
              <w:pStyle w:val="Absender"/>
              <w:spacing w:before="100"/>
              <w:rPr>
                <w:b/>
              </w:rPr>
            </w:pPr>
            <w:r w:rsidRPr="007276CC">
              <w:rPr>
                <w:b/>
              </w:rPr>
              <w:t>Ansprechpartner für die Redaktion:</w:t>
            </w:r>
          </w:p>
          <w:p w14:paraId="3B4FE109" w14:textId="77777777" w:rsidR="00227E10" w:rsidRDefault="00227E10" w:rsidP="007276CC">
            <w:pPr>
              <w:pStyle w:val="Absender"/>
            </w:pPr>
            <w:r>
              <w:t>Schüco International KG</w:t>
            </w:r>
          </w:p>
          <w:p w14:paraId="0278EC97" w14:textId="77777777" w:rsidR="00227E10" w:rsidRDefault="00227E10" w:rsidP="007276CC">
            <w:pPr>
              <w:pStyle w:val="Absender"/>
            </w:pPr>
            <w:r>
              <w:t>Ulrike Krüger</w:t>
            </w:r>
          </w:p>
          <w:p w14:paraId="741919EB" w14:textId="77777777" w:rsidR="00227E10" w:rsidRDefault="00227E10" w:rsidP="007276CC">
            <w:pPr>
              <w:pStyle w:val="Absender"/>
            </w:pPr>
            <w:r>
              <w:t>Karolinenstr. 1–15</w:t>
            </w:r>
          </w:p>
          <w:p w14:paraId="02044E01" w14:textId="77777777" w:rsidR="00227E10" w:rsidRDefault="00227E10" w:rsidP="007276CC">
            <w:pPr>
              <w:pStyle w:val="Absender"/>
            </w:pPr>
            <w:r>
              <w:t>33609 Bielefeld</w:t>
            </w:r>
          </w:p>
          <w:p w14:paraId="7A3129B1" w14:textId="77777777" w:rsidR="00227E10" w:rsidRDefault="00227E10" w:rsidP="007276CC">
            <w:pPr>
              <w:pStyle w:val="Absender"/>
            </w:pPr>
            <w:r>
              <w:t>Tel.: +49 (0)521 783-803</w:t>
            </w:r>
          </w:p>
          <w:p w14:paraId="4B196762" w14:textId="77777777" w:rsidR="00227E10" w:rsidRPr="00B724ED" w:rsidRDefault="00227E10" w:rsidP="005F0DEC">
            <w:pPr>
              <w:pStyle w:val="Absender"/>
            </w:pPr>
            <w:r w:rsidRPr="00B724ED">
              <w:t>Fax: +49 (0)521 783-</w:t>
            </w:r>
            <w:r w:rsidR="005F0DEC" w:rsidRPr="00B724ED">
              <w:t>950803</w:t>
            </w:r>
          </w:p>
          <w:p w14:paraId="28A003BA" w14:textId="77777777" w:rsidR="00227E10" w:rsidRPr="00A520A4" w:rsidRDefault="00227E10" w:rsidP="007276CC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Mail: PR@schueco.com</w:t>
            </w:r>
          </w:p>
          <w:p w14:paraId="1DBBCA58" w14:textId="77777777" w:rsidR="00227E10" w:rsidRPr="00A520A4" w:rsidRDefault="009413ED" w:rsidP="007276CC">
            <w:pPr>
              <w:pStyle w:val="Absender"/>
              <w:rPr>
                <w:lang w:val="fr-FR"/>
              </w:rPr>
            </w:pPr>
            <w:hyperlink r:id="rId7" w:history="1">
              <w:r w:rsidR="00A520A4" w:rsidRPr="00A520A4">
                <w:rPr>
                  <w:rStyle w:val="Hyperlink"/>
                  <w:lang w:val="fr-FR"/>
                </w:rPr>
                <w:t>www.schueco.de/presse</w:t>
              </w:r>
            </w:hyperlink>
          </w:p>
          <w:p w14:paraId="484E484B" w14:textId="77777777" w:rsidR="00A520A4" w:rsidRPr="00A520A4" w:rsidRDefault="00A520A4" w:rsidP="001144C6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ww</w:t>
            </w:r>
            <w:r>
              <w:rPr>
                <w:lang w:val="fr-FR"/>
              </w:rPr>
              <w:t>w.schueco.</w:t>
            </w:r>
            <w:r w:rsidR="001144C6">
              <w:rPr>
                <w:lang w:val="fr-FR"/>
              </w:rPr>
              <w:t>com</w:t>
            </w:r>
            <w:r>
              <w:rPr>
                <w:lang w:val="fr-FR"/>
              </w:rPr>
              <w:t>/press</w:t>
            </w:r>
          </w:p>
        </w:tc>
      </w:tr>
    </w:tbl>
    <w:p w14:paraId="4D0FF53A" w14:textId="77777777" w:rsidR="00CC48E9" w:rsidRDefault="00CC48E9" w:rsidP="005168F0">
      <w:pPr>
        <w:pStyle w:val="Titel"/>
        <w:spacing w:line="312" w:lineRule="auto"/>
        <w:rPr>
          <w:b/>
          <w:sz w:val="22"/>
          <w:szCs w:val="22"/>
        </w:rPr>
      </w:pPr>
    </w:p>
    <w:p w14:paraId="783F8E9B" w14:textId="77777777" w:rsidR="005168F0" w:rsidRPr="003F280C" w:rsidRDefault="00134048" w:rsidP="005168F0">
      <w:pPr>
        <w:pStyle w:val="Titel"/>
        <w:spacing w:line="312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Brandschutz und Designfreiheit in einem System</w:t>
      </w:r>
    </w:p>
    <w:p w14:paraId="394EB6A9" w14:textId="62DDFD8D" w:rsidR="004A4939" w:rsidRPr="003F280C" w:rsidRDefault="00A03DBD" w:rsidP="005168F0">
      <w:pPr>
        <w:pStyle w:val="Titel"/>
        <w:spacing w:line="312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Schüco </w:t>
      </w:r>
      <w:proofErr w:type="spellStart"/>
      <w:r>
        <w:rPr>
          <w:b/>
          <w:sz w:val="28"/>
          <w:szCs w:val="28"/>
        </w:rPr>
        <w:t>Deflame</w:t>
      </w:r>
      <w:proofErr w:type="spellEnd"/>
    </w:p>
    <w:p w14:paraId="1BC25008" w14:textId="77777777" w:rsidR="004B3B23" w:rsidRPr="003F280C" w:rsidRDefault="004B3B23" w:rsidP="005168F0">
      <w:pPr>
        <w:spacing w:line="312" w:lineRule="auto"/>
        <w:rPr>
          <w:sz w:val="22"/>
        </w:rPr>
      </w:pPr>
    </w:p>
    <w:p w14:paraId="724B63FC" w14:textId="439A2D89" w:rsidR="004A4939" w:rsidRPr="00A03DBD" w:rsidRDefault="00816A4D" w:rsidP="005900C1">
      <w:pPr>
        <w:pStyle w:val="Intro"/>
        <w:spacing w:line="312" w:lineRule="auto"/>
        <w:rPr>
          <w:b/>
        </w:rPr>
      </w:pPr>
      <w:r w:rsidRPr="008A7602">
        <w:rPr>
          <w:b/>
        </w:rPr>
        <w:t xml:space="preserve">Bielefeld. </w:t>
      </w:r>
      <w:r w:rsidR="00A03DBD">
        <w:rPr>
          <w:b/>
        </w:rPr>
        <w:t xml:space="preserve">Schüco </w:t>
      </w:r>
      <w:proofErr w:type="spellStart"/>
      <w:r w:rsidR="00A03DBD">
        <w:rPr>
          <w:b/>
        </w:rPr>
        <w:t>Deflame</w:t>
      </w:r>
      <w:proofErr w:type="spellEnd"/>
      <w:r w:rsidR="00A03DBD">
        <w:rPr>
          <w:b/>
        </w:rPr>
        <w:t xml:space="preserve"> </w:t>
      </w:r>
      <w:r w:rsidR="00A03DBD" w:rsidRPr="00A03DBD">
        <w:rPr>
          <w:b/>
        </w:rPr>
        <w:t>ist eine feuerbeständige, voll integrierte</w:t>
      </w:r>
      <w:r w:rsidR="005900C1">
        <w:rPr>
          <w:b/>
        </w:rPr>
        <w:t xml:space="preserve"> </w:t>
      </w:r>
      <w:r w:rsidR="00982D26">
        <w:rPr>
          <w:b/>
        </w:rPr>
        <w:t>Systemlösung</w:t>
      </w:r>
      <w:r w:rsidR="005900C1">
        <w:rPr>
          <w:b/>
        </w:rPr>
        <w:t xml:space="preserve"> </w:t>
      </w:r>
      <w:r w:rsidR="00FF7F9F">
        <w:rPr>
          <w:b/>
        </w:rPr>
        <w:t xml:space="preserve">für die Schüco </w:t>
      </w:r>
      <w:r w:rsidR="00A03DBD" w:rsidRPr="00A03DBD">
        <w:rPr>
          <w:b/>
        </w:rPr>
        <w:t>Pfosten-Riegel-</w:t>
      </w:r>
      <w:r w:rsidR="00FF7F9F">
        <w:rPr>
          <w:b/>
        </w:rPr>
        <w:t>Fassade</w:t>
      </w:r>
      <w:r w:rsidR="00982D26">
        <w:rPr>
          <w:b/>
        </w:rPr>
        <w:t>n</w:t>
      </w:r>
      <w:r w:rsidR="00A03DBD" w:rsidRPr="00A03DBD">
        <w:rPr>
          <w:b/>
        </w:rPr>
        <w:t xml:space="preserve"> FWS 50/60</w:t>
      </w:r>
      <w:r w:rsidR="00A03DBD">
        <w:rPr>
          <w:b/>
        </w:rPr>
        <w:t xml:space="preserve">. Mit </w:t>
      </w:r>
      <w:r w:rsidR="00A37C71">
        <w:rPr>
          <w:b/>
        </w:rPr>
        <w:t>de</w:t>
      </w:r>
      <w:r w:rsidR="00982D26">
        <w:rPr>
          <w:b/>
        </w:rPr>
        <w:t>n</w:t>
      </w:r>
      <w:r w:rsidR="00A37C71">
        <w:rPr>
          <w:b/>
        </w:rPr>
        <w:t xml:space="preserve"> </w:t>
      </w:r>
      <w:r w:rsidR="00A03DBD" w:rsidRPr="00A03DBD">
        <w:rPr>
          <w:b/>
        </w:rPr>
        <w:t>Feuerwiderstandsklasse</w:t>
      </w:r>
      <w:r w:rsidR="00982D26">
        <w:rPr>
          <w:b/>
        </w:rPr>
        <w:t>n</w:t>
      </w:r>
      <w:r w:rsidR="00A03DBD" w:rsidRPr="00A03DBD">
        <w:rPr>
          <w:b/>
        </w:rPr>
        <w:t xml:space="preserve"> EI </w:t>
      </w:r>
      <w:r w:rsidR="005900C1">
        <w:rPr>
          <w:b/>
        </w:rPr>
        <w:t>6</w:t>
      </w:r>
      <w:r w:rsidR="00A03DBD" w:rsidRPr="00A03DBD">
        <w:rPr>
          <w:b/>
        </w:rPr>
        <w:t>0</w:t>
      </w:r>
      <w:r w:rsidR="00982D26">
        <w:rPr>
          <w:b/>
        </w:rPr>
        <w:t xml:space="preserve"> und EI </w:t>
      </w:r>
      <w:r w:rsidR="005900C1">
        <w:rPr>
          <w:b/>
        </w:rPr>
        <w:t>9</w:t>
      </w:r>
      <w:r w:rsidR="00982D26">
        <w:rPr>
          <w:b/>
        </w:rPr>
        <w:t>0</w:t>
      </w:r>
      <w:r w:rsidR="00292EFA">
        <w:rPr>
          <w:b/>
        </w:rPr>
        <w:t xml:space="preserve"> </w:t>
      </w:r>
      <w:r w:rsidR="009413ED">
        <w:rPr>
          <w:b/>
        </w:rPr>
        <w:t xml:space="preserve">schützt Schüco </w:t>
      </w:r>
      <w:proofErr w:type="spellStart"/>
      <w:r w:rsidR="009413ED">
        <w:rPr>
          <w:b/>
        </w:rPr>
        <w:t>Deflame</w:t>
      </w:r>
      <w:proofErr w:type="spellEnd"/>
      <w:r w:rsidR="005900C1">
        <w:rPr>
          <w:b/>
        </w:rPr>
        <w:t xml:space="preserve"> 60 bzw.</w:t>
      </w:r>
      <w:r w:rsidR="00792DAA">
        <w:rPr>
          <w:b/>
        </w:rPr>
        <w:t xml:space="preserve"> 90 Minuten</w:t>
      </w:r>
      <w:r w:rsidR="00D53319" w:rsidRPr="00D53319">
        <w:rPr>
          <w:b/>
        </w:rPr>
        <w:t xml:space="preserve"> vor </w:t>
      </w:r>
      <w:r w:rsidR="00792DAA">
        <w:rPr>
          <w:b/>
        </w:rPr>
        <w:t>einem</w:t>
      </w:r>
      <w:r w:rsidR="00D53319" w:rsidRPr="00D53319">
        <w:rPr>
          <w:b/>
        </w:rPr>
        <w:t xml:space="preserve"> Brandüberschlag im Brüstungsbereich zwischen den Geschossen</w:t>
      </w:r>
      <w:r w:rsidR="0081497C">
        <w:rPr>
          <w:b/>
        </w:rPr>
        <w:t>,</w:t>
      </w:r>
      <w:r w:rsidR="00792DAA">
        <w:rPr>
          <w:b/>
        </w:rPr>
        <w:t xml:space="preserve"> ohne auf eine individuelle Fassadengestaltung zu verzichten. </w:t>
      </w:r>
      <w:r w:rsidR="00D53319">
        <w:rPr>
          <w:b/>
        </w:rPr>
        <w:t>Ob als Brüstungs- oder Schü</w:t>
      </w:r>
      <w:r w:rsidR="00A37C71">
        <w:rPr>
          <w:b/>
        </w:rPr>
        <w:t>r</w:t>
      </w:r>
      <w:r w:rsidR="00D53319">
        <w:rPr>
          <w:b/>
        </w:rPr>
        <w:t>zenlösung</w:t>
      </w:r>
      <w:r w:rsidR="00792DAA">
        <w:rPr>
          <w:b/>
        </w:rPr>
        <w:t xml:space="preserve"> – Schüco </w:t>
      </w:r>
      <w:proofErr w:type="spellStart"/>
      <w:r w:rsidR="00792DAA">
        <w:rPr>
          <w:b/>
        </w:rPr>
        <w:t>Deflame</w:t>
      </w:r>
      <w:proofErr w:type="spellEnd"/>
      <w:r w:rsidR="00792DAA">
        <w:rPr>
          <w:b/>
        </w:rPr>
        <w:t xml:space="preserve"> bietet Planungs- und Gestaltungsfreiheit in einem geprüften System.</w:t>
      </w:r>
    </w:p>
    <w:p w14:paraId="5147A0C0" w14:textId="77777777" w:rsidR="004B3B23" w:rsidRPr="00A03DBD" w:rsidRDefault="004B3B23" w:rsidP="005168F0">
      <w:pPr>
        <w:spacing w:line="312" w:lineRule="auto"/>
        <w:rPr>
          <w:sz w:val="22"/>
        </w:rPr>
      </w:pPr>
    </w:p>
    <w:p w14:paraId="43EEB64C" w14:textId="1BB809EB" w:rsidR="00893730" w:rsidRDefault="00893730" w:rsidP="005168F0">
      <w:pPr>
        <w:spacing w:line="312" w:lineRule="auto"/>
        <w:rPr>
          <w:sz w:val="22"/>
        </w:rPr>
      </w:pPr>
      <w:r w:rsidRPr="00893730">
        <w:rPr>
          <w:sz w:val="22"/>
        </w:rPr>
        <w:t>Ein Feuer kann schnell zur Bedrohung werden, wenn das Brandschutzkonzept nicht funktioniert - vor allem in Hochhäusern.</w:t>
      </w:r>
      <w:r>
        <w:rPr>
          <w:sz w:val="22"/>
        </w:rPr>
        <w:t xml:space="preserve"> </w:t>
      </w:r>
      <w:r w:rsidR="00120F4D">
        <w:rPr>
          <w:sz w:val="22"/>
        </w:rPr>
        <w:t xml:space="preserve">Die Brandausbreitung über Vorhangfassaden ist in offiziellen Regelungen und Standardisierung noch immer nicht ausreichend erfasst und eindeutig geregelt. Länder- und gebäudespezifische Regelungen machen das Thema zudem kompliziert. Mit </w:t>
      </w:r>
      <w:r w:rsidR="00982D26">
        <w:rPr>
          <w:sz w:val="22"/>
        </w:rPr>
        <w:t xml:space="preserve">Schüco </w:t>
      </w:r>
      <w:proofErr w:type="spellStart"/>
      <w:r w:rsidR="00A37C71">
        <w:rPr>
          <w:sz w:val="22"/>
        </w:rPr>
        <w:t>Deflame</w:t>
      </w:r>
      <w:proofErr w:type="spellEnd"/>
      <w:r w:rsidR="00A37C71">
        <w:rPr>
          <w:sz w:val="22"/>
        </w:rPr>
        <w:t xml:space="preserve"> </w:t>
      </w:r>
      <w:r w:rsidR="00FB1D7C">
        <w:rPr>
          <w:sz w:val="22"/>
        </w:rPr>
        <w:t>besteht</w:t>
      </w:r>
      <w:r w:rsidR="00A37C71">
        <w:rPr>
          <w:sz w:val="22"/>
        </w:rPr>
        <w:t xml:space="preserve"> eine </w:t>
      </w:r>
      <w:r w:rsidR="00120F4D">
        <w:rPr>
          <w:sz w:val="22"/>
        </w:rPr>
        <w:t xml:space="preserve">Lösung, </w:t>
      </w:r>
      <w:r w:rsidR="00040851">
        <w:rPr>
          <w:sz w:val="22"/>
        </w:rPr>
        <w:t xml:space="preserve">die </w:t>
      </w:r>
      <w:r w:rsidR="00DB2D15">
        <w:rPr>
          <w:sz w:val="22"/>
        </w:rPr>
        <w:t xml:space="preserve">der Mehrheit der </w:t>
      </w:r>
      <w:r w:rsidR="00040851">
        <w:rPr>
          <w:sz w:val="22"/>
        </w:rPr>
        <w:t xml:space="preserve">nationalen und internationalen Anforderungen gerecht wird oder sogar übertrifft. </w:t>
      </w:r>
      <w:r w:rsidR="00B724ED">
        <w:rPr>
          <w:sz w:val="22"/>
        </w:rPr>
        <w:t xml:space="preserve">Das System ist nach der DIN EN 1364-4 der Produktnorm für Vorhangfassaden DIN EN 13830 geprüft und klassifiziert. </w:t>
      </w:r>
      <w:r w:rsidR="00061F6D">
        <w:rPr>
          <w:sz w:val="22"/>
        </w:rPr>
        <w:t>D</w:t>
      </w:r>
      <w:r w:rsidR="00040851" w:rsidRPr="00040851">
        <w:rPr>
          <w:sz w:val="22"/>
        </w:rPr>
        <w:t>ie Brandschutzplatte</w:t>
      </w:r>
      <w:r w:rsidR="00982D26">
        <w:rPr>
          <w:sz w:val="22"/>
        </w:rPr>
        <w:t>n</w:t>
      </w:r>
      <w:r w:rsidR="00040851" w:rsidRPr="00040851">
        <w:rPr>
          <w:sz w:val="22"/>
        </w:rPr>
        <w:t xml:space="preserve"> </w:t>
      </w:r>
      <w:r w:rsidR="00061F6D">
        <w:rPr>
          <w:sz w:val="22"/>
        </w:rPr>
        <w:t>leiste</w:t>
      </w:r>
      <w:r w:rsidR="00FB625E">
        <w:rPr>
          <w:sz w:val="22"/>
        </w:rPr>
        <w:t>n</w:t>
      </w:r>
      <w:r w:rsidR="00061F6D">
        <w:rPr>
          <w:sz w:val="22"/>
        </w:rPr>
        <w:t xml:space="preserve"> </w:t>
      </w:r>
      <w:r w:rsidR="00B724ED">
        <w:rPr>
          <w:sz w:val="22"/>
        </w:rPr>
        <w:t xml:space="preserve">einen 60 bzw. </w:t>
      </w:r>
      <w:r w:rsidR="00061F6D">
        <w:rPr>
          <w:sz w:val="22"/>
        </w:rPr>
        <w:t>90-minütigen Feuerwiderstand</w:t>
      </w:r>
      <w:r w:rsidR="00040851">
        <w:rPr>
          <w:sz w:val="22"/>
        </w:rPr>
        <w:t xml:space="preserve"> und erreich</w:t>
      </w:r>
      <w:r w:rsidR="00B724ED">
        <w:rPr>
          <w:sz w:val="22"/>
        </w:rPr>
        <w:t>en</w:t>
      </w:r>
      <w:r w:rsidR="00040851" w:rsidRPr="00040851">
        <w:rPr>
          <w:sz w:val="22"/>
        </w:rPr>
        <w:t xml:space="preserve"> im Deckenbereich sogar eine EI-Klassifi</w:t>
      </w:r>
      <w:r w:rsidR="00040851">
        <w:rPr>
          <w:sz w:val="22"/>
        </w:rPr>
        <w:t>zierung</w:t>
      </w:r>
      <w:r w:rsidR="00A16EF0">
        <w:rPr>
          <w:sz w:val="22"/>
        </w:rPr>
        <w:t xml:space="preserve"> von</w:t>
      </w:r>
      <w:r w:rsidR="00040851">
        <w:rPr>
          <w:sz w:val="22"/>
        </w:rPr>
        <w:t xml:space="preserve"> bis </w:t>
      </w:r>
      <w:r w:rsidR="00A16EF0">
        <w:rPr>
          <w:sz w:val="22"/>
        </w:rPr>
        <w:t xml:space="preserve">zu </w:t>
      </w:r>
      <w:r w:rsidR="00040851">
        <w:rPr>
          <w:sz w:val="22"/>
        </w:rPr>
        <w:t>120 Minuten</w:t>
      </w:r>
      <w:r w:rsidR="00040851" w:rsidRPr="00040851">
        <w:rPr>
          <w:sz w:val="22"/>
        </w:rPr>
        <w:t>.</w:t>
      </w:r>
      <w:r w:rsidR="00040851">
        <w:rPr>
          <w:sz w:val="22"/>
        </w:rPr>
        <w:t xml:space="preserve"> Damit verzögert das Paneel</w:t>
      </w:r>
      <w:r w:rsidR="00040851" w:rsidRPr="00040851">
        <w:rPr>
          <w:sz w:val="22"/>
        </w:rPr>
        <w:t xml:space="preserve"> die Brandausbreitung dur</w:t>
      </w:r>
      <w:r w:rsidR="00FF7F9F">
        <w:rPr>
          <w:sz w:val="22"/>
        </w:rPr>
        <w:t>ch ein Überschlagen der Flammen und</w:t>
      </w:r>
      <w:r w:rsidR="00040851" w:rsidRPr="00040851">
        <w:rPr>
          <w:sz w:val="22"/>
        </w:rPr>
        <w:t xml:space="preserve"> Funken oder durch </w:t>
      </w:r>
      <w:r w:rsidR="00FF7F9F">
        <w:rPr>
          <w:sz w:val="22"/>
        </w:rPr>
        <w:t xml:space="preserve">die </w:t>
      </w:r>
      <w:r w:rsidR="00040851" w:rsidRPr="00040851">
        <w:rPr>
          <w:sz w:val="22"/>
        </w:rPr>
        <w:t xml:space="preserve">Hitzeeinwirkung von Fassadenöffnung zu Fassadenöffnung bzw. </w:t>
      </w:r>
      <w:r w:rsidR="00040851">
        <w:rPr>
          <w:sz w:val="22"/>
        </w:rPr>
        <w:t>von Bauteil zu Bauteil</w:t>
      </w:r>
      <w:r w:rsidR="00040851" w:rsidRPr="00040851">
        <w:rPr>
          <w:sz w:val="22"/>
        </w:rPr>
        <w:t>.</w:t>
      </w:r>
      <w:r w:rsidR="00040851">
        <w:rPr>
          <w:sz w:val="22"/>
        </w:rPr>
        <w:t xml:space="preserve"> Das Besondere: Das Fassadensystem</w:t>
      </w:r>
      <w:r w:rsidR="00040851" w:rsidRPr="00040851">
        <w:rPr>
          <w:sz w:val="22"/>
        </w:rPr>
        <w:t xml:space="preserve"> FWS 50/60 k</w:t>
      </w:r>
      <w:r w:rsidR="00040851">
        <w:rPr>
          <w:sz w:val="22"/>
        </w:rPr>
        <w:t>ann</w:t>
      </w:r>
      <w:r w:rsidR="00040851" w:rsidRPr="00040851">
        <w:rPr>
          <w:sz w:val="22"/>
        </w:rPr>
        <w:t xml:space="preserve"> mit Schüco </w:t>
      </w:r>
      <w:proofErr w:type="spellStart"/>
      <w:r w:rsidR="00040851" w:rsidRPr="00040851">
        <w:rPr>
          <w:sz w:val="22"/>
        </w:rPr>
        <w:t>Deflame</w:t>
      </w:r>
      <w:proofErr w:type="spellEnd"/>
      <w:r w:rsidR="00040851" w:rsidRPr="00040851">
        <w:rPr>
          <w:sz w:val="22"/>
        </w:rPr>
        <w:t xml:space="preserve"> gegen den Brandüberschlag ausgestattet werden, ohne dass eine Sonderlösung benötigt wird.</w:t>
      </w:r>
    </w:p>
    <w:p w14:paraId="37D46591" w14:textId="77777777" w:rsidR="00120F4D" w:rsidRDefault="00120F4D" w:rsidP="005168F0">
      <w:pPr>
        <w:spacing w:line="312" w:lineRule="auto"/>
        <w:rPr>
          <w:sz w:val="22"/>
        </w:rPr>
      </w:pPr>
    </w:p>
    <w:p w14:paraId="14031869" w14:textId="77777777" w:rsidR="00D53319" w:rsidRPr="00D53319" w:rsidRDefault="00D53319" w:rsidP="005168F0">
      <w:pPr>
        <w:spacing w:line="312" w:lineRule="auto"/>
        <w:rPr>
          <w:b/>
          <w:sz w:val="22"/>
        </w:rPr>
      </w:pPr>
      <w:r w:rsidRPr="00D53319">
        <w:rPr>
          <w:b/>
          <w:sz w:val="22"/>
        </w:rPr>
        <w:lastRenderedPageBreak/>
        <w:t>Individuelle Gestaltung und Planungsflexibilität</w:t>
      </w:r>
    </w:p>
    <w:p w14:paraId="55CC2838" w14:textId="40FD9503" w:rsidR="00120F4D" w:rsidRDefault="005B0CD8" w:rsidP="005168F0">
      <w:pPr>
        <w:spacing w:line="312" w:lineRule="auto"/>
        <w:rPr>
          <w:sz w:val="22"/>
        </w:rPr>
      </w:pPr>
      <w:r>
        <w:rPr>
          <w:sz w:val="22"/>
        </w:rPr>
        <w:t xml:space="preserve">Mit dem Brandüberschlagspaneel Schüco </w:t>
      </w:r>
      <w:proofErr w:type="spellStart"/>
      <w:r>
        <w:rPr>
          <w:sz w:val="22"/>
        </w:rPr>
        <w:t>Deflame</w:t>
      </w:r>
      <w:proofErr w:type="spellEnd"/>
      <w:r>
        <w:rPr>
          <w:sz w:val="22"/>
        </w:rPr>
        <w:t xml:space="preserve"> müssen keine Kompromisse zwischen Brandschutz und Fassadenoptik getroffen werden. </w:t>
      </w:r>
      <w:r w:rsidR="00FB1D7C">
        <w:rPr>
          <w:sz w:val="22"/>
        </w:rPr>
        <w:t>Das Paneel</w:t>
      </w:r>
      <w:r>
        <w:rPr>
          <w:sz w:val="22"/>
        </w:rPr>
        <w:t xml:space="preserve"> wird vollständig in die Pfosten-Riegel-Fassade </w:t>
      </w:r>
      <w:r w:rsidR="00FF7F9F">
        <w:rPr>
          <w:sz w:val="22"/>
        </w:rPr>
        <w:t xml:space="preserve">Schüco FWS 50/60 </w:t>
      </w:r>
      <w:r>
        <w:rPr>
          <w:sz w:val="22"/>
        </w:rPr>
        <w:t xml:space="preserve">integriert und ermöglicht durch seine Gestaltungsfreiheit </w:t>
      </w:r>
      <w:r w:rsidR="00030809">
        <w:rPr>
          <w:sz w:val="22"/>
        </w:rPr>
        <w:t xml:space="preserve">nahtlose und </w:t>
      </w:r>
      <w:r w:rsidRPr="005B0CD8">
        <w:rPr>
          <w:sz w:val="22"/>
        </w:rPr>
        <w:t>optisch unsichtbare Übergänge zwischen Br</w:t>
      </w:r>
      <w:r w:rsidR="009A3E04">
        <w:rPr>
          <w:sz w:val="22"/>
        </w:rPr>
        <w:t>andschutz- und Standardbereich</w:t>
      </w:r>
      <w:r w:rsidR="00030809">
        <w:rPr>
          <w:sz w:val="22"/>
        </w:rPr>
        <w:t xml:space="preserve"> der Fassade</w:t>
      </w:r>
      <w:r w:rsidRPr="005B0CD8">
        <w:rPr>
          <w:sz w:val="22"/>
        </w:rPr>
        <w:t>.</w:t>
      </w:r>
      <w:r w:rsidR="00030809">
        <w:rPr>
          <w:sz w:val="22"/>
        </w:rPr>
        <w:t xml:space="preserve"> So kann die</w:t>
      </w:r>
      <w:r>
        <w:rPr>
          <w:sz w:val="22"/>
        </w:rPr>
        <w:t xml:space="preserve"> opake Außenseite des Paneels mit allen nicht brennbaren Materialien wie z.B. Blech oder be</w:t>
      </w:r>
      <w:r w:rsidR="009436D2">
        <w:rPr>
          <w:sz w:val="22"/>
        </w:rPr>
        <w:t>drucktem</w:t>
      </w:r>
      <w:r w:rsidR="00030809">
        <w:rPr>
          <w:sz w:val="22"/>
        </w:rPr>
        <w:t xml:space="preserve"> Glas realisiert werden für eine individuelle Fassadengestaltung. </w:t>
      </w:r>
      <w:r w:rsidR="001426AA">
        <w:rPr>
          <w:sz w:val="22"/>
        </w:rPr>
        <w:t xml:space="preserve">Und auch bodentiefe Ansichten </w:t>
      </w:r>
      <w:r w:rsidR="00F008AE">
        <w:rPr>
          <w:sz w:val="22"/>
        </w:rPr>
        <w:t xml:space="preserve">können mit Schüco </w:t>
      </w:r>
      <w:proofErr w:type="spellStart"/>
      <w:r w:rsidR="00F008AE">
        <w:rPr>
          <w:sz w:val="22"/>
        </w:rPr>
        <w:t>Deflame</w:t>
      </w:r>
      <w:proofErr w:type="spellEnd"/>
      <w:r w:rsidR="00F008AE">
        <w:rPr>
          <w:sz w:val="22"/>
        </w:rPr>
        <w:t xml:space="preserve"> </w:t>
      </w:r>
      <w:r w:rsidR="009413ED">
        <w:rPr>
          <w:sz w:val="22"/>
        </w:rPr>
        <w:t>umgesetzt</w:t>
      </w:r>
      <w:r w:rsidR="00F008AE">
        <w:rPr>
          <w:sz w:val="22"/>
        </w:rPr>
        <w:t xml:space="preserve"> werden. </w:t>
      </w:r>
      <w:r w:rsidR="001426AA">
        <w:rPr>
          <w:sz w:val="22"/>
        </w:rPr>
        <w:t>Denn das Brandüberschlagspaneel kann als Brüstungs- und Schürzenlösung sowie</w:t>
      </w:r>
      <w:r w:rsidR="00ED05C0">
        <w:rPr>
          <w:sz w:val="22"/>
        </w:rPr>
        <w:t xml:space="preserve"> als eine Kombination aus </w:t>
      </w:r>
      <w:r w:rsidR="00FB1D7C">
        <w:rPr>
          <w:sz w:val="22"/>
        </w:rPr>
        <w:t xml:space="preserve">beidem </w:t>
      </w:r>
      <w:r w:rsidR="001426AA">
        <w:rPr>
          <w:sz w:val="22"/>
        </w:rPr>
        <w:t xml:space="preserve">eingesetzt werden für eine flexible </w:t>
      </w:r>
      <w:r w:rsidR="009436D2">
        <w:rPr>
          <w:sz w:val="22"/>
        </w:rPr>
        <w:t xml:space="preserve">Planung und </w:t>
      </w:r>
      <w:r w:rsidR="001426AA">
        <w:rPr>
          <w:sz w:val="22"/>
        </w:rPr>
        <w:t xml:space="preserve">Fassadengestaltung. </w:t>
      </w:r>
      <w:r w:rsidR="00030809">
        <w:rPr>
          <w:sz w:val="22"/>
        </w:rPr>
        <w:t xml:space="preserve"> </w:t>
      </w:r>
    </w:p>
    <w:p w14:paraId="142FCF67" w14:textId="77777777" w:rsidR="00EE71DC" w:rsidRDefault="00EE71DC" w:rsidP="005168F0">
      <w:pPr>
        <w:spacing w:line="312" w:lineRule="auto"/>
        <w:rPr>
          <w:sz w:val="22"/>
        </w:rPr>
      </w:pPr>
    </w:p>
    <w:p w14:paraId="09345AD8" w14:textId="77777777" w:rsidR="00EE71DC" w:rsidRPr="001426AA" w:rsidRDefault="00FE7061" w:rsidP="005168F0">
      <w:pPr>
        <w:spacing w:line="312" w:lineRule="auto"/>
        <w:rPr>
          <w:b/>
          <w:sz w:val="22"/>
        </w:rPr>
      </w:pPr>
      <w:r w:rsidRPr="001426AA">
        <w:rPr>
          <w:b/>
          <w:sz w:val="22"/>
        </w:rPr>
        <w:t>Einfache Fertigung und schnelle Montage</w:t>
      </w:r>
    </w:p>
    <w:p w14:paraId="388DBB54" w14:textId="3FC3806B" w:rsidR="00FE7061" w:rsidRDefault="00FE7061" w:rsidP="005168F0">
      <w:pPr>
        <w:spacing w:line="312" w:lineRule="auto"/>
        <w:rPr>
          <w:sz w:val="22"/>
        </w:rPr>
      </w:pPr>
      <w:r>
        <w:rPr>
          <w:sz w:val="22"/>
        </w:rPr>
        <w:t xml:space="preserve">Das </w:t>
      </w:r>
      <w:proofErr w:type="spellStart"/>
      <w:r>
        <w:rPr>
          <w:sz w:val="22"/>
        </w:rPr>
        <w:t>Deflame</w:t>
      </w:r>
      <w:proofErr w:type="spellEnd"/>
      <w:r>
        <w:rPr>
          <w:sz w:val="22"/>
        </w:rPr>
        <w:t xml:space="preserve">-Paneel wird </w:t>
      </w:r>
      <w:proofErr w:type="spellStart"/>
      <w:r>
        <w:rPr>
          <w:sz w:val="22"/>
        </w:rPr>
        <w:t>aufmaßbezogen</w:t>
      </w:r>
      <w:proofErr w:type="spellEnd"/>
      <w:r>
        <w:rPr>
          <w:sz w:val="22"/>
        </w:rPr>
        <w:t xml:space="preserve"> zusammen mit vorkonfektionierten Pfosteneinschubprofilen geliefert. Dadurch müssen nur noch die Haltewinkel </w:t>
      </w:r>
      <w:r w:rsidR="009349D1">
        <w:rPr>
          <w:sz w:val="22"/>
        </w:rPr>
        <w:t>am</w:t>
      </w:r>
      <w:r>
        <w:rPr>
          <w:sz w:val="22"/>
        </w:rPr>
        <w:t xml:space="preserve"> Paneel montiert und die Brüstungsplatte mit der Blechkassette gefertigt werden. Dafür sind keine spezifischen Werkzeuge oder Maschinen nötig. </w:t>
      </w:r>
      <w:r w:rsidR="009349D1">
        <w:rPr>
          <w:sz w:val="22"/>
        </w:rPr>
        <w:t>Eine</w:t>
      </w:r>
      <w:r>
        <w:rPr>
          <w:sz w:val="22"/>
        </w:rPr>
        <w:t xml:space="preserve"> Zertifizierung des Verarbeitenden ist für die Fertigung von Schüco </w:t>
      </w:r>
      <w:proofErr w:type="spellStart"/>
      <w:r>
        <w:rPr>
          <w:sz w:val="22"/>
        </w:rPr>
        <w:t>Deflame</w:t>
      </w:r>
      <w:proofErr w:type="spellEnd"/>
      <w:r>
        <w:rPr>
          <w:sz w:val="22"/>
        </w:rPr>
        <w:t xml:space="preserve"> nicht erforderlich.  </w:t>
      </w:r>
    </w:p>
    <w:p w14:paraId="30585B76" w14:textId="77777777" w:rsidR="00893730" w:rsidRPr="00893730" w:rsidRDefault="00893730" w:rsidP="005168F0">
      <w:pPr>
        <w:spacing w:line="312" w:lineRule="auto"/>
        <w:rPr>
          <w:sz w:val="22"/>
        </w:rPr>
      </w:pPr>
    </w:p>
    <w:p w14:paraId="48B97E75" w14:textId="77777777" w:rsidR="008A7602" w:rsidRPr="005168F0" w:rsidRDefault="004E0E7F" w:rsidP="005168F0">
      <w:pPr>
        <w:spacing w:line="312" w:lineRule="auto"/>
        <w:rPr>
          <w:sz w:val="22"/>
        </w:rPr>
      </w:pPr>
      <w:r>
        <w:rPr>
          <w:sz w:val="22"/>
        </w:rPr>
        <w:t xml:space="preserve">Weitere Informationen stehen </w:t>
      </w:r>
      <w:r w:rsidRPr="004E0E7F">
        <w:rPr>
          <w:sz w:val="22"/>
        </w:rPr>
        <w:t xml:space="preserve">unter </w:t>
      </w:r>
      <w:hyperlink r:id="rId8" w:history="1">
        <w:r w:rsidRPr="004E0E7F">
          <w:rPr>
            <w:rStyle w:val="Hyperlink"/>
            <w:sz w:val="22"/>
          </w:rPr>
          <w:t>schueco.de/</w:t>
        </w:r>
        <w:proofErr w:type="spellStart"/>
        <w:r w:rsidRPr="004E0E7F">
          <w:rPr>
            <w:rStyle w:val="Hyperlink"/>
            <w:sz w:val="22"/>
          </w:rPr>
          <w:t>deflame</w:t>
        </w:r>
        <w:proofErr w:type="spellEnd"/>
      </w:hyperlink>
      <w:r w:rsidRPr="004E0E7F">
        <w:rPr>
          <w:sz w:val="22"/>
        </w:rPr>
        <w:t xml:space="preserve"> zur Verfügung.</w:t>
      </w:r>
    </w:p>
    <w:p w14:paraId="02E6E5D6" w14:textId="77777777" w:rsidR="00FF7F9F" w:rsidRDefault="00FF7F9F" w:rsidP="005168F0">
      <w:pPr>
        <w:spacing w:line="312" w:lineRule="auto"/>
        <w:rPr>
          <w:sz w:val="22"/>
        </w:rPr>
      </w:pPr>
    </w:p>
    <w:p w14:paraId="6F0C05CD" w14:textId="77777777" w:rsidR="00FF7F9F" w:rsidRPr="005168F0" w:rsidRDefault="00FF7F9F" w:rsidP="005168F0">
      <w:pPr>
        <w:spacing w:line="312" w:lineRule="auto"/>
        <w:rPr>
          <w:sz w:val="22"/>
        </w:rPr>
      </w:pPr>
    </w:p>
    <w:p w14:paraId="3B47791E" w14:textId="77777777" w:rsidR="007A31A8" w:rsidRPr="00806322" w:rsidRDefault="007A31A8" w:rsidP="007A31A8">
      <w:pPr>
        <w:spacing w:line="312" w:lineRule="auto"/>
        <w:jc w:val="both"/>
        <w:rPr>
          <w:rFonts w:cs="Arial"/>
          <w:b/>
          <w:szCs w:val="18"/>
        </w:rPr>
      </w:pPr>
      <w:r>
        <w:rPr>
          <w:rStyle w:val="Fett"/>
          <w:rFonts w:cs="Arial"/>
          <w:szCs w:val="18"/>
        </w:rPr>
        <w:t xml:space="preserve">70 Jahre </w:t>
      </w:r>
      <w:r w:rsidRPr="00806322">
        <w:rPr>
          <w:rStyle w:val="Fett"/>
          <w:rFonts w:cs="Arial"/>
          <w:szCs w:val="18"/>
        </w:rPr>
        <w:t xml:space="preserve">Schüco </w:t>
      </w:r>
      <w:r w:rsidRPr="00806322">
        <w:rPr>
          <w:rFonts w:cs="Arial"/>
          <w:b/>
          <w:szCs w:val="18"/>
        </w:rPr>
        <w:t>–</w:t>
      </w:r>
      <w:r w:rsidRPr="00806322">
        <w:rPr>
          <w:rStyle w:val="Fett"/>
          <w:rFonts w:cs="Arial"/>
          <w:b w:val="0"/>
          <w:szCs w:val="18"/>
        </w:rPr>
        <w:t xml:space="preserve"> </w:t>
      </w:r>
      <w:r w:rsidRPr="00806322">
        <w:rPr>
          <w:rFonts w:cs="Arial"/>
          <w:b/>
          <w:szCs w:val="18"/>
        </w:rPr>
        <w:t>Systemlösungen für Fenster, Türen und Fassaden</w:t>
      </w:r>
    </w:p>
    <w:p w14:paraId="3FFE572E" w14:textId="7E61499E" w:rsidR="007A31A8" w:rsidRDefault="007A31A8" w:rsidP="007A31A8">
      <w:pPr>
        <w:spacing w:line="312" w:lineRule="auto"/>
        <w:jc w:val="both"/>
        <w:rPr>
          <w:rStyle w:val="Hyperlink"/>
          <w:rFonts w:cs="Arial"/>
          <w:szCs w:val="18"/>
        </w:rPr>
      </w:pPr>
      <w:r>
        <w:rPr>
          <w:rFonts w:cs="Arial"/>
          <w:szCs w:val="18"/>
        </w:rPr>
        <w:t xml:space="preserve">Die </w:t>
      </w:r>
      <w:r w:rsidRPr="00806322">
        <w:rPr>
          <w:rFonts w:cs="Arial"/>
          <w:szCs w:val="18"/>
        </w:rPr>
        <w:t xml:space="preserve">Schüco </w:t>
      </w:r>
      <w:r>
        <w:rPr>
          <w:rFonts w:cs="Arial"/>
          <w:szCs w:val="18"/>
        </w:rPr>
        <w:t>Gruppe</w:t>
      </w:r>
      <w:r w:rsidRPr="00806322">
        <w:rPr>
          <w:rFonts w:cs="Arial"/>
          <w:szCs w:val="18"/>
        </w:rPr>
        <w:t xml:space="preserve"> mit </w:t>
      </w:r>
      <w:r>
        <w:rPr>
          <w:rFonts w:cs="Arial"/>
          <w:szCs w:val="18"/>
        </w:rPr>
        <w:t>Hauptsitz</w:t>
      </w:r>
      <w:r w:rsidRPr="00806322">
        <w:rPr>
          <w:rFonts w:cs="Arial"/>
          <w:szCs w:val="18"/>
        </w:rPr>
        <w:t xml:space="preserve"> in Bielefeld entwickelt und vertreibt </w:t>
      </w:r>
      <w:r>
        <w:rPr>
          <w:rFonts w:cs="Arial"/>
          <w:szCs w:val="18"/>
        </w:rPr>
        <w:t>Systemlösungen</w:t>
      </w:r>
      <w:r w:rsidRPr="00806322">
        <w:rPr>
          <w:rFonts w:cs="Arial"/>
          <w:szCs w:val="18"/>
        </w:rPr>
        <w:t xml:space="preserve"> für Fenster, Türen und Fassaden. Mit weltweit </w:t>
      </w:r>
      <w:r>
        <w:rPr>
          <w:rFonts w:cs="Arial"/>
          <w:szCs w:val="18"/>
        </w:rPr>
        <w:t>5.650</w:t>
      </w:r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Mitarbeitenden</w:t>
      </w:r>
      <w:r w:rsidRPr="00806322">
        <w:rPr>
          <w:rFonts w:cs="Arial"/>
          <w:szCs w:val="18"/>
        </w:rPr>
        <w:t xml:space="preserve"> arbeitet das Unternehmen daran, heute und in Zukunft </w:t>
      </w:r>
      <w:r>
        <w:rPr>
          <w:rFonts w:cs="Arial"/>
          <w:szCs w:val="18"/>
        </w:rPr>
        <w:t xml:space="preserve">Technologie- und Serviceführer </w:t>
      </w:r>
      <w:r w:rsidRPr="00806322">
        <w:rPr>
          <w:rFonts w:cs="Arial"/>
          <w:szCs w:val="18"/>
        </w:rPr>
        <w:t xml:space="preserve">der Branche zu sein. Neben </w:t>
      </w:r>
      <w:r>
        <w:rPr>
          <w:rFonts w:cs="Arial"/>
          <w:szCs w:val="18"/>
        </w:rPr>
        <w:t>innovativen</w:t>
      </w:r>
      <w:r w:rsidRPr="00806322">
        <w:rPr>
          <w:rFonts w:cs="Arial"/>
          <w:szCs w:val="18"/>
        </w:rPr>
        <w:t xml:space="preserve"> Produkten </w:t>
      </w:r>
      <w:r>
        <w:rPr>
          <w:rFonts w:cs="Arial"/>
          <w:szCs w:val="18"/>
        </w:rPr>
        <w:t xml:space="preserve">für Wohn- und Arbeitsgebäude </w:t>
      </w:r>
      <w:r w:rsidRPr="00806322">
        <w:rPr>
          <w:rFonts w:cs="Arial"/>
          <w:szCs w:val="18"/>
        </w:rPr>
        <w:t xml:space="preserve">bietet der Gebäudehüllenspezialist Beratung und digitale Lösungen für alle Phasen eines Bauprojektes – von der initialen Idee über die Planung und Fertigung bis hin </w:t>
      </w:r>
      <w:r>
        <w:rPr>
          <w:rFonts w:cs="Arial"/>
          <w:szCs w:val="18"/>
        </w:rPr>
        <w:t xml:space="preserve">zur Montage. </w:t>
      </w:r>
      <w:r w:rsidRPr="00806322">
        <w:rPr>
          <w:rFonts w:cs="Arial"/>
          <w:szCs w:val="18"/>
        </w:rPr>
        <w:t xml:space="preserve">12.000 </w:t>
      </w:r>
      <w:r>
        <w:rPr>
          <w:rFonts w:cs="Arial"/>
          <w:szCs w:val="18"/>
        </w:rPr>
        <w:t xml:space="preserve">Architekturbüros, Handwerksbetriebe und Bauschaffende, die den Bau eines Gebäudes in Auftrag geben, </w:t>
      </w:r>
      <w:r w:rsidRPr="00806322">
        <w:rPr>
          <w:rFonts w:cs="Arial"/>
          <w:szCs w:val="18"/>
        </w:rPr>
        <w:t xml:space="preserve">arbeiten weltweit mit Schüco zusammen. </w:t>
      </w:r>
      <w:r>
        <w:rPr>
          <w:rFonts w:cs="Arial"/>
          <w:szCs w:val="18"/>
        </w:rPr>
        <w:t>1951 gegründet, ist d</w:t>
      </w:r>
      <w:r w:rsidRPr="00806322">
        <w:rPr>
          <w:rFonts w:cs="Arial"/>
          <w:szCs w:val="18"/>
        </w:rPr>
        <w:t xml:space="preserve">as Unternehmen </w:t>
      </w:r>
      <w:r>
        <w:rPr>
          <w:rFonts w:cs="Arial"/>
          <w:szCs w:val="18"/>
        </w:rPr>
        <w:t xml:space="preserve">heute </w:t>
      </w:r>
      <w:r w:rsidRPr="00806322">
        <w:rPr>
          <w:rFonts w:cs="Arial"/>
          <w:szCs w:val="18"/>
        </w:rPr>
        <w:t>in mehr als 80 Ländern aktiv und hat in 201</w:t>
      </w:r>
      <w:r>
        <w:rPr>
          <w:rFonts w:cs="Arial"/>
          <w:szCs w:val="18"/>
        </w:rPr>
        <w:t>9</w:t>
      </w:r>
      <w:r w:rsidRPr="00806322">
        <w:rPr>
          <w:rFonts w:cs="Arial"/>
          <w:szCs w:val="18"/>
        </w:rPr>
        <w:t xml:space="preserve"> einen Jahresumsatz von 1,</w:t>
      </w:r>
      <w:r>
        <w:rPr>
          <w:rFonts w:cs="Arial"/>
          <w:szCs w:val="18"/>
        </w:rPr>
        <w:t>750</w:t>
      </w:r>
      <w:r w:rsidRPr="00806322">
        <w:rPr>
          <w:rFonts w:cs="Arial"/>
          <w:szCs w:val="18"/>
        </w:rPr>
        <w:t xml:space="preserve"> M</w:t>
      </w:r>
      <w:r>
        <w:rPr>
          <w:rFonts w:cs="Arial"/>
          <w:szCs w:val="18"/>
        </w:rPr>
        <w:t xml:space="preserve">illiarden Euro erwirtschaftet. </w:t>
      </w:r>
      <w:r w:rsidRPr="00A37C71">
        <w:rPr>
          <w:rFonts w:cs="Arial"/>
          <w:szCs w:val="18"/>
        </w:rPr>
        <w:t xml:space="preserve">Weitere Informationen unter </w:t>
      </w:r>
      <w:hyperlink r:id="rId9" w:history="1">
        <w:r w:rsidRPr="00A37C71">
          <w:rPr>
            <w:rStyle w:val="Hyperlink"/>
            <w:rFonts w:cs="Arial"/>
            <w:szCs w:val="18"/>
          </w:rPr>
          <w:t>www.schueco.de</w:t>
        </w:r>
      </w:hyperlink>
    </w:p>
    <w:p w14:paraId="75523D03" w14:textId="6EFB9DCA" w:rsidR="00786C14" w:rsidRDefault="00786C14" w:rsidP="007A31A8">
      <w:pPr>
        <w:spacing w:line="312" w:lineRule="auto"/>
        <w:jc w:val="both"/>
        <w:rPr>
          <w:rStyle w:val="Hyperlink"/>
          <w:rFonts w:cs="Arial"/>
          <w:szCs w:val="18"/>
        </w:rPr>
      </w:pPr>
    </w:p>
    <w:p w14:paraId="45E13868" w14:textId="77777777" w:rsidR="00786C14" w:rsidRPr="00A37C71" w:rsidRDefault="00786C14" w:rsidP="007A31A8">
      <w:pPr>
        <w:spacing w:line="312" w:lineRule="auto"/>
        <w:jc w:val="both"/>
        <w:rPr>
          <w:rFonts w:cs="Arial"/>
          <w:szCs w:val="18"/>
        </w:rPr>
      </w:pPr>
    </w:p>
    <w:p w14:paraId="1B634D0A" w14:textId="77777777" w:rsidR="00610835" w:rsidRPr="00610835" w:rsidRDefault="00610835" w:rsidP="00610835">
      <w:pPr>
        <w:spacing w:line="312" w:lineRule="auto"/>
        <w:rPr>
          <w:sz w:val="22"/>
        </w:rPr>
      </w:pPr>
      <w:r w:rsidRPr="00610835">
        <w:rPr>
          <w:sz w:val="22"/>
        </w:rPr>
        <w:lastRenderedPageBreak/>
        <w:t xml:space="preserve">Die Bildfeindaten stehen im Schüco Newsroom unter </w:t>
      </w:r>
    </w:p>
    <w:p w14:paraId="4B8F3D7E" w14:textId="77777777" w:rsidR="00610835" w:rsidRPr="00610835" w:rsidRDefault="009413ED" w:rsidP="00610835">
      <w:pPr>
        <w:spacing w:line="312" w:lineRule="auto"/>
        <w:rPr>
          <w:sz w:val="22"/>
        </w:rPr>
      </w:pPr>
      <w:hyperlink r:id="rId10" w:history="1">
        <w:r w:rsidR="00610835" w:rsidRPr="00610835">
          <w:rPr>
            <w:rStyle w:val="Hyperlink"/>
            <w:sz w:val="22"/>
          </w:rPr>
          <w:t>www.schueco.de/presse</w:t>
        </w:r>
      </w:hyperlink>
      <w:r w:rsidR="00610835" w:rsidRPr="00610835">
        <w:rPr>
          <w:sz w:val="22"/>
        </w:rPr>
        <w:t xml:space="preserve"> zum Download bereit.</w:t>
      </w:r>
    </w:p>
    <w:p w14:paraId="5136E1D7" w14:textId="77777777" w:rsidR="00610835" w:rsidRPr="00A37C71" w:rsidRDefault="00610835" w:rsidP="005168F0">
      <w:pPr>
        <w:spacing w:line="312" w:lineRule="auto"/>
        <w:rPr>
          <w:sz w:val="22"/>
        </w:rPr>
      </w:pPr>
    </w:p>
    <w:p w14:paraId="4182D17E" w14:textId="77777777" w:rsidR="008A7602" w:rsidRDefault="008A7602" w:rsidP="008A7602">
      <w:pPr>
        <w:spacing w:line="312" w:lineRule="auto"/>
        <w:rPr>
          <w:b/>
          <w:sz w:val="22"/>
        </w:rPr>
      </w:pPr>
      <w:r w:rsidRPr="00265ACE">
        <w:rPr>
          <w:b/>
          <w:sz w:val="22"/>
        </w:rPr>
        <w:t>Bildnachweis: Schüco International KG</w:t>
      </w:r>
    </w:p>
    <w:p w14:paraId="52ABA730" w14:textId="77777777" w:rsidR="00FF7F9F" w:rsidRPr="00265ACE" w:rsidRDefault="00FF7F9F" w:rsidP="008A7602">
      <w:pPr>
        <w:spacing w:line="312" w:lineRule="auto"/>
        <w:rPr>
          <w:b/>
          <w:sz w:val="22"/>
        </w:rPr>
      </w:pPr>
    </w:p>
    <w:p w14:paraId="1E39C32B" w14:textId="77777777" w:rsidR="00744D28" w:rsidRDefault="00744D28" w:rsidP="005168F0">
      <w:pPr>
        <w:spacing w:line="312" w:lineRule="auto"/>
        <w:rPr>
          <w:noProof/>
          <w:sz w:val="22"/>
          <w:lang w:eastAsia="de-DE"/>
        </w:rPr>
      </w:pPr>
      <w:r>
        <w:rPr>
          <w:noProof/>
          <w:sz w:val="22"/>
          <w:lang w:eastAsia="de-DE"/>
        </w:rPr>
        <w:drawing>
          <wp:inline distT="0" distB="0" distL="0" distR="0" wp14:anchorId="49318727" wp14:editId="0C1ACB2C">
            <wp:extent cx="2057400" cy="1441450"/>
            <wp:effectExtent l="0" t="0" r="0" b="6350"/>
            <wp:docPr id="1" name="Grafik 1" descr="C:\Users\kottli\AppData\Local\Microsoft\Windows\INetCache\Content.Word\schueco_deflame_01_Wo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kottli\AppData\Local\Microsoft\Windows\INetCache\Content.Word\schueco_deflame_01_Word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7400" cy="1441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00FD39" w14:textId="77777777" w:rsidR="00B86490" w:rsidRDefault="001C6B5A" w:rsidP="005168F0">
      <w:pPr>
        <w:spacing w:line="312" w:lineRule="auto"/>
        <w:rPr>
          <w:noProof/>
          <w:sz w:val="22"/>
          <w:lang w:eastAsia="de-DE"/>
        </w:rPr>
      </w:pPr>
      <w:r w:rsidRPr="001C6B5A">
        <w:rPr>
          <w:noProof/>
          <w:sz w:val="22"/>
          <w:lang w:eastAsia="de-DE"/>
        </w:rPr>
        <w:t>Schüco Deflame ist eine </w:t>
      </w:r>
      <w:r w:rsidRPr="001C6B5A">
        <w:rPr>
          <w:bCs/>
          <w:noProof/>
          <w:sz w:val="22"/>
          <w:lang w:eastAsia="de-DE"/>
        </w:rPr>
        <w:t>Brandschutzlösung für den Brüstungsbereich</w:t>
      </w:r>
      <w:r w:rsidRPr="001C6B5A">
        <w:rPr>
          <w:noProof/>
          <w:sz w:val="22"/>
          <w:lang w:eastAsia="de-DE"/>
        </w:rPr>
        <w:t> </w:t>
      </w:r>
      <w:r>
        <w:rPr>
          <w:noProof/>
          <w:sz w:val="22"/>
          <w:lang w:eastAsia="de-DE"/>
        </w:rPr>
        <w:t xml:space="preserve">der Schüco </w:t>
      </w:r>
      <w:r w:rsidRPr="001C6B5A">
        <w:rPr>
          <w:noProof/>
          <w:sz w:val="22"/>
          <w:lang w:eastAsia="de-DE"/>
        </w:rPr>
        <w:t>Pfosten-Riegel-</w:t>
      </w:r>
      <w:r>
        <w:rPr>
          <w:noProof/>
          <w:sz w:val="22"/>
          <w:lang w:eastAsia="de-DE"/>
        </w:rPr>
        <w:t>Fassade</w:t>
      </w:r>
      <w:r w:rsidRPr="001C6B5A">
        <w:rPr>
          <w:noProof/>
          <w:sz w:val="22"/>
          <w:lang w:eastAsia="de-DE"/>
        </w:rPr>
        <w:t xml:space="preserve"> FWS 50/60.</w:t>
      </w:r>
    </w:p>
    <w:p w14:paraId="25FF3AD1" w14:textId="77777777" w:rsidR="00B86490" w:rsidRDefault="00B86490" w:rsidP="005168F0">
      <w:pPr>
        <w:spacing w:line="312" w:lineRule="auto"/>
        <w:rPr>
          <w:noProof/>
          <w:sz w:val="22"/>
          <w:lang w:eastAsia="de-DE"/>
        </w:rPr>
      </w:pPr>
    </w:p>
    <w:p w14:paraId="4B8025DD" w14:textId="77777777" w:rsidR="008A7602" w:rsidRDefault="00314149" w:rsidP="005168F0">
      <w:pPr>
        <w:spacing w:line="312" w:lineRule="auto"/>
        <w:rPr>
          <w:noProof/>
          <w:sz w:val="22"/>
          <w:lang w:eastAsia="de-DE"/>
        </w:rPr>
      </w:pPr>
      <w:r>
        <w:rPr>
          <w:noProof/>
          <w:sz w:val="22"/>
          <w:lang w:eastAsia="de-DE"/>
        </w:rPr>
        <w:pict w14:anchorId="7AF10EF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02pt;height:113.5pt">
            <v:imagedata r:id="rId12" o:title="schueco_deflame_02_Word"/>
          </v:shape>
        </w:pict>
      </w:r>
    </w:p>
    <w:p w14:paraId="0E396322" w14:textId="017E2B79" w:rsidR="001C6B5A" w:rsidRPr="00265ACE" w:rsidRDefault="001C6B5A" w:rsidP="005168F0">
      <w:pPr>
        <w:spacing w:line="312" w:lineRule="auto"/>
        <w:rPr>
          <w:noProof/>
          <w:sz w:val="22"/>
          <w:lang w:eastAsia="de-DE"/>
        </w:rPr>
      </w:pPr>
      <w:r w:rsidRPr="00B86490">
        <w:rPr>
          <w:noProof/>
          <w:sz w:val="22"/>
          <w:lang w:eastAsia="de-DE"/>
        </w:rPr>
        <w:t xml:space="preserve">Das </w:t>
      </w:r>
      <w:r w:rsidR="009413ED">
        <w:rPr>
          <w:noProof/>
          <w:sz w:val="22"/>
          <w:lang w:eastAsia="de-DE"/>
        </w:rPr>
        <w:t>System</w:t>
      </w:r>
      <w:r>
        <w:rPr>
          <w:noProof/>
          <w:sz w:val="22"/>
          <w:lang w:eastAsia="de-DE"/>
        </w:rPr>
        <w:t xml:space="preserve"> </w:t>
      </w:r>
      <w:r w:rsidR="009436D2">
        <w:rPr>
          <w:noProof/>
          <w:sz w:val="22"/>
          <w:lang w:eastAsia="de-DE"/>
        </w:rPr>
        <w:t xml:space="preserve">schützt </w:t>
      </w:r>
      <w:r w:rsidR="009436D2" w:rsidRPr="009436D2">
        <w:rPr>
          <w:noProof/>
          <w:sz w:val="22"/>
          <w:lang w:eastAsia="de-DE"/>
        </w:rPr>
        <w:t>vor einem Brandüberschlag im Brüstungsbereich zwischen den Geschossen</w:t>
      </w:r>
      <w:r w:rsidR="009436D2" w:rsidRPr="009436D2">
        <w:rPr>
          <w:b/>
          <w:noProof/>
          <w:sz w:val="22"/>
          <w:lang w:eastAsia="de-DE"/>
        </w:rPr>
        <w:t xml:space="preserve"> </w:t>
      </w:r>
      <w:r w:rsidR="009436D2">
        <w:rPr>
          <w:noProof/>
          <w:sz w:val="22"/>
          <w:lang w:eastAsia="de-DE"/>
        </w:rPr>
        <w:t>und ermöglicht eine flexible</w:t>
      </w:r>
      <w:r>
        <w:rPr>
          <w:noProof/>
          <w:sz w:val="22"/>
          <w:lang w:eastAsia="de-DE"/>
        </w:rPr>
        <w:t xml:space="preserve"> Fassadengestaltung in einem geprüften System.</w:t>
      </w:r>
    </w:p>
    <w:p w14:paraId="4A9CCCA5" w14:textId="77777777" w:rsidR="00610835" w:rsidRPr="00265ACE" w:rsidRDefault="00610835" w:rsidP="005168F0">
      <w:pPr>
        <w:spacing w:line="312" w:lineRule="auto"/>
        <w:rPr>
          <w:sz w:val="22"/>
        </w:rPr>
      </w:pPr>
    </w:p>
    <w:p w14:paraId="7C639FBE" w14:textId="77777777" w:rsidR="00744D28" w:rsidRDefault="00314149" w:rsidP="005168F0">
      <w:pPr>
        <w:spacing w:line="312" w:lineRule="auto"/>
        <w:rPr>
          <w:sz w:val="22"/>
        </w:rPr>
      </w:pPr>
      <w:r>
        <w:rPr>
          <w:sz w:val="22"/>
        </w:rPr>
        <w:pict w14:anchorId="0CD79AC8">
          <v:shape id="_x0000_i1026" type="#_x0000_t75" style="width:202pt;height:113.5pt">
            <v:imagedata r:id="rId13" o:title="schueco_deflame_03_Word"/>
          </v:shape>
        </w:pict>
      </w:r>
    </w:p>
    <w:p w14:paraId="14F43902" w14:textId="0C116B43" w:rsidR="00EE71DC" w:rsidRDefault="00EE71DC" w:rsidP="005168F0">
      <w:pPr>
        <w:spacing w:line="312" w:lineRule="auto"/>
        <w:rPr>
          <w:sz w:val="22"/>
        </w:rPr>
      </w:pPr>
      <w:r>
        <w:rPr>
          <w:sz w:val="22"/>
        </w:rPr>
        <w:t xml:space="preserve">Schüco </w:t>
      </w:r>
      <w:proofErr w:type="spellStart"/>
      <w:r>
        <w:rPr>
          <w:sz w:val="22"/>
        </w:rPr>
        <w:t>Deflame</w:t>
      </w:r>
      <w:proofErr w:type="spellEnd"/>
      <w:r>
        <w:rPr>
          <w:sz w:val="22"/>
        </w:rPr>
        <w:t xml:space="preserve"> </w:t>
      </w:r>
      <w:r w:rsidRPr="00EE71DC">
        <w:rPr>
          <w:sz w:val="22"/>
        </w:rPr>
        <w:t>erfüllt die Anforderungen der Feuerwiderstandsklasse</w:t>
      </w:r>
      <w:r w:rsidR="00971A7A">
        <w:rPr>
          <w:sz w:val="22"/>
        </w:rPr>
        <w:t>n EI 60 und</w:t>
      </w:r>
      <w:r w:rsidRPr="00EE71DC">
        <w:rPr>
          <w:sz w:val="22"/>
        </w:rPr>
        <w:t xml:space="preserve"> EI 90 und erreicht im Deckenbereich sogar eine EI-Klassifizierung bis </w:t>
      </w:r>
      <w:r w:rsidR="00FF7F9F">
        <w:rPr>
          <w:sz w:val="22"/>
        </w:rPr>
        <w:t xml:space="preserve">zu </w:t>
      </w:r>
      <w:r w:rsidRPr="00EE71DC">
        <w:rPr>
          <w:sz w:val="22"/>
        </w:rPr>
        <w:t>120 Minuten.</w:t>
      </w:r>
    </w:p>
    <w:p w14:paraId="783BB44D" w14:textId="77777777" w:rsidR="00610835" w:rsidRPr="00265ACE" w:rsidRDefault="00314149" w:rsidP="005168F0">
      <w:pPr>
        <w:spacing w:line="312" w:lineRule="auto"/>
        <w:rPr>
          <w:sz w:val="22"/>
        </w:rPr>
      </w:pPr>
      <w:r>
        <w:rPr>
          <w:sz w:val="22"/>
        </w:rPr>
        <w:lastRenderedPageBreak/>
        <w:pict w14:anchorId="4659B31D">
          <v:shape id="_x0000_i1027" type="#_x0000_t75" style="width:113.5pt;height:113.5pt">
            <v:imagedata r:id="rId14" o:title="schueco_deflame_04_Word"/>
          </v:shape>
        </w:pict>
      </w:r>
      <w:r w:rsidR="00EE71DC">
        <w:rPr>
          <w:sz w:val="22"/>
        </w:rPr>
        <w:t xml:space="preserve"> </w:t>
      </w:r>
      <w:r>
        <w:rPr>
          <w:sz w:val="22"/>
        </w:rPr>
        <w:pict w14:anchorId="7A392BCF">
          <v:shape id="_x0000_i1028" type="#_x0000_t75" style="width:113.5pt;height:113.5pt">
            <v:imagedata r:id="rId15" o:title="schueco_deflame_05_Word"/>
          </v:shape>
        </w:pict>
      </w:r>
    </w:p>
    <w:p w14:paraId="2580DF1E" w14:textId="72941458" w:rsidR="005168F0" w:rsidRDefault="009413ED" w:rsidP="00C3442B">
      <w:pPr>
        <w:spacing w:line="312" w:lineRule="auto"/>
        <w:rPr>
          <w:sz w:val="22"/>
        </w:rPr>
      </w:pPr>
      <w:r>
        <w:rPr>
          <w:sz w:val="22"/>
        </w:rPr>
        <w:t>Das Brandüberschlagssystem</w:t>
      </w:r>
      <w:r w:rsidR="00C3442B">
        <w:rPr>
          <w:sz w:val="22"/>
        </w:rPr>
        <w:t xml:space="preserve"> kann als Brüstungs-</w:t>
      </w:r>
      <w:r w:rsidR="009349D1">
        <w:rPr>
          <w:sz w:val="22"/>
        </w:rPr>
        <w:t xml:space="preserve"> oder</w:t>
      </w:r>
      <w:r w:rsidR="00C3442B">
        <w:rPr>
          <w:sz w:val="22"/>
        </w:rPr>
        <w:t xml:space="preserve"> </w:t>
      </w:r>
      <w:r w:rsidR="00C3442B" w:rsidRPr="00C3442B">
        <w:rPr>
          <w:sz w:val="22"/>
        </w:rPr>
        <w:t xml:space="preserve">Schürzenlösung </w:t>
      </w:r>
      <w:r w:rsidR="009349D1">
        <w:rPr>
          <w:sz w:val="22"/>
        </w:rPr>
        <w:t>und in</w:t>
      </w:r>
      <w:r w:rsidR="00ED05C0">
        <w:rPr>
          <w:sz w:val="22"/>
        </w:rPr>
        <w:t xml:space="preserve"> </w:t>
      </w:r>
      <w:r w:rsidR="009349D1">
        <w:rPr>
          <w:sz w:val="22"/>
        </w:rPr>
        <w:t xml:space="preserve">einer </w:t>
      </w:r>
      <w:r w:rsidR="00ED05C0">
        <w:rPr>
          <w:sz w:val="22"/>
        </w:rPr>
        <w:t xml:space="preserve">Kombination </w:t>
      </w:r>
      <w:r w:rsidR="009349D1">
        <w:rPr>
          <w:sz w:val="22"/>
        </w:rPr>
        <w:t xml:space="preserve">aus beidem </w:t>
      </w:r>
      <w:r w:rsidR="00C3442B" w:rsidRPr="00C3442B">
        <w:rPr>
          <w:sz w:val="22"/>
        </w:rPr>
        <w:t>eingesetzt werden, sodass auch bodentiefe Ansichten realisiert werden können.</w:t>
      </w:r>
      <w:r w:rsidR="00C3442B">
        <w:rPr>
          <w:sz w:val="22"/>
        </w:rPr>
        <w:t xml:space="preserve"> Dabei befindet sich das </w:t>
      </w:r>
      <w:proofErr w:type="spellStart"/>
      <w:r w:rsidR="00F008AE" w:rsidRPr="00F008AE">
        <w:rPr>
          <w:sz w:val="22"/>
        </w:rPr>
        <w:t>Deflame</w:t>
      </w:r>
      <w:proofErr w:type="spellEnd"/>
      <w:r w:rsidR="00F008AE" w:rsidRPr="00F008AE">
        <w:rPr>
          <w:sz w:val="22"/>
        </w:rPr>
        <w:t xml:space="preserve">-Brandschutzpaneel (grün) im opaken Bereich </w:t>
      </w:r>
      <w:r w:rsidR="00C3442B">
        <w:rPr>
          <w:sz w:val="22"/>
        </w:rPr>
        <w:t xml:space="preserve">zwischen den Geschossdecken. </w:t>
      </w:r>
    </w:p>
    <w:p w14:paraId="5BFC402A" w14:textId="77777777" w:rsidR="003F3CFF" w:rsidRDefault="003F3CFF" w:rsidP="005168F0">
      <w:pPr>
        <w:spacing w:line="312" w:lineRule="auto"/>
        <w:rPr>
          <w:sz w:val="22"/>
        </w:rPr>
      </w:pPr>
    </w:p>
    <w:p w14:paraId="773662EC" w14:textId="77777777" w:rsidR="00DB2D15" w:rsidRDefault="00314149" w:rsidP="005168F0">
      <w:pPr>
        <w:spacing w:line="312" w:lineRule="auto"/>
        <w:rPr>
          <w:sz w:val="22"/>
        </w:rPr>
      </w:pPr>
      <w:r>
        <w:rPr>
          <w:sz w:val="22"/>
        </w:rPr>
        <w:pict w14:anchorId="7E52A0F4">
          <v:shape id="_x0000_i1029" type="#_x0000_t75" style="width:113.5pt;height:113.5pt">
            <v:imagedata r:id="rId16" o:title="schueco_deflame_06_Word"/>
          </v:shape>
        </w:pict>
      </w:r>
    </w:p>
    <w:p w14:paraId="7C7DE580" w14:textId="7591AE8C" w:rsidR="003F3CFF" w:rsidRPr="003F3CFF" w:rsidRDefault="003F3CFF" w:rsidP="003F3CFF">
      <w:pPr>
        <w:spacing w:line="312" w:lineRule="auto"/>
        <w:rPr>
          <w:sz w:val="22"/>
        </w:rPr>
      </w:pPr>
      <w:r w:rsidRPr="003F3CFF">
        <w:rPr>
          <w:sz w:val="22"/>
        </w:rPr>
        <w:t xml:space="preserve">Das </w:t>
      </w:r>
      <w:r w:rsidR="00971A7A">
        <w:rPr>
          <w:sz w:val="22"/>
        </w:rPr>
        <w:t xml:space="preserve">vorkonfektionierte </w:t>
      </w:r>
      <w:r w:rsidRPr="003F3CFF">
        <w:rPr>
          <w:sz w:val="22"/>
        </w:rPr>
        <w:t>Pfosteneinschubprofil sichert die statische Beständigkeit des Systems, wenn das Aluminium schmilzt. </w:t>
      </w:r>
      <w:r w:rsidR="001C6B5A">
        <w:rPr>
          <w:sz w:val="22"/>
        </w:rPr>
        <w:t>Das Profil</w:t>
      </w:r>
      <w:r w:rsidRPr="003F3CFF">
        <w:rPr>
          <w:sz w:val="22"/>
        </w:rPr>
        <w:t xml:space="preserve"> ist aus Stahl und mit brandhemmenden Platten beplankt, die das Feuer aufhalten und eine Kühlwirkung haben.</w:t>
      </w:r>
    </w:p>
    <w:p w14:paraId="04DA63C1" w14:textId="77777777" w:rsidR="003F3CFF" w:rsidRPr="00610835" w:rsidRDefault="003F3CFF" w:rsidP="005168F0">
      <w:pPr>
        <w:spacing w:line="312" w:lineRule="auto"/>
        <w:rPr>
          <w:sz w:val="22"/>
        </w:rPr>
      </w:pPr>
    </w:p>
    <w:sectPr w:rsidR="003F3CFF" w:rsidRPr="00610835" w:rsidSect="007A7037">
      <w:headerReference w:type="default" r:id="rId17"/>
      <w:footerReference w:type="default" r:id="rId18"/>
      <w:headerReference w:type="first" r:id="rId19"/>
      <w:pgSz w:w="11906" w:h="16838" w:code="9"/>
      <w:pgMar w:top="2404" w:right="3542" w:bottom="1418" w:left="1418" w:header="709" w:footer="39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D27698A" w14:textId="77777777" w:rsidR="00B62E06" w:rsidRDefault="00B62E06" w:rsidP="00F958EA">
      <w:pPr>
        <w:spacing w:line="240" w:lineRule="auto"/>
      </w:pPr>
      <w:r>
        <w:separator/>
      </w:r>
    </w:p>
  </w:endnote>
  <w:endnote w:type="continuationSeparator" w:id="0">
    <w:p w14:paraId="2F6E5158" w14:textId="77777777" w:rsidR="00B62E06" w:rsidRDefault="00B62E06" w:rsidP="00F958E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Univers for Schueco 330 Light">
    <w:altName w:val="Arial"/>
    <w:panose1 w:val="020B0403030202020203"/>
    <w:charset w:val="00"/>
    <w:family w:val="swiss"/>
    <w:notTrueType/>
    <w:pitch w:val="variable"/>
    <w:sig w:usb0="A00002AF" w:usb1="5000205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FA64F93" w14:textId="77777777" w:rsidR="001A3597" w:rsidRDefault="001A3597">
    <w:pPr>
      <w:pStyle w:val="Fuzeile"/>
    </w:pPr>
    <w:r>
      <w:fldChar w:fldCharType="begin"/>
    </w:r>
    <w:r>
      <w:instrText xml:space="preserve"> PAGE  \* Arabic  \* MERGEFORMAT </w:instrText>
    </w:r>
    <w:r>
      <w:fldChar w:fldCharType="separate"/>
    </w:r>
    <w:r w:rsidR="003A771C">
      <w:rPr>
        <w:noProof/>
      </w:rPr>
      <w:t>4</w:t>
    </w:r>
    <w:r>
      <w:fldChar w:fldCharType="end"/>
    </w:r>
    <w:r>
      <w:t>/</w:t>
    </w:r>
    <w:r w:rsidR="009413ED">
      <w:fldChar w:fldCharType="begin"/>
    </w:r>
    <w:r w:rsidR="009413ED">
      <w:instrText xml:space="preserve"> NUMPAGES  \* Arabic  \* MERGEFORMAT </w:instrText>
    </w:r>
    <w:r w:rsidR="009413ED">
      <w:fldChar w:fldCharType="separate"/>
    </w:r>
    <w:r w:rsidR="003A771C">
      <w:rPr>
        <w:noProof/>
      </w:rPr>
      <w:t>4</w:t>
    </w:r>
    <w:r w:rsidR="009413ED"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9804C31" w14:textId="77777777" w:rsidR="00B62E06" w:rsidRDefault="00B62E06" w:rsidP="00F958EA">
      <w:pPr>
        <w:spacing w:line="240" w:lineRule="auto"/>
      </w:pPr>
      <w:r>
        <w:separator/>
      </w:r>
    </w:p>
  </w:footnote>
  <w:footnote w:type="continuationSeparator" w:id="0">
    <w:p w14:paraId="2322D80B" w14:textId="77777777" w:rsidR="00B62E06" w:rsidRDefault="00B62E06" w:rsidP="00F958E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AFA6E90" w14:textId="77777777" w:rsidR="00B370AA" w:rsidRDefault="00AA7002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7216" behindDoc="1" locked="0" layoutInCell="1" allowOverlap="1" wp14:anchorId="6D351E6F" wp14:editId="29DD8635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3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65CA837" w14:textId="77777777" w:rsidR="00B370AA" w:rsidRDefault="00AA7002" w:rsidP="00EB32BD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327266A9" wp14:editId="69D93F34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4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DDD30B1"/>
    <w:multiLevelType w:val="hybridMultilevel"/>
    <w:tmpl w:val="ADC023D2"/>
    <w:lvl w:ilvl="0" w:tplc="6A5CEAF8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89D157A"/>
    <w:multiLevelType w:val="multilevel"/>
    <w:tmpl w:val="F2949D5C"/>
    <w:lvl w:ilvl="0">
      <w:start w:val="1"/>
      <w:numFmt w:val="bullet"/>
      <w:pStyle w:val="Bullet"/>
      <w:lvlText w:val=""/>
      <w:lvlJc w:val="left"/>
      <w:pPr>
        <w:ind w:left="284" w:hanging="284"/>
      </w:pPr>
      <w:rPr>
        <w:rFonts w:ascii="Wingdings 2" w:hAnsi="Wingdings 2" w:hint="default"/>
      </w:rPr>
    </w:lvl>
    <w:lvl w:ilvl="1">
      <w:start w:val="1"/>
      <w:numFmt w:val="bullet"/>
      <w:lvlText w:val=""/>
      <w:lvlJc w:val="left"/>
      <w:pPr>
        <w:ind w:left="568" w:hanging="284"/>
      </w:pPr>
      <w:rPr>
        <w:rFonts w:ascii="Wingdings 2" w:hAnsi="Wingdings 2" w:hint="default"/>
      </w:rPr>
    </w:lvl>
    <w:lvl w:ilvl="2">
      <w:start w:val="1"/>
      <w:numFmt w:val="bullet"/>
      <w:lvlText w:val=""/>
      <w:lvlJc w:val="left"/>
      <w:pPr>
        <w:ind w:left="852" w:hanging="284"/>
      </w:pPr>
      <w:rPr>
        <w:rFonts w:ascii="Wingdings 2" w:hAnsi="Wingdings 2" w:hint="default"/>
      </w:rPr>
    </w:lvl>
    <w:lvl w:ilvl="3">
      <w:start w:val="1"/>
      <w:numFmt w:val="bullet"/>
      <w:lvlText w:val=""/>
      <w:lvlJc w:val="left"/>
      <w:pPr>
        <w:ind w:left="1136" w:hanging="284"/>
      </w:pPr>
      <w:rPr>
        <w:rFonts w:ascii="Wingdings 2" w:hAnsi="Wingdings 2" w:hint="default"/>
      </w:rPr>
    </w:lvl>
    <w:lvl w:ilvl="4">
      <w:start w:val="1"/>
      <w:numFmt w:val="bullet"/>
      <w:lvlText w:val=""/>
      <w:lvlJc w:val="left"/>
      <w:pPr>
        <w:ind w:left="1420" w:hanging="284"/>
      </w:pPr>
      <w:rPr>
        <w:rFonts w:ascii="Wingdings 2" w:hAnsi="Wingdings 2" w:hint="default"/>
      </w:rPr>
    </w:lvl>
    <w:lvl w:ilvl="5">
      <w:start w:val="1"/>
      <w:numFmt w:val="bullet"/>
      <w:lvlText w:val=""/>
      <w:lvlJc w:val="left"/>
      <w:pPr>
        <w:ind w:left="1701" w:hanging="281"/>
      </w:pPr>
      <w:rPr>
        <w:rFonts w:ascii="Wingdings 2" w:hAnsi="Wingdings 2" w:hint="default"/>
      </w:rPr>
    </w:lvl>
    <w:lvl w:ilvl="6">
      <w:start w:val="1"/>
      <w:numFmt w:val="bullet"/>
      <w:lvlText w:val=""/>
      <w:lvlJc w:val="left"/>
      <w:pPr>
        <w:ind w:left="1985" w:hanging="284"/>
      </w:pPr>
      <w:rPr>
        <w:rFonts w:ascii="Wingdings 2" w:hAnsi="Wingdings 2" w:hint="default"/>
      </w:rPr>
    </w:lvl>
    <w:lvl w:ilvl="7">
      <w:start w:val="1"/>
      <w:numFmt w:val="bullet"/>
      <w:lvlText w:val=""/>
      <w:lvlJc w:val="left"/>
      <w:pPr>
        <w:ind w:left="2268" w:hanging="283"/>
      </w:pPr>
      <w:rPr>
        <w:rFonts w:ascii="Wingdings 2" w:hAnsi="Wingdings 2" w:hint="default"/>
      </w:rPr>
    </w:lvl>
    <w:lvl w:ilvl="8">
      <w:start w:val="1"/>
      <w:numFmt w:val="bullet"/>
      <w:lvlText w:val=""/>
      <w:lvlJc w:val="left"/>
      <w:pPr>
        <w:ind w:left="2552" w:hanging="284"/>
      </w:pPr>
      <w:rPr>
        <w:rFonts w:ascii="Wingdings 2" w:hAnsi="Wingdings 2" w:hint="default"/>
      </w:rPr>
    </w:lvl>
  </w:abstractNum>
  <w:abstractNum w:abstractNumId="2" w15:restartNumberingAfterBreak="0">
    <w:nsid w:val="40B05527"/>
    <w:multiLevelType w:val="multilevel"/>
    <w:tmpl w:val="29C27B5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5F797803"/>
    <w:multiLevelType w:val="hybridMultilevel"/>
    <w:tmpl w:val="FCDC4FB6"/>
    <w:lvl w:ilvl="0" w:tplc="9A86B3A2">
      <w:start w:val="1"/>
      <w:numFmt w:val="bullet"/>
      <w:lvlText w:val="▪"/>
      <w:lvlJc w:val="left"/>
      <w:pPr>
        <w:ind w:left="170" w:hanging="170"/>
      </w:pPr>
      <w:rPr>
        <w:rFonts w:ascii="Arial" w:hAnsi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20D63F0"/>
    <w:multiLevelType w:val="multilevel"/>
    <w:tmpl w:val="DDF4967E"/>
    <w:lvl w:ilvl="0">
      <w:start w:val="1"/>
      <w:numFmt w:val="decimal"/>
      <w:pStyle w:val="Num123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37" w:hanging="453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61" w:hanging="62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55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119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119"/>
        </w:tabs>
        <w:ind w:left="4253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253"/>
        </w:tabs>
        <w:ind w:left="5557" w:hanging="130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557"/>
        </w:tabs>
        <w:ind w:left="7031" w:hanging="147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809" w:hanging="2778"/>
      </w:pPr>
      <w:rPr>
        <w:rFonts w:hint="default"/>
      </w:rPr>
    </w:lvl>
  </w:abstractNum>
  <w:abstractNum w:abstractNumId="5" w15:restartNumberingAfterBreak="0">
    <w:nsid w:val="79CE3004"/>
    <w:multiLevelType w:val="multilevel"/>
    <w:tmpl w:val="EFAE99C6"/>
    <w:lvl w:ilvl="0">
      <w:start w:val="1"/>
      <w:numFmt w:val="decimal"/>
      <w:pStyle w:val="berschrift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1418" w:hanging="1418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701" w:hanging="1701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985" w:hanging="1985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2268" w:hanging="2268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2552" w:hanging="2552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2835" w:hanging="2835"/>
      </w:pPr>
      <w:rPr>
        <w:rFonts w:hint="default"/>
      </w:rPr>
    </w:lvl>
  </w:abstractNum>
  <w:num w:numId="1">
    <w:abstractNumId w:val="2"/>
  </w:num>
  <w:num w:numId="2">
    <w:abstractNumId w:val="5"/>
  </w:num>
  <w:num w:numId="3">
    <w:abstractNumId w:val="3"/>
  </w:num>
  <w:num w:numId="4">
    <w:abstractNumId w:val="1"/>
  </w:num>
  <w:num w:numId="5">
    <w:abstractNumId w:val="4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0"/>
  <w:defaultTabStop w:val="708"/>
  <w:hyphenationZone w:val="425"/>
  <w:characterSpacingControl w:val="doNotCompress"/>
  <w:hdrShapeDefaults>
    <o:shapedefaults v:ext="edit" spidmax="6145">
      <o:colormru v:ext="edit" colors="#78b928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01D8"/>
    <w:rsid w:val="00001A1A"/>
    <w:rsid w:val="000243D1"/>
    <w:rsid w:val="00024ACE"/>
    <w:rsid w:val="000301D8"/>
    <w:rsid w:val="00030809"/>
    <w:rsid w:val="00040810"/>
    <w:rsid w:val="00040851"/>
    <w:rsid w:val="00042BCE"/>
    <w:rsid w:val="00050873"/>
    <w:rsid w:val="00051401"/>
    <w:rsid w:val="00055CD5"/>
    <w:rsid w:val="00061F6D"/>
    <w:rsid w:val="000624E1"/>
    <w:rsid w:val="00073518"/>
    <w:rsid w:val="00083752"/>
    <w:rsid w:val="000843C5"/>
    <w:rsid w:val="000A5E24"/>
    <w:rsid w:val="000C299E"/>
    <w:rsid w:val="001051B8"/>
    <w:rsid w:val="00113D9B"/>
    <w:rsid w:val="001144C6"/>
    <w:rsid w:val="0011455F"/>
    <w:rsid w:val="00115275"/>
    <w:rsid w:val="00120F4D"/>
    <w:rsid w:val="0012532D"/>
    <w:rsid w:val="00131804"/>
    <w:rsid w:val="00134048"/>
    <w:rsid w:val="001426AA"/>
    <w:rsid w:val="00147C9F"/>
    <w:rsid w:val="00175C50"/>
    <w:rsid w:val="0018293F"/>
    <w:rsid w:val="00183DB4"/>
    <w:rsid w:val="00191315"/>
    <w:rsid w:val="001A28F4"/>
    <w:rsid w:val="001A3597"/>
    <w:rsid w:val="001A59C9"/>
    <w:rsid w:val="001A6CC0"/>
    <w:rsid w:val="001C4E5A"/>
    <w:rsid w:val="001C5624"/>
    <w:rsid w:val="001C6B5A"/>
    <w:rsid w:val="001C6FAC"/>
    <w:rsid w:val="001C71CC"/>
    <w:rsid w:val="001F11C3"/>
    <w:rsid w:val="001F1716"/>
    <w:rsid w:val="001F7A93"/>
    <w:rsid w:val="002018DC"/>
    <w:rsid w:val="0021268C"/>
    <w:rsid w:val="002176B8"/>
    <w:rsid w:val="00221120"/>
    <w:rsid w:val="00227E10"/>
    <w:rsid w:val="00236391"/>
    <w:rsid w:val="0024327E"/>
    <w:rsid w:val="00252D6E"/>
    <w:rsid w:val="00254BAE"/>
    <w:rsid w:val="00265ACE"/>
    <w:rsid w:val="002762A8"/>
    <w:rsid w:val="00284CF1"/>
    <w:rsid w:val="002911E7"/>
    <w:rsid w:val="00292EFA"/>
    <w:rsid w:val="002B211F"/>
    <w:rsid w:val="002B7D28"/>
    <w:rsid w:val="002E3613"/>
    <w:rsid w:val="002E65C2"/>
    <w:rsid w:val="002F3983"/>
    <w:rsid w:val="00314149"/>
    <w:rsid w:val="003312EB"/>
    <w:rsid w:val="00332231"/>
    <w:rsid w:val="00337E7E"/>
    <w:rsid w:val="003442BA"/>
    <w:rsid w:val="003471F7"/>
    <w:rsid w:val="00366A18"/>
    <w:rsid w:val="00367473"/>
    <w:rsid w:val="0037157E"/>
    <w:rsid w:val="003739D2"/>
    <w:rsid w:val="003855FF"/>
    <w:rsid w:val="003A46F2"/>
    <w:rsid w:val="003A49B2"/>
    <w:rsid w:val="003A771C"/>
    <w:rsid w:val="003C0B27"/>
    <w:rsid w:val="003C1C27"/>
    <w:rsid w:val="003C3118"/>
    <w:rsid w:val="003F280C"/>
    <w:rsid w:val="003F3CFF"/>
    <w:rsid w:val="003F56F4"/>
    <w:rsid w:val="00400E95"/>
    <w:rsid w:val="0040727A"/>
    <w:rsid w:val="00413635"/>
    <w:rsid w:val="00417BFB"/>
    <w:rsid w:val="00421006"/>
    <w:rsid w:val="00431009"/>
    <w:rsid w:val="00433486"/>
    <w:rsid w:val="00444D4D"/>
    <w:rsid w:val="00445B24"/>
    <w:rsid w:val="00461334"/>
    <w:rsid w:val="004975ED"/>
    <w:rsid w:val="004A4939"/>
    <w:rsid w:val="004B3B23"/>
    <w:rsid w:val="004C0725"/>
    <w:rsid w:val="004C3583"/>
    <w:rsid w:val="004D5FF8"/>
    <w:rsid w:val="004D7A4A"/>
    <w:rsid w:val="004E0E7F"/>
    <w:rsid w:val="004E33D8"/>
    <w:rsid w:val="004F1C77"/>
    <w:rsid w:val="004F2161"/>
    <w:rsid w:val="004F241B"/>
    <w:rsid w:val="004F35BF"/>
    <w:rsid w:val="004F540D"/>
    <w:rsid w:val="00514E18"/>
    <w:rsid w:val="005168F0"/>
    <w:rsid w:val="005303A4"/>
    <w:rsid w:val="0054107C"/>
    <w:rsid w:val="0058361A"/>
    <w:rsid w:val="005900C1"/>
    <w:rsid w:val="00593611"/>
    <w:rsid w:val="005A0735"/>
    <w:rsid w:val="005A24FE"/>
    <w:rsid w:val="005A37EF"/>
    <w:rsid w:val="005B0CD8"/>
    <w:rsid w:val="005B0EDC"/>
    <w:rsid w:val="005B3834"/>
    <w:rsid w:val="005D3F43"/>
    <w:rsid w:val="005D5BE2"/>
    <w:rsid w:val="005E5091"/>
    <w:rsid w:val="005F0DEC"/>
    <w:rsid w:val="005F20B2"/>
    <w:rsid w:val="00606851"/>
    <w:rsid w:val="00610835"/>
    <w:rsid w:val="0063779F"/>
    <w:rsid w:val="006457DB"/>
    <w:rsid w:val="0065091F"/>
    <w:rsid w:val="006578B1"/>
    <w:rsid w:val="006712DC"/>
    <w:rsid w:val="00674031"/>
    <w:rsid w:val="00687074"/>
    <w:rsid w:val="006B1F00"/>
    <w:rsid w:val="006B380A"/>
    <w:rsid w:val="006D5606"/>
    <w:rsid w:val="006E42B7"/>
    <w:rsid w:val="006F50AD"/>
    <w:rsid w:val="00723D0C"/>
    <w:rsid w:val="007276CC"/>
    <w:rsid w:val="00744D28"/>
    <w:rsid w:val="00766D56"/>
    <w:rsid w:val="00786C14"/>
    <w:rsid w:val="00792DAA"/>
    <w:rsid w:val="007A1939"/>
    <w:rsid w:val="007A31A8"/>
    <w:rsid w:val="007A5FD5"/>
    <w:rsid w:val="007A7037"/>
    <w:rsid w:val="007E3C35"/>
    <w:rsid w:val="007F0D21"/>
    <w:rsid w:val="008067CE"/>
    <w:rsid w:val="0081497C"/>
    <w:rsid w:val="00816A4D"/>
    <w:rsid w:val="00850E55"/>
    <w:rsid w:val="008615B3"/>
    <w:rsid w:val="00871C59"/>
    <w:rsid w:val="00882012"/>
    <w:rsid w:val="00884FFA"/>
    <w:rsid w:val="00893730"/>
    <w:rsid w:val="008955A8"/>
    <w:rsid w:val="008A7602"/>
    <w:rsid w:val="008D6CD6"/>
    <w:rsid w:val="008F14C2"/>
    <w:rsid w:val="008F302C"/>
    <w:rsid w:val="00900A75"/>
    <w:rsid w:val="00903553"/>
    <w:rsid w:val="00910D50"/>
    <w:rsid w:val="009120EE"/>
    <w:rsid w:val="009216C4"/>
    <w:rsid w:val="00923774"/>
    <w:rsid w:val="009250DC"/>
    <w:rsid w:val="00926846"/>
    <w:rsid w:val="009349D1"/>
    <w:rsid w:val="009413ED"/>
    <w:rsid w:val="009436D2"/>
    <w:rsid w:val="00943B2E"/>
    <w:rsid w:val="00950F6B"/>
    <w:rsid w:val="00971A7A"/>
    <w:rsid w:val="009757CA"/>
    <w:rsid w:val="00982D26"/>
    <w:rsid w:val="00993209"/>
    <w:rsid w:val="009957D5"/>
    <w:rsid w:val="009A3E04"/>
    <w:rsid w:val="009B20B6"/>
    <w:rsid w:val="009B2BB7"/>
    <w:rsid w:val="009D60F9"/>
    <w:rsid w:val="009E59BA"/>
    <w:rsid w:val="009E61AC"/>
    <w:rsid w:val="009F61FB"/>
    <w:rsid w:val="009F6462"/>
    <w:rsid w:val="00A03DBD"/>
    <w:rsid w:val="00A1070C"/>
    <w:rsid w:val="00A16EF0"/>
    <w:rsid w:val="00A34AC2"/>
    <w:rsid w:val="00A37C71"/>
    <w:rsid w:val="00A40B3D"/>
    <w:rsid w:val="00A4192A"/>
    <w:rsid w:val="00A4223F"/>
    <w:rsid w:val="00A51720"/>
    <w:rsid w:val="00A520A4"/>
    <w:rsid w:val="00A70010"/>
    <w:rsid w:val="00A858AC"/>
    <w:rsid w:val="00A934AB"/>
    <w:rsid w:val="00AA7002"/>
    <w:rsid w:val="00AE4BD3"/>
    <w:rsid w:val="00AE4D8C"/>
    <w:rsid w:val="00AE78A6"/>
    <w:rsid w:val="00AF4FDC"/>
    <w:rsid w:val="00B00D3C"/>
    <w:rsid w:val="00B02208"/>
    <w:rsid w:val="00B33415"/>
    <w:rsid w:val="00B370AA"/>
    <w:rsid w:val="00B377FB"/>
    <w:rsid w:val="00B50B7A"/>
    <w:rsid w:val="00B62E06"/>
    <w:rsid w:val="00B724ED"/>
    <w:rsid w:val="00B754E6"/>
    <w:rsid w:val="00B86490"/>
    <w:rsid w:val="00B9195A"/>
    <w:rsid w:val="00BA12B8"/>
    <w:rsid w:val="00BB7146"/>
    <w:rsid w:val="00BD68E7"/>
    <w:rsid w:val="00BE3851"/>
    <w:rsid w:val="00BF07F1"/>
    <w:rsid w:val="00BF2E0F"/>
    <w:rsid w:val="00C0715C"/>
    <w:rsid w:val="00C11A76"/>
    <w:rsid w:val="00C1264D"/>
    <w:rsid w:val="00C3442B"/>
    <w:rsid w:val="00C3591B"/>
    <w:rsid w:val="00C57139"/>
    <w:rsid w:val="00C62430"/>
    <w:rsid w:val="00C84C83"/>
    <w:rsid w:val="00C87062"/>
    <w:rsid w:val="00C94D55"/>
    <w:rsid w:val="00CA1631"/>
    <w:rsid w:val="00CA1D82"/>
    <w:rsid w:val="00CB073D"/>
    <w:rsid w:val="00CB3238"/>
    <w:rsid w:val="00CC1CD2"/>
    <w:rsid w:val="00CC40DC"/>
    <w:rsid w:val="00CC480F"/>
    <w:rsid w:val="00CC48E9"/>
    <w:rsid w:val="00CE6AE3"/>
    <w:rsid w:val="00CF00B5"/>
    <w:rsid w:val="00CF1140"/>
    <w:rsid w:val="00D02557"/>
    <w:rsid w:val="00D05009"/>
    <w:rsid w:val="00D14D3A"/>
    <w:rsid w:val="00D16D92"/>
    <w:rsid w:val="00D23BE8"/>
    <w:rsid w:val="00D43792"/>
    <w:rsid w:val="00D53319"/>
    <w:rsid w:val="00D75F9A"/>
    <w:rsid w:val="00D92017"/>
    <w:rsid w:val="00D923AB"/>
    <w:rsid w:val="00DA004E"/>
    <w:rsid w:val="00DB2D15"/>
    <w:rsid w:val="00DD59CD"/>
    <w:rsid w:val="00DD5DF3"/>
    <w:rsid w:val="00E0091E"/>
    <w:rsid w:val="00E026D1"/>
    <w:rsid w:val="00E07BA6"/>
    <w:rsid w:val="00E2500A"/>
    <w:rsid w:val="00E25945"/>
    <w:rsid w:val="00E379C6"/>
    <w:rsid w:val="00E40DE6"/>
    <w:rsid w:val="00E42967"/>
    <w:rsid w:val="00E72483"/>
    <w:rsid w:val="00E8298F"/>
    <w:rsid w:val="00E83185"/>
    <w:rsid w:val="00E83315"/>
    <w:rsid w:val="00E93EE2"/>
    <w:rsid w:val="00E94F80"/>
    <w:rsid w:val="00EA2B8C"/>
    <w:rsid w:val="00EA4346"/>
    <w:rsid w:val="00EB32BD"/>
    <w:rsid w:val="00ED05C0"/>
    <w:rsid w:val="00EE1906"/>
    <w:rsid w:val="00EE71DC"/>
    <w:rsid w:val="00EF4035"/>
    <w:rsid w:val="00F008AE"/>
    <w:rsid w:val="00F234C8"/>
    <w:rsid w:val="00F3463D"/>
    <w:rsid w:val="00F410F7"/>
    <w:rsid w:val="00F454AC"/>
    <w:rsid w:val="00F501BB"/>
    <w:rsid w:val="00F62406"/>
    <w:rsid w:val="00F7613D"/>
    <w:rsid w:val="00F933AE"/>
    <w:rsid w:val="00F958EA"/>
    <w:rsid w:val="00FA7A99"/>
    <w:rsid w:val="00FB1D7C"/>
    <w:rsid w:val="00FB5F4A"/>
    <w:rsid w:val="00FB625E"/>
    <w:rsid w:val="00FC4A97"/>
    <w:rsid w:val="00FC7CDF"/>
    <w:rsid w:val="00FD41E1"/>
    <w:rsid w:val="00FD6160"/>
    <w:rsid w:val="00FE7061"/>
    <w:rsid w:val="00FF73C0"/>
    <w:rsid w:val="00FF7BB5"/>
    <w:rsid w:val="00FF7F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>
      <o:colormru v:ext="edit" colors="#78b928"/>
    </o:shapedefaults>
    <o:shapelayout v:ext="edit">
      <o:idmap v:ext="edit" data="1"/>
    </o:shapelayout>
  </w:shapeDefaults>
  <w:decimalSymbol w:val=","/>
  <w:listSeparator w:val=";"/>
  <w14:docId w14:val="04774731"/>
  <w15:chartTrackingRefBased/>
  <w15:docId w15:val="{24102F80-EDFA-4A00-9123-1E5262DF7B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E65C2"/>
    <w:pPr>
      <w:spacing w:line="240" w:lineRule="atLeast"/>
    </w:pPr>
    <w:rPr>
      <w:rFonts w:ascii="Arial" w:hAnsi="Arial"/>
      <w:sz w:val="18"/>
      <w:szCs w:val="22"/>
      <w:lang w:eastAsia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9E61AC"/>
    <w:pPr>
      <w:numPr>
        <w:numId w:val="2"/>
      </w:numPr>
      <w:spacing w:after="480" w:line="600" w:lineRule="atLeast"/>
      <w:outlineLvl w:val="0"/>
    </w:pPr>
    <w:rPr>
      <w:sz w:val="52"/>
      <w:szCs w:val="5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DA004E"/>
    <w:pPr>
      <w:numPr>
        <w:ilvl w:val="1"/>
        <w:numId w:val="2"/>
      </w:numPr>
      <w:tabs>
        <w:tab w:val="left" w:pos="709"/>
      </w:tabs>
      <w:spacing w:after="240"/>
      <w:outlineLvl w:val="1"/>
    </w:pPr>
    <w:rPr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40727A"/>
    <w:pPr>
      <w:numPr>
        <w:ilvl w:val="2"/>
        <w:numId w:val="2"/>
      </w:numPr>
      <w:tabs>
        <w:tab w:val="left" w:pos="851"/>
      </w:tabs>
      <w:outlineLvl w:val="2"/>
    </w:pPr>
    <w:rPr>
      <w:color w:val="666666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qFormat/>
    <w:rsid w:val="00DA004E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berschrift5">
    <w:name w:val="heading 5"/>
    <w:basedOn w:val="Standard"/>
    <w:next w:val="Standard"/>
    <w:link w:val="berschrift5Zchn"/>
    <w:uiPriority w:val="9"/>
    <w:qFormat/>
    <w:rsid w:val="00DA004E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uiPriority w:val="9"/>
    <w:qFormat/>
    <w:rsid w:val="00DA004E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  <w:sz w:val="22"/>
    </w:rPr>
  </w:style>
  <w:style w:type="paragraph" w:styleId="berschrift7">
    <w:name w:val="heading 7"/>
    <w:basedOn w:val="Standard"/>
    <w:next w:val="Standard"/>
    <w:link w:val="berschrift7Zchn"/>
    <w:uiPriority w:val="9"/>
    <w:qFormat/>
    <w:rsid w:val="00DA004E"/>
    <w:pPr>
      <w:numPr>
        <w:ilvl w:val="6"/>
        <w:numId w:val="2"/>
      </w:numPr>
      <w:spacing w:before="240" w:after="60"/>
      <w:outlineLvl w:val="6"/>
    </w:pPr>
    <w:rPr>
      <w:rFonts w:eastAsia="Times New Roman"/>
      <w:sz w:val="24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qFormat/>
    <w:rsid w:val="00DA004E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link w:val="berschrift9Zchn"/>
    <w:uiPriority w:val="9"/>
    <w:qFormat/>
    <w:rsid w:val="00DA004E"/>
    <w:pPr>
      <w:numPr>
        <w:ilvl w:val="8"/>
        <w:numId w:val="2"/>
      </w:numPr>
      <w:spacing w:before="240" w:after="60"/>
      <w:outlineLvl w:val="8"/>
    </w:pPr>
    <w:rPr>
      <w:rFonts w:eastAsia="Times New Roman"/>
      <w:sz w:val="22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nhideWhenUsed/>
    <w:rsid w:val="00F958EA"/>
    <w:pPr>
      <w:tabs>
        <w:tab w:val="center" w:pos="4513"/>
        <w:tab w:val="right" w:pos="9026"/>
      </w:tabs>
    </w:pPr>
  </w:style>
  <w:style w:type="character" w:customStyle="1" w:styleId="KopfzeileZchn">
    <w:name w:val="Kopfzeile Zchn"/>
    <w:link w:val="Kopfzeile"/>
    <w:rsid w:val="00F958EA"/>
    <w:rPr>
      <w:rFonts w:ascii="Arial" w:hAnsi="Arial"/>
      <w:sz w:val="18"/>
      <w:szCs w:val="22"/>
      <w:lang w:eastAsia="en-US"/>
    </w:rPr>
  </w:style>
  <w:style w:type="paragraph" w:styleId="Fuzeile">
    <w:name w:val="footer"/>
    <w:basedOn w:val="Standard"/>
    <w:link w:val="FuzeileZchn"/>
    <w:uiPriority w:val="99"/>
    <w:unhideWhenUsed/>
    <w:rsid w:val="001A3597"/>
    <w:pPr>
      <w:tabs>
        <w:tab w:val="center" w:pos="4513"/>
        <w:tab w:val="right" w:pos="9026"/>
      </w:tabs>
      <w:spacing w:line="180" w:lineRule="atLeast"/>
      <w:jc w:val="right"/>
    </w:pPr>
    <w:rPr>
      <w:sz w:val="14"/>
    </w:rPr>
  </w:style>
  <w:style w:type="character" w:customStyle="1" w:styleId="FuzeileZchn">
    <w:name w:val="Fußzeile Zchn"/>
    <w:link w:val="Fuzeile"/>
    <w:uiPriority w:val="99"/>
    <w:rsid w:val="001A3597"/>
    <w:rPr>
      <w:rFonts w:ascii="Arial" w:hAnsi="Arial"/>
      <w:sz w:val="14"/>
      <w:szCs w:val="22"/>
      <w:lang w:eastAsia="en-US"/>
    </w:rPr>
  </w:style>
  <w:style w:type="character" w:customStyle="1" w:styleId="berschrift1Zchn">
    <w:name w:val="Überschrift 1 Zchn"/>
    <w:link w:val="berschrift1"/>
    <w:uiPriority w:val="9"/>
    <w:rsid w:val="009E61AC"/>
    <w:rPr>
      <w:rFonts w:ascii="Arial" w:hAnsi="Arial"/>
      <w:sz w:val="52"/>
      <w:szCs w:val="52"/>
      <w:lang w:eastAsia="en-US"/>
    </w:rPr>
  </w:style>
  <w:style w:type="character" w:customStyle="1" w:styleId="berschrift2Zchn">
    <w:name w:val="Überschrift 2 Zchn"/>
    <w:link w:val="berschrift2"/>
    <w:uiPriority w:val="9"/>
    <w:rsid w:val="00DA004E"/>
    <w:rPr>
      <w:rFonts w:ascii="Arial" w:hAnsi="Arial"/>
      <w:sz w:val="28"/>
      <w:szCs w:val="28"/>
      <w:lang w:eastAsia="en-US"/>
    </w:rPr>
  </w:style>
  <w:style w:type="character" w:customStyle="1" w:styleId="berschrift3Zchn">
    <w:name w:val="Überschrift 3 Zchn"/>
    <w:link w:val="berschrift3"/>
    <w:uiPriority w:val="9"/>
    <w:rsid w:val="0040727A"/>
    <w:rPr>
      <w:rFonts w:ascii="Arial" w:hAnsi="Arial"/>
      <w:color w:val="666666"/>
      <w:sz w:val="24"/>
      <w:szCs w:val="24"/>
      <w:lang w:eastAsia="en-US"/>
    </w:rPr>
  </w:style>
  <w:style w:type="character" w:customStyle="1" w:styleId="berschrift4Zchn">
    <w:name w:val="Überschrift 4 Zchn"/>
    <w:link w:val="berschrift4"/>
    <w:uiPriority w:val="9"/>
    <w:semiHidden/>
    <w:rsid w:val="00DA004E"/>
    <w:rPr>
      <w:rFonts w:ascii="Arial" w:eastAsia="Times New Roman" w:hAnsi="Arial"/>
      <w:b/>
      <w:bCs/>
      <w:sz w:val="28"/>
      <w:szCs w:val="28"/>
      <w:lang w:eastAsia="en-US"/>
    </w:rPr>
  </w:style>
  <w:style w:type="character" w:customStyle="1" w:styleId="berschrift5Zchn">
    <w:name w:val="Überschrift 5 Zchn"/>
    <w:link w:val="berschrift5"/>
    <w:uiPriority w:val="9"/>
    <w:semiHidden/>
    <w:rsid w:val="00DA004E"/>
    <w:rPr>
      <w:rFonts w:ascii="Arial" w:eastAsia="Times New Roman" w:hAnsi="Arial"/>
      <w:b/>
      <w:bCs/>
      <w:i/>
      <w:iCs/>
      <w:sz w:val="26"/>
      <w:szCs w:val="26"/>
      <w:lang w:eastAsia="en-US"/>
    </w:rPr>
  </w:style>
  <w:style w:type="character" w:customStyle="1" w:styleId="berschrift6Zchn">
    <w:name w:val="Überschrift 6 Zchn"/>
    <w:link w:val="berschrift6"/>
    <w:uiPriority w:val="9"/>
    <w:semiHidden/>
    <w:rsid w:val="00DA004E"/>
    <w:rPr>
      <w:rFonts w:ascii="Arial" w:eastAsia="Times New Roman" w:hAnsi="Arial"/>
      <w:b/>
      <w:bCs/>
      <w:sz w:val="22"/>
      <w:szCs w:val="22"/>
      <w:lang w:eastAsia="en-US"/>
    </w:rPr>
  </w:style>
  <w:style w:type="character" w:customStyle="1" w:styleId="berschrift7Zchn">
    <w:name w:val="Überschrift 7 Zchn"/>
    <w:link w:val="berschrift7"/>
    <w:uiPriority w:val="9"/>
    <w:semiHidden/>
    <w:rsid w:val="00DA004E"/>
    <w:rPr>
      <w:rFonts w:ascii="Arial" w:eastAsia="Times New Roman" w:hAnsi="Arial"/>
      <w:sz w:val="24"/>
      <w:szCs w:val="24"/>
      <w:lang w:eastAsia="en-US"/>
    </w:rPr>
  </w:style>
  <w:style w:type="character" w:customStyle="1" w:styleId="berschrift8Zchn">
    <w:name w:val="Überschrift 8 Zchn"/>
    <w:link w:val="berschrift8"/>
    <w:uiPriority w:val="9"/>
    <w:semiHidden/>
    <w:rsid w:val="00DA004E"/>
    <w:rPr>
      <w:rFonts w:ascii="Arial" w:eastAsia="Times New Roman" w:hAnsi="Arial"/>
      <w:i/>
      <w:iCs/>
      <w:sz w:val="24"/>
      <w:szCs w:val="24"/>
      <w:lang w:eastAsia="en-US"/>
    </w:rPr>
  </w:style>
  <w:style w:type="character" w:customStyle="1" w:styleId="berschrift9Zchn">
    <w:name w:val="Überschrift 9 Zchn"/>
    <w:link w:val="berschrift9"/>
    <w:uiPriority w:val="9"/>
    <w:semiHidden/>
    <w:rsid w:val="00DA004E"/>
    <w:rPr>
      <w:rFonts w:ascii="Arial" w:eastAsia="Times New Roman" w:hAnsi="Arial"/>
      <w:sz w:val="22"/>
      <w:szCs w:val="22"/>
      <w:lang w:eastAsia="en-US"/>
    </w:rPr>
  </w:style>
  <w:style w:type="paragraph" w:customStyle="1" w:styleId="Bullet">
    <w:name w:val="Bullet"/>
    <w:basedOn w:val="Standard"/>
    <w:qFormat/>
    <w:rsid w:val="002E3613"/>
    <w:pPr>
      <w:numPr>
        <w:numId w:val="4"/>
      </w:numPr>
    </w:pPr>
  </w:style>
  <w:style w:type="table" w:styleId="Tabellenraster">
    <w:name w:val="Table Grid"/>
    <w:basedOn w:val="NormaleTabelle"/>
    <w:uiPriority w:val="59"/>
    <w:rsid w:val="00CF11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chriftung">
    <w:name w:val="caption"/>
    <w:basedOn w:val="Standard"/>
    <w:next w:val="Standard"/>
    <w:uiPriority w:val="35"/>
    <w:qFormat/>
    <w:rsid w:val="00606851"/>
    <w:pPr>
      <w:spacing w:after="240" w:line="200" w:lineRule="atLeast"/>
    </w:pPr>
    <w:rPr>
      <w:bCs/>
      <w:sz w:val="14"/>
      <w:szCs w:val="14"/>
    </w:rPr>
  </w:style>
  <w:style w:type="paragraph" w:customStyle="1" w:styleId="Zwischenberschrift">
    <w:name w:val="Zwischenüberschrift"/>
    <w:basedOn w:val="Standard"/>
    <w:qFormat/>
    <w:rsid w:val="00606851"/>
    <w:rPr>
      <w:b/>
    </w:rPr>
  </w:style>
  <w:style w:type="paragraph" w:customStyle="1" w:styleId="Impressum">
    <w:name w:val="Impressum"/>
    <w:basedOn w:val="Fuzeile"/>
    <w:rsid w:val="0040727A"/>
    <w:pPr>
      <w:pBdr>
        <w:top w:val="single" w:sz="4" w:space="1" w:color="666666"/>
      </w:pBdr>
    </w:pPr>
  </w:style>
  <w:style w:type="paragraph" w:customStyle="1" w:styleId="berschrift0">
    <w:name w:val="Überschrift 0"/>
    <w:basedOn w:val="Standard"/>
    <w:rsid w:val="00B377FB"/>
    <w:pPr>
      <w:spacing w:line="600" w:lineRule="atLeast"/>
    </w:pPr>
    <w:rPr>
      <w:sz w:val="52"/>
    </w:rPr>
  </w:style>
  <w:style w:type="paragraph" w:styleId="Verzeichnis1">
    <w:name w:val="toc 1"/>
    <w:basedOn w:val="Standard"/>
    <w:next w:val="Standard"/>
    <w:autoRedefine/>
    <w:uiPriority w:val="39"/>
    <w:unhideWhenUsed/>
    <w:rsid w:val="0040727A"/>
    <w:pPr>
      <w:tabs>
        <w:tab w:val="right" w:pos="7655"/>
      </w:tabs>
      <w:spacing w:before="560" w:line="280" w:lineRule="atLeast"/>
      <w:ind w:left="350" w:right="567" w:hanging="350"/>
    </w:pPr>
    <w:rPr>
      <w:b/>
      <w:noProof/>
      <w:sz w:val="22"/>
    </w:rPr>
  </w:style>
  <w:style w:type="paragraph" w:styleId="Verzeichnis2">
    <w:name w:val="toc 2"/>
    <w:basedOn w:val="Standard"/>
    <w:next w:val="Standard"/>
    <w:autoRedefine/>
    <w:uiPriority w:val="39"/>
    <w:unhideWhenUsed/>
    <w:rsid w:val="0040727A"/>
    <w:pPr>
      <w:tabs>
        <w:tab w:val="left" w:pos="851"/>
        <w:tab w:val="right" w:pos="7655"/>
      </w:tabs>
      <w:spacing w:line="280" w:lineRule="atLeast"/>
      <w:ind w:left="851" w:right="567" w:hanging="515"/>
    </w:pPr>
    <w:rPr>
      <w:noProof/>
      <w:sz w:val="22"/>
    </w:rPr>
  </w:style>
  <w:style w:type="paragraph" w:styleId="Verzeichnis3">
    <w:name w:val="toc 3"/>
    <w:basedOn w:val="Standard"/>
    <w:next w:val="Standard"/>
    <w:autoRedefine/>
    <w:uiPriority w:val="39"/>
    <w:unhideWhenUsed/>
    <w:rsid w:val="0040727A"/>
    <w:pPr>
      <w:tabs>
        <w:tab w:val="left" w:pos="1560"/>
        <w:tab w:val="right" w:pos="7655"/>
      </w:tabs>
      <w:spacing w:line="280" w:lineRule="atLeast"/>
      <w:ind w:left="1560" w:right="567" w:hanging="709"/>
    </w:pPr>
    <w:rPr>
      <w:noProof/>
      <w:color w:val="666666"/>
      <w:sz w:val="22"/>
    </w:rPr>
  </w:style>
  <w:style w:type="character" w:styleId="Hyperlink">
    <w:name w:val="Hyperlink"/>
    <w:uiPriority w:val="99"/>
    <w:unhideWhenUsed/>
    <w:rsid w:val="008D6CD6"/>
    <w:rPr>
      <w:color w:val="auto"/>
      <w:u w:val="none"/>
    </w:rPr>
  </w:style>
  <w:style w:type="paragraph" w:styleId="Titel">
    <w:name w:val="Title"/>
    <w:basedOn w:val="Standard"/>
    <w:link w:val="TitelZchn"/>
    <w:uiPriority w:val="10"/>
    <w:qFormat/>
    <w:rsid w:val="00227E10"/>
    <w:pPr>
      <w:spacing w:line="600" w:lineRule="atLeast"/>
    </w:pPr>
    <w:rPr>
      <w:sz w:val="48"/>
      <w:szCs w:val="52"/>
    </w:rPr>
  </w:style>
  <w:style w:type="character" w:customStyle="1" w:styleId="TitelZchn">
    <w:name w:val="Titel Zchn"/>
    <w:link w:val="Titel"/>
    <w:uiPriority w:val="10"/>
    <w:rsid w:val="00227E10"/>
    <w:rPr>
      <w:rFonts w:ascii="Arial" w:hAnsi="Arial"/>
      <w:sz w:val="48"/>
      <w:szCs w:val="52"/>
      <w:lang w:eastAsia="en-US"/>
    </w:rPr>
  </w:style>
  <w:style w:type="paragraph" w:styleId="Untertitel">
    <w:name w:val="Subtitle"/>
    <w:basedOn w:val="Standard"/>
    <w:link w:val="UntertitelZchn"/>
    <w:uiPriority w:val="11"/>
    <w:qFormat/>
    <w:rsid w:val="00227E10"/>
    <w:pPr>
      <w:spacing w:before="120"/>
    </w:pPr>
    <w:rPr>
      <w:szCs w:val="18"/>
    </w:rPr>
  </w:style>
  <w:style w:type="character" w:customStyle="1" w:styleId="UntertitelZchn">
    <w:name w:val="Untertitel Zchn"/>
    <w:link w:val="Untertitel"/>
    <w:uiPriority w:val="11"/>
    <w:rsid w:val="00227E10"/>
    <w:rPr>
      <w:rFonts w:ascii="Arial" w:hAnsi="Arial"/>
      <w:sz w:val="18"/>
      <w:szCs w:val="18"/>
      <w:lang w:eastAsia="en-US"/>
    </w:rPr>
  </w:style>
  <w:style w:type="paragraph" w:customStyle="1" w:styleId="Intro">
    <w:name w:val="Intro"/>
    <w:basedOn w:val="Standard"/>
    <w:qFormat/>
    <w:rsid w:val="002E65C2"/>
    <w:pPr>
      <w:spacing w:line="290" w:lineRule="atLeast"/>
    </w:pPr>
    <w:rPr>
      <w:sz w:val="22"/>
      <w:szCs w:val="12"/>
    </w:rPr>
  </w:style>
  <w:style w:type="paragraph" w:customStyle="1" w:styleId="Fensterzeile">
    <w:name w:val="Fensterzeile"/>
    <w:basedOn w:val="Intro"/>
    <w:rsid w:val="00D23BE8"/>
    <w:rPr>
      <w:spacing w:val="2"/>
    </w:rPr>
  </w:style>
  <w:style w:type="paragraph" w:customStyle="1" w:styleId="Num123">
    <w:name w:val="Num_123"/>
    <w:basedOn w:val="Standard"/>
    <w:qFormat/>
    <w:rsid w:val="00F410F7"/>
    <w:pPr>
      <w:numPr>
        <w:numId w:val="5"/>
      </w:numPr>
    </w:pPr>
  </w:style>
  <w:style w:type="paragraph" w:customStyle="1" w:styleId="Absender">
    <w:name w:val="Absender"/>
    <w:basedOn w:val="Standard"/>
    <w:qFormat/>
    <w:rsid w:val="00227E10"/>
    <w:pPr>
      <w:spacing w:line="180" w:lineRule="atLeast"/>
    </w:pPr>
    <w:rPr>
      <w:sz w:val="14"/>
    </w:rPr>
  </w:style>
  <w:style w:type="character" w:styleId="Fett">
    <w:name w:val="Strong"/>
    <w:qFormat/>
    <w:rsid w:val="003F56F4"/>
    <w:rPr>
      <w:b/>
      <w:bCs/>
    </w:rPr>
  </w:style>
  <w:style w:type="paragraph" w:customStyle="1" w:styleId="FlietextUmschlagUmschlag">
    <w:name w:val="Fließtext Umschlag (Umschlag)"/>
    <w:basedOn w:val="Standard"/>
    <w:uiPriority w:val="99"/>
    <w:rsid w:val="00E379C6"/>
    <w:pPr>
      <w:tabs>
        <w:tab w:val="left" w:pos="85"/>
        <w:tab w:val="left" w:pos="227"/>
        <w:tab w:val="left" w:pos="454"/>
      </w:tabs>
      <w:autoSpaceDE w:val="0"/>
      <w:autoSpaceDN w:val="0"/>
      <w:adjustRightInd w:val="0"/>
    </w:pPr>
    <w:rPr>
      <w:rFonts w:ascii="Univers for Schueco 330 Light" w:hAnsi="Univers for Schueco 330 Light" w:cs="Univers for Schueco 330 Light"/>
      <w:color w:val="000000"/>
      <w:sz w:val="17"/>
      <w:szCs w:val="17"/>
    </w:rPr>
  </w:style>
  <w:style w:type="character" w:customStyle="1" w:styleId="Primrsprache100KPrimrsprache">
    <w:name w:val="Primärsprache 100% K (Primärsprache)"/>
    <w:uiPriority w:val="99"/>
    <w:rsid w:val="00E379C6"/>
    <w:rPr>
      <w:color w:val="000000"/>
      <w:lang w:val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A7037"/>
    <w:pPr>
      <w:spacing w:line="240" w:lineRule="auto"/>
    </w:pPr>
    <w:rPr>
      <w:rFonts w:ascii="Segoe UI" w:hAnsi="Segoe UI" w:cs="Segoe UI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A7037"/>
    <w:rPr>
      <w:rFonts w:ascii="Segoe UI" w:hAnsi="Segoe UI" w:cs="Segoe UI"/>
      <w:sz w:val="18"/>
      <w:szCs w:val="18"/>
      <w:lang w:eastAsia="en-US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9A3E0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9A3E04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9A3E04"/>
    <w:rPr>
      <w:rFonts w:ascii="Arial" w:hAnsi="Arial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9A3E04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9A3E04"/>
    <w:rPr>
      <w:rFonts w:ascii="Arial" w:hAnsi="Arial"/>
      <w:b/>
      <w:bCs/>
      <w:lang w:eastAsia="en-US"/>
    </w:rPr>
  </w:style>
  <w:style w:type="character" w:styleId="BesuchterLink">
    <w:name w:val="FollowedHyperlink"/>
    <w:basedOn w:val="Absatz-Standardschriftart"/>
    <w:uiPriority w:val="99"/>
    <w:semiHidden/>
    <w:unhideWhenUsed/>
    <w:rsid w:val="009349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7301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34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chueco.de/deflame" TargetMode="External"/><Relationship Id="rId13" Type="http://schemas.openxmlformats.org/officeDocument/2006/relationships/image" Target="media/image3.jpeg"/><Relationship Id="rId18" Type="http://schemas.openxmlformats.org/officeDocument/2006/relationships/footer" Target="footer1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http://www.schueco.de/presse" TargetMode="External"/><Relationship Id="rId12" Type="http://schemas.openxmlformats.org/officeDocument/2006/relationships/image" Target="media/image2.jpeg"/><Relationship Id="rId1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image" Target="media/image6.jpe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1.jpeg"/><Relationship Id="rId5" Type="http://schemas.openxmlformats.org/officeDocument/2006/relationships/footnotes" Target="footnotes.xml"/><Relationship Id="rId15" Type="http://schemas.openxmlformats.org/officeDocument/2006/relationships/image" Target="media/image5.jpeg"/><Relationship Id="rId10" Type="http://schemas.openxmlformats.org/officeDocument/2006/relationships/hyperlink" Target="http://www.schueco.de/presse" TargetMode="External"/><Relationship Id="rId19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yperlink" Target="http://www.schueco.de" TargetMode="External"/><Relationship Id="rId14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7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UEUL\Documents\Benutzerdefinierte%20Office-Vorlagen\Pressemitteilung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Pressemitteilung.dotx</Template>
  <TotalTime>0</TotalTime>
  <Pages>4</Pages>
  <Words>753</Words>
  <Characters>4746</Characters>
  <Application>Microsoft Office Word</Application>
  <DocSecurity>0</DocSecurity>
  <Lines>39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Pressemitteilung</vt:lpstr>
    </vt:vector>
  </TitlesOfParts>
  <Company>Schüco</Company>
  <LinksUpToDate>false</LinksUpToDate>
  <CharactersWithSpaces>5489</CharactersWithSpaces>
  <SharedDoc>false</SharedDoc>
  <HLinks>
    <vt:vector size="30" baseType="variant">
      <vt:variant>
        <vt:i4>7340155</vt:i4>
      </vt:variant>
      <vt:variant>
        <vt:i4>15</vt:i4>
      </vt:variant>
      <vt:variant>
        <vt:i4>0</vt:i4>
      </vt:variant>
      <vt:variant>
        <vt:i4>5</vt:i4>
      </vt:variant>
      <vt:variant>
        <vt:lpwstr>http://www.schueco.de/press</vt:lpwstr>
      </vt:variant>
      <vt:variant>
        <vt:lpwstr/>
      </vt:variant>
      <vt:variant>
        <vt:i4>1376264</vt:i4>
      </vt:variant>
      <vt:variant>
        <vt:i4>12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  <vt:variant>
        <vt:i4>3407972</vt:i4>
      </vt:variant>
      <vt:variant>
        <vt:i4>9</vt:i4>
      </vt:variant>
      <vt:variant>
        <vt:i4>0</vt:i4>
      </vt:variant>
      <vt:variant>
        <vt:i4>5</vt:i4>
      </vt:variant>
      <vt:variant>
        <vt:lpwstr>http://www.schueco.com/</vt:lpwstr>
      </vt:variant>
      <vt:variant>
        <vt:lpwstr/>
      </vt:variant>
      <vt:variant>
        <vt:i4>7405678</vt:i4>
      </vt:variant>
      <vt:variant>
        <vt:i4>6</vt:i4>
      </vt:variant>
      <vt:variant>
        <vt:i4>0</vt:i4>
      </vt:variant>
      <vt:variant>
        <vt:i4>5</vt:i4>
      </vt:variant>
      <vt:variant>
        <vt:lpwstr>http://www.schueco.de/</vt:lpwstr>
      </vt:variant>
      <vt:variant>
        <vt:lpwstr/>
      </vt:variant>
      <vt:variant>
        <vt:i4>1376264</vt:i4>
      </vt:variant>
      <vt:variant>
        <vt:i4>3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Pressemitteilung</dc:title>
  <dc:subject/>
  <dc:creator>Ulrike Krueger (Bielefeld)</dc:creator>
  <cp:keywords/>
  <cp:lastModifiedBy>Kottmann, Lisa</cp:lastModifiedBy>
  <cp:revision>4</cp:revision>
  <cp:lastPrinted>2019-07-18T15:28:00Z</cp:lastPrinted>
  <dcterms:created xsi:type="dcterms:W3CDTF">2021-11-09T13:18:00Z</dcterms:created>
  <dcterms:modified xsi:type="dcterms:W3CDTF">2021-11-17T09:03:00Z</dcterms:modified>
</cp:coreProperties>
</file>