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393547DA" w14:textId="767FE1B3" w:rsidR="00227E10" w:rsidRPr="00227E10" w:rsidRDefault="00227E10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BF181A">
              <w:rPr>
                <w:noProof/>
              </w:rPr>
              <w:t xml:space="preserve">Oktober </w:t>
            </w:r>
            <w:r w:rsidR="00265ACE">
              <w:rPr>
                <w:noProof/>
              </w:rPr>
              <w:t>2021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7777777" w:rsidR="00227E10" w:rsidRPr="00A520A4" w:rsidRDefault="0096526B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5B89568D" w14:textId="3585FBE9" w:rsidR="005168F0" w:rsidRPr="003F280C" w:rsidRDefault="009A4E78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Eine Fassade -</w:t>
      </w:r>
      <w:r w:rsidR="003B740F">
        <w:rPr>
          <w:b/>
          <w:sz w:val="22"/>
          <w:szCs w:val="22"/>
        </w:rPr>
        <w:t xml:space="preserve"> maximale</w:t>
      </w:r>
      <w:r w:rsidR="00BF181A">
        <w:rPr>
          <w:b/>
          <w:sz w:val="22"/>
          <w:szCs w:val="22"/>
        </w:rPr>
        <w:t xml:space="preserve"> Gestaltungsfreiheit</w:t>
      </w:r>
    </w:p>
    <w:p w14:paraId="3ECA3803" w14:textId="49ADCD1E" w:rsidR="004A4939" w:rsidRPr="003F280C" w:rsidRDefault="00BF181A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Schüco Grid2Shell</w:t>
      </w:r>
    </w:p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66687EC5" w14:textId="3CBCCA2B" w:rsidR="00AF758B" w:rsidRDefault="00816A4D" w:rsidP="00AF758B">
      <w:pPr>
        <w:pStyle w:val="Intro"/>
        <w:spacing w:line="312" w:lineRule="auto"/>
        <w:rPr>
          <w:b/>
        </w:rPr>
      </w:pPr>
      <w:r w:rsidRPr="008A7602">
        <w:rPr>
          <w:b/>
        </w:rPr>
        <w:t xml:space="preserve">Bielefeld. </w:t>
      </w:r>
      <w:r w:rsidR="00BF181A">
        <w:rPr>
          <w:b/>
        </w:rPr>
        <w:t xml:space="preserve">Die neue Freiformfassade Schüco Grid2Shell ist eine </w:t>
      </w:r>
      <w:r w:rsidR="00BF181A" w:rsidRPr="00BF181A">
        <w:rPr>
          <w:b/>
        </w:rPr>
        <w:t xml:space="preserve">freitragende Aluminium-Glas-Konstruktion </w:t>
      </w:r>
      <w:r w:rsidR="00BF181A">
        <w:rPr>
          <w:b/>
        </w:rPr>
        <w:t xml:space="preserve">für </w:t>
      </w:r>
      <w:r w:rsidR="00BF181A" w:rsidRPr="00BF181A">
        <w:rPr>
          <w:b/>
        </w:rPr>
        <w:t>dreidimensional geformte Dach- und Fassadenkonstruktionen</w:t>
      </w:r>
      <w:r w:rsidR="00BF181A">
        <w:rPr>
          <w:b/>
        </w:rPr>
        <w:t xml:space="preserve">. Zusammen mit </w:t>
      </w:r>
      <w:r w:rsidR="001876DB">
        <w:rPr>
          <w:b/>
        </w:rPr>
        <w:t xml:space="preserve">dem Schüco </w:t>
      </w:r>
      <w:r w:rsidR="00BF181A">
        <w:rPr>
          <w:b/>
        </w:rPr>
        <w:t xml:space="preserve">Joint Venture </w:t>
      </w:r>
      <w:bookmarkStart w:id="0" w:name="_Hlk83715389"/>
      <w:proofErr w:type="spellStart"/>
      <w:r w:rsidR="00BF181A" w:rsidRPr="00BF181A">
        <w:rPr>
          <w:b/>
          <w:bCs/>
        </w:rPr>
        <w:t>Nesuchije</w:t>
      </w:r>
      <w:proofErr w:type="spellEnd"/>
      <w:r w:rsidR="00BF181A" w:rsidRPr="00BF181A">
        <w:rPr>
          <w:b/>
          <w:bCs/>
        </w:rPr>
        <w:t xml:space="preserve"> Systems </w:t>
      </w:r>
      <w:bookmarkEnd w:id="0"/>
      <w:r w:rsidR="00BF181A">
        <w:rPr>
          <w:b/>
          <w:bCs/>
        </w:rPr>
        <w:t xml:space="preserve">aus </w:t>
      </w:r>
      <w:r w:rsidR="00BF181A" w:rsidRPr="00BF181A">
        <w:rPr>
          <w:b/>
        </w:rPr>
        <w:t>Novosibirsk</w:t>
      </w:r>
      <w:r w:rsidR="00BF181A">
        <w:rPr>
          <w:b/>
        </w:rPr>
        <w:t xml:space="preserve"> hat </w:t>
      </w:r>
      <w:r w:rsidR="001876DB">
        <w:rPr>
          <w:b/>
        </w:rPr>
        <w:t>der Bielefelder Gebäudehüllenspezialist</w:t>
      </w:r>
      <w:r w:rsidR="00BF181A">
        <w:rPr>
          <w:b/>
        </w:rPr>
        <w:t xml:space="preserve"> eine Fassadenlösung entwickelt, die maximale Gestaltungsfreiheit und vielseitige Einsatzmöglichkeiten bietet - </w:t>
      </w:r>
      <w:r w:rsidR="00BF181A" w:rsidRPr="00BF181A">
        <w:rPr>
          <w:b/>
        </w:rPr>
        <w:t>ganz ohne Stahlunterkonstruktionen und Schweißverbindungen</w:t>
      </w:r>
      <w:r w:rsidR="00BF181A">
        <w:rPr>
          <w:b/>
        </w:rPr>
        <w:t xml:space="preserve">. </w:t>
      </w:r>
      <w:r w:rsidR="006346C6">
        <w:rPr>
          <w:b/>
        </w:rPr>
        <w:t>Grid2Shell überzeugt durch</w:t>
      </w:r>
      <w:r w:rsidR="00D7250A">
        <w:rPr>
          <w:b/>
        </w:rPr>
        <w:t xml:space="preserve"> </w:t>
      </w:r>
      <w:r w:rsidR="00EA179F">
        <w:rPr>
          <w:b/>
        </w:rPr>
        <w:t xml:space="preserve">ein selbstragendes Stecksystem für eine einfache und schnelle </w:t>
      </w:r>
      <w:r w:rsidR="00514E30">
        <w:rPr>
          <w:b/>
        </w:rPr>
        <w:t xml:space="preserve">Verarbeitung und </w:t>
      </w:r>
      <w:r w:rsidR="00EA179F">
        <w:rPr>
          <w:b/>
        </w:rPr>
        <w:t xml:space="preserve">Montage. </w:t>
      </w:r>
      <w:r w:rsidR="00AF758B">
        <w:rPr>
          <w:b/>
        </w:rPr>
        <w:t>Da</w:t>
      </w:r>
      <w:r w:rsidR="00EA72AA">
        <w:rPr>
          <w:b/>
        </w:rPr>
        <w:t>für</w:t>
      </w:r>
      <w:r w:rsidR="00AF758B">
        <w:rPr>
          <w:b/>
        </w:rPr>
        <w:t xml:space="preserve"> </w:t>
      </w:r>
      <w:r w:rsidR="00514E30">
        <w:rPr>
          <w:b/>
        </w:rPr>
        <w:t xml:space="preserve">bietet Schüco </w:t>
      </w:r>
      <w:r w:rsidR="003F552B">
        <w:rPr>
          <w:b/>
        </w:rPr>
        <w:t>zusätzliche</w:t>
      </w:r>
      <w:r w:rsidR="00514E30">
        <w:rPr>
          <w:b/>
        </w:rPr>
        <w:t xml:space="preserve"> Unterstützung </w:t>
      </w:r>
      <w:r w:rsidR="00AF758B" w:rsidRPr="00AF758B">
        <w:rPr>
          <w:b/>
        </w:rPr>
        <w:t>von der Planung bis zur Umsetzung der Freiformfassade</w:t>
      </w:r>
      <w:r w:rsidR="003E658C">
        <w:rPr>
          <w:b/>
        </w:rPr>
        <w:t xml:space="preserve"> für Architekturbüros und Metallbaubetriebe</w:t>
      </w:r>
      <w:r w:rsidR="00AF758B" w:rsidRPr="00AF758B">
        <w:rPr>
          <w:b/>
        </w:rPr>
        <w:t>.</w:t>
      </w:r>
    </w:p>
    <w:p w14:paraId="26B87627" w14:textId="77777777" w:rsidR="004B3B23" w:rsidRPr="007A31A8" w:rsidRDefault="004B3B23" w:rsidP="005168F0">
      <w:pPr>
        <w:spacing w:line="312" w:lineRule="auto"/>
        <w:rPr>
          <w:sz w:val="22"/>
        </w:rPr>
      </w:pPr>
    </w:p>
    <w:p w14:paraId="36542999" w14:textId="79D418A2" w:rsidR="00EA179F" w:rsidRPr="003E658C" w:rsidRDefault="008D3B82" w:rsidP="00EA179F">
      <w:pPr>
        <w:spacing w:line="312" w:lineRule="auto"/>
        <w:rPr>
          <w:sz w:val="22"/>
        </w:rPr>
      </w:pPr>
      <w:r>
        <w:rPr>
          <w:sz w:val="22"/>
        </w:rPr>
        <w:t xml:space="preserve">Schüco </w:t>
      </w:r>
      <w:r w:rsidR="00EA179F">
        <w:rPr>
          <w:sz w:val="22"/>
        </w:rPr>
        <w:t xml:space="preserve">Grid2Shell </w:t>
      </w:r>
      <w:r w:rsidR="003E658C">
        <w:rPr>
          <w:sz w:val="22"/>
        </w:rPr>
        <w:t>ermöglicht</w:t>
      </w:r>
      <w:r w:rsidR="00EA179F">
        <w:rPr>
          <w:sz w:val="22"/>
        </w:rPr>
        <w:t xml:space="preserve"> maximale Gestaltungsfreiheit für dreidimensional geformte Fassade</w:t>
      </w:r>
      <w:r>
        <w:rPr>
          <w:sz w:val="22"/>
        </w:rPr>
        <w:t>n</w:t>
      </w:r>
      <w:r w:rsidR="00EA179F">
        <w:rPr>
          <w:sz w:val="22"/>
        </w:rPr>
        <w:t xml:space="preserve">- und Lichtdachkonstruktionen. </w:t>
      </w:r>
      <w:bookmarkStart w:id="1" w:name="_Hlk84409533"/>
      <w:r w:rsidR="00EA179F">
        <w:rPr>
          <w:sz w:val="22"/>
        </w:rPr>
        <w:t xml:space="preserve">Durch </w:t>
      </w:r>
      <w:r w:rsidR="00EA179F" w:rsidRPr="00EA179F">
        <w:rPr>
          <w:sz w:val="22"/>
        </w:rPr>
        <w:t xml:space="preserve">quadratische, mehreckige oder dreieckige Rasterelemente </w:t>
      </w:r>
      <w:r w:rsidR="00EA179F">
        <w:rPr>
          <w:sz w:val="22"/>
        </w:rPr>
        <w:t xml:space="preserve">können </w:t>
      </w:r>
      <w:r w:rsidR="00EA179F" w:rsidRPr="00EA179F">
        <w:rPr>
          <w:sz w:val="22"/>
        </w:rPr>
        <w:t>individuelle Formen der Gebäudehülle sowie Lichtdachkonstruktionen mit großen Spannweiten realisiert werden.</w:t>
      </w:r>
      <w:r w:rsidR="00EA179F">
        <w:t xml:space="preserve"> </w:t>
      </w:r>
      <w:r w:rsidR="00EA179F" w:rsidRPr="00EA179F">
        <w:rPr>
          <w:sz w:val="22"/>
        </w:rPr>
        <w:t xml:space="preserve">Besonders einzigartige </w:t>
      </w:r>
      <w:r w:rsidR="00EA179F">
        <w:rPr>
          <w:sz w:val="22"/>
        </w:rPr>
        <w:t>Fassaden</w:t>
      </w:r>
      <w:r w:rsidR="00EA179F" w:rsidRPr="00EA179F">
        <w:rPr>
          <w:sz w:val="22"/>
        </w:rPr>
        <w:t xml:space="preserve"> entstehen durch die Möglichkeit</w:t>
      </w:r>
      <w:r w:rsidR="00DF3AFB">
        <w:rPr>
          <w:sz w:val="22"/>
        </w:rPr>
        <w:t>,</w:t>
      </w:r>
      <w:r w:rsidR="00EA179F" w:rsidRPr="00EA179F">
        <w:rPr>
          <w:sz w:val="22"/>
        </w:rPr>
        <w:t xml:space="preserve"> die Konstruktion fließend von der vertikalen Fassadenebene in den Dachbereich übergehen zu lassen.</w:t>
      </w:r>
      <w:r w:rsidR="00EA179F">
        <w:rPr>
          <w:sz w:val="22"/>
        </w:rPr>
        <w:t xml:space="preserve"> </w:t>
      </w:r>
      <w:bookmarkEnd w:id="1"/>
      <w:r w:rsidR="003F552B">
        <w:rPr>
          <w:sz w:val="22"/>
        </w:rPr>
        <w:t>Zudem</w:t>
      </w:r>
      <w:r w:rsidR="00EA179F" w:rsidRPr="00EA179F">
        <w:rPr>
          <w:sz w:val="22"/>
        </w:rPr>
        <w:t xml:space="preserve"> </w:t>
      </w:r>
      <w:r w:rsidR="00EA179F">
        <w:rPr>
          <w:sz w:val="22"/>
        </w:rPr>
        <w:t xml:space="preserve">ist </w:t>
      </w:r>
      <w:r w:rsidR="00EA179F" w:rsidRPr="00EA179F">
        <w:rPr>
          <w:sz w:val="22"/>
        </w:rPr>
        <w:t xml:space="preserve">Grid2Shell </w:t>
      </w:r>
      <w:r w:rsidR="00EA179F">
        <w:rPr>
          <w:sz w:val="22"/>
        </w:rPr>
        <w:t xml:space="preserve">auch </w:t>
      </w:r>
      <w:r w:rsidR="00EA179F" w:rsidRPr="00EA179F">
        <w:rPr>
          <w:sz w:val="22"/>
        </w:rPr>
        <w:t xml:space="preserve">eine vollwertige Vorhangfassade und Lichtdachkonstruktion in </w:t>
      </w:r>
      <w:proofErr w:type="spellStart"/>
      <w:r w:rsidR="00EA179F" w:rsidRPr="00EA179F">
        <w:rPr>
          <w:sz w:val="22"/>
        </w:rPr>
        <w:t>Ganzglasoptik</w:t>
      </w:r>
      <w:proofErr w:type="spellEnd"/>
      <w:r w:rsidR="00EA179F" w:rsidRPr="00EA179F">
        <w:rPr>
          <w:sz w:val="22"/>
        </w:rPr>
        <w:t xml:space="preserve"> mit</w:t>
      </w:r>
      <w:r w:rsidR="00AF758B">
        <w:rPr>
          <w:sz w:val="22"/>
        </w:rPr>
        <w:t xml:space="preserve"> hoher</w:t>
      </w:r>
      <w:r w:rsidR="00EA179F" w:rsidRPr="00EA179F">
        <w:rPr>
          <w:sz w:val="22"/>
        </w:rPr>
        <w:t xml:space="preserve"> </w:t>
      </w:r>
      <w:r w:rsidR="00AF758B">
        <w:rPr>
          <w:sz w:val="22"/>
        </w:rPr>
        <w:t>Stabilität,</w:t>
      </w:r>
      <w:r w:rsidR="00EA179F" w:rsidRPr="00EA179F">
        <w:rPr>
          <w:sz w:val="22"/>
        </w:rPr>
        <w:t xml:space="preserve"> Dichtheit </w:t>
      </w:r>
      <w:r w:rsidR="00EA179F" w:rsidRPr="003E658C">
        <w:rPr>
          <w:sz w:val="22"/>
        </w:rPr>
        <w:t>und Isolationseigenschaften.</w:t>
      </w:r>
    </w:p>
    <w:p w14:paraId="2E713366" w14:textId="780CF7E7" w:rsidR="00EA179F" w:rsidRPr="003E658C" w:rsidRDefault="00EA179F" w:rsidP="00EA179F">
      <w:pPr>
        <w:spacing w:line="312" w:lineRule="auto"/>
        <w:rPr>
          <w:sz w:val="22"/>
        </w:rPr>
      </w:pPr>
    </w:p>
    <w:p w14:paraId="248F4318" w14:textId="516B5E41" w:rsidR="003E658C" w:rsidRPr="003E658C" w:rsidRDefault="003E658C" w:rsidP="00EA179F">
      <w:pPr>
        <w:spacing w:line="312" w:lineRule="auto"/>
        <w:rPr>
          <w:b/>
          <w:bCs/>
          <w:sz w:val="22"/>
        </w:rPr>
      </w:pPr>
      <w:r w:rsidRPr="003E658C">
        <w:rPr>
          <w:b/>
          <w:bCs/>
          <w:sz w:val="22"/>
        </w:rPr>
        <w:t>Stabilität ohne Unterkonstruktion</w:t>
      </w:r>
    </w:p>
    <w:p w14:paraId="2BA317DD" w14:textId="3D24BE26" w:rsidR="00AF758B" w:rsidRDefault="00F01B36" w:rsidP="00F01B36">
      <w:pPr>
        <w:spacing w:line="312" w:lineRule="auto"/>
        <w:rPr>
          <w:sz w:val="22"/>
        </w:rPr>
      </w:pPr>
      <w:r>
        <w:rPr>
          <w:sz w:val="22"/>
        </w:rPr>
        <w:t>Anders als bei den meisten Lichtdachkonstruktionen mit großen Spannweiten sind bei Grid2Shell keine aufwendigen</w:t>
      </w:r>
      <w:r w:rsidR="003F552B">
        <w:rPr>
          <w:sz w:val="22"/>
        </w:rPr>
        <w:t xml:space="preserve"> und </w:t>
      </w:r>
      <w:bookmarkStart w:id="2" w:name="_Hlk84409586"/>
      <w:r>
        <w:rPr>
          <w:sz w:val="22"/>
        </w:rPr>
        <w:t>kostenintensiven</w:t>
      </w:r>
      <w:r w:rsidR="003F552B">
        <w:rPr>
          <w:sz w:val="22"/>
        </w:rPr>
        <w:t xml:space="preserve"> </w:t>
      </w:r>
      <w:r>
        <w:rPr>
          <w:sz w:val="22"/>
        </w:rPr>
        <w:t>Unterkonstruktionen notwendig. Denn d</w:t>
      </w:r>
      <w:r w:rsidRPr="00F80067">
        <w:rPr>
          <w:sz w:val="22"/>
        </w:rPr>
        <w:t xml:space="preserve">as System </w:t>
      </w:r>
      <w:r>
        <w:rPr>
          <w:sz w:val="22"/>
        </w:rPr>
        <w:t xml:space="preserve">ist </w:t>
      </w:r>
      <w:r w:rsidRPr="00F80067">
        <w:rPr>
          <w:sz w:val="22"/>
        </w:rPr>
        <w:lastRenderedPageBreak/>
        <w:t>aufgrund der Profil- und Knotensystematik skalierbar</w:t>
      </w:r>
      <w:r w:rsidR="00D7250A">
        <w:rPr>
          <w:sz w:val="22"/>
        </w:rPr>
        <w:t xml:space="preserve">, </w:t>
      </w:r>
      <w:r w:rsidRPr="00F80067">
        <w:rPr>
          <w:sz w:val="22"/>
        </w:rPr>
        <w:t xml:space="preserve">selbsttragend und </w:t>
      </w:r>
      <w:r w:rsidR="00D7250A">
        <w:rPr>
          <w:sz w:val="22"/>
        </w:rPr>
        <w:t xml:space="preserve">kann </w:t>
      </w:r>
      <w:r w:rsidRPr="00F80067">
        <w:rPr>
          <w:sz w:val="22"/>
        </w:rPr>
        <w:t>das dreistufige Dichtungssystem direkt aufnehmen</w:t>
      </w:r>
      <w:r>
        <w:rPr>
          <w:sz w:val="22"/>
        </w:rPr>
        <w:t xml:space="preserve">. </w:t>
      </w:r>
      <w:bookmarkEnd w:id="2"/>
      <w:r w:rsidR="00AC2982">
        <w:rPr>
          <w:sz w:val="22"/>
        </w:rPr>
        <w:t xml:space="preserve">Das Herzstück </w:t>
      </w:r>
      <w:r w:rsidR="00D7250A">
        <w:rPr>
          <w:sz w:val="22"/>
        </w:rPr>
        <w:t xml:space="preserve">des Systems </w:t>
      </w:r>
      <w:r w:rsidR="00AC2982">
        <w:rPr>
          <w:sz w:val="22"/>
        </w:rPr>
        <w:t xml:space="preserve">sind die </w:t>
      </w:r>
      <w:r w:rsidR="00D7250A">
        <w:rPr>
          <w:sz w:val="22"/>
        </w:rPr>
        <w:t xml:space="preserve">3D-Knoten. Jeder Knoten wird als Unikat von dem Schüco Joint Venture </w:t>
      </w:r>
      <w:proofErr w:type="spellStart"/>
      <w:r w:rsidR="00D7250A" w:rsidRPr="00D7250A">
        <w:rPr>
          <w:sz w:val="22"/>
        </w:rPr>
        <w:t>Nesuchije</w:t>
      </w:r>
      <w:proofErr w:type="spellEnd"/>
      <w:r w:rsidR="00D7250A" w:rsidRPr="00D7250A">
        <w:rPr>
          <w:sz w:val="22"/>
        </w:rPr>
        <w:t xml:space="preserve"> Systems</w:t>
      </w:r>
      <w:r w:rsidR="00D7250A">
        <w:rPr>
          <w:sz w:val="22"/>
        </w:rPr>
        <w:t xml:space="preserve"> gefertigt. </w:t>
      </w:r>
      <w:r w:rsidR="00EA179F">
        <w:rPr>
          <w:sz w:val="22"/>
        </w:rPr>
        <w:t>Mithilfe des</w:t>
      </w:r>
      <w:r w:rsidR="00D7250A">
        <w:rPr>
          <w:sz w:val="22"/>
        </w:rPr>
        <w:t xml:space="preserve"> selbsttragendes Stecksystem</w:t>
      </w:r>
      <w:r w:rsidR="00EA179F">
        <w:rPr>
          <w:sz w:val="22"/>
        </w:rPr>
        <w:t xml:space="preserve">s können </w:t>
      </w:r>
      <w:r w:rsidR="00D7250A">
        <w:rPr>
          <w:sz w:val="22"/>
        </w:rPr>
        <w:t>die auf 90 Grad zugeschnittenen Pfostenprofile mit den Knoten an der gekennzeichneten Stelle verschraubt</w:t>
      </w:r>
      <w:r w:rsidR="00AF758B">
        <w:rPr>
          <w:sz w:val="22"/>
        </w:rPr>
        <w:t xml:space="preserve"> werden.</w:t>
      </w:r>
      <w:r w:rsidR="00EA179F">
        <w:rPr>
          <w:sz w:val="22"/>
        </w:rPr>
        <w:t xml:space="preserve"> </w:t>
      </w:r>
      <w:r w:rsidR="00AF758B">
        <w:rPr>
          <w:sz w:val="22"/>
        </w:rPr>
        <w:t xml:space="preserve">Zusätzliche </w:t>
      </w:r>
      <w:r w:rsidR="00EA179F">
        <w:rPr>
          <w:sz w:val="22"/>
        </w:rPr>
        <w:t xml:space="preserve"> Schweißverbindungen </w:t>
      </w:r>
      <w:r w:rsidR="00AF758B">
        <w:rPr>
          <w:sz w:val="22"/>
        </w:rPr>
        <w:t>sind nicht mehr nötig.</w:t>
      </w:r>
    </w:p>
    <w:p w14:paraId="20917054" w14:textId="348445AA" w:rsidR="00AF758B" w:rsidRDefault="00AF758B" w:rsidP="00F01B36">
      <w:pPr>
        <w:spacing w:line="312" w:lineRule="auto"/>
        <w:rPr>
          <w:sz w:val="22"/>
        </w:rPr>
      </w:pPr>
    </w:p>
    <w:p w14:paraId="517166EB" w14:textId="21B35693" w:rsidR="003E658C" w:rsidRPr="003E658C" w:rsidRDefault="003E658C" w:rsidP="00F01B36">
      <w:pPr>
        <w:spacing w:line="312" w:lineRule="auto"/>
        <w:rPr>
          <w:b/>
          <w:bCs/>
          <w:sz w:val="22"/>
        </w:rPr>
      </w:pPr>
      <w:r w:rsidRPr="003E658C">
        <w:rPr>
          <w:b/>
          <w:bCs/>
          <w:sz w:val="22"/>
        </w:rPr>
        <w:t>Effiziente Planung und Umsetzung</w:t>
      </w:r>
    </w:p>
    <w:p w14:paraId="18A8E9E6" w14:textId="243F5C22" w:rsidR="00514E30" w:rsidRDefault="00AF758B" w:rsidP="00514E30">
      <w:pPr>
        <w:spacing w:line="312" w:lineRule="auto"/>
        <w:rPr>
          <w:sz w:val="22"/>
        </w:rPr>
      </w:pPr>
      <w:r>
        <w:rPr>
          <w:sz w:val="22"/>
        </w:rPr>
        <w:t xml:space="preserve">Schüco </w:t>
      </w:r>
      <w:bookmarkStart w:id="3" w:name="_Hlk83717836"/>
      <w:r w:rsidR="00514E30">
        <w:rPr>
          <w:sz w:val="22"/>
        </w:rPr>
        <w:t xml:space="preserve">bietet eine </w:t>
      </w:r>
      <w:r w:rsidR="001876DB">
        <w:rPr>
          <w:sz w:val="22"/>
        </w:rPr>
        <w:t>umfassen</w:t>
      </w:r>
      <w:r w:rsidR="00514E30">
        <w:rPr>
          <w:sz w:val="22"/>
        </w:rPr>
        <w:t>de</w:t>
      </w:r>
      <w:r w:rsidR="001876DB">
        <w:rPr>
          <w:sz w:val="22"/>
        </w:rPr>
        <w:t xml:space="preserve"> Beratung </w:t>
      </w:r>
      <w:r>
        <w:rPr>
          <w:sz w:val="22"/>
        </w:rPr>
        <w:t>von der Planung bis zur Umsetzung der Freiformfassade.</w:t>
      </w:r>
      <w:r w:rsidR="00EA179F">
        <w:rPr>
          <w:sz w:val="22"/>
        </w:rPr>
        <w:t xml:space="preserve"> </w:t>
      </w:r>
      <w:bookmarkEnd w:id="3"/>
      <w:r w:rsidR="00514E30">
        <w:rPr>
          <w:sz w:val="22"/>
        </w:rPr>
        <w:t>Dazu gehört die digitale Designoptimierung durch das Joint Venture Partnerunternehmen, bei der die Tragkonstruktionen und die Knotenpunkte berechnet und optimiert werden</w:t>
      </w:r>
      <w:r w:rsidR="006326FE">
        <w:rPr>
          <w:sz w:val="22"/>
        </w:rPr>
        <w:t xml:space="preserve">. </w:t>
      </w:r>
      <w:r w:rsidR="00514E30" w:rsidRPr="00DD7F57">
        <w:rPr>
          <w:sz w:val="22"/>
        </w:rPr>
        <w:t xml:space="preserve">Auch die Umsetzbarkeit des Entwurfs wird mithilfe von aktueller Entwurfs- und </w:t>
      </w:r>
      <w:proofErr w:type="spellStart"/>
      <w:r w:rsidR="00514E30" w:rsidRPr="00DD7F57">
        <w:rPr>
          <w:sz w:val="22"/>
        </w:rPr>
        <w:t>Statiksoftware</w:t>
      </w:r>
      <w:proofErr w:type="spellEnd"/>
      <w:r w:rsidR="00514E30" w:rsidRPr="00DD7F57">
        <w:rPr>
          <w:sz w:val="22"/>
        </w:rPr>
        <w:t xml:space="preserve"> geprüft. Unterstützung vor Ort bietet Schüco den Metallbaubetrieben durch Trainings und </w:t>
      </w:r>
      <w:r w:rsidR="00DF3AFB" w:rsidRPr="00DD7F57">
        <w:rPr>
          <w:sz w:val="22"/>
        </w:rPr>
        <w:t>Beratung</w:t>
      </w:r>
      <w:r w:rsidR="00514E30" w:rsidRPr="00DD7F57">
        <w:rPr>
          <w:sz w:val="22"/>
        </w:rPr>
        <w:t xml:space="preserve"> auf der Baustelle.</w:t>
      </w:r>
      <w:r w:rsidR="00514E30">
        <w:rPr>
          <w:sz w:val="22"/>
        </w:rPr>
        <w:t xml:space="preserve"> </w:t>
      </w:r>
    </w:p>
    <w:p w14:paraId="15C1ECB5" w14:textId="4BA28B09" w:rsidR="003F552B" w:rsidRDefault="003F552B" w:rsidP="00514E30">
      <w:pPr>
        <w:spacing w:line="312" w:lineRule="auto"/>
        <w:rPr>
          <w:sz w:val="22"/>
        </w:rPr>
      </w:pPr>
    </w:p>
    <w:p w14:paraId="35BCA359" w14:textId="37EAB100" w:rsidR="003F552B" w:rsidRPr="009602D0" w:rsidRDefault="003F552B" w:rsidP="00514E30">
      <w:pPr>
        <w:spacing w:line="312" w:lineRule="auto"/>
        <w:rPr>
          <w:b/>
          <w:bCs/>
          <w:sz w:val="22"/>
        </w:rPr>
      </w:pPr>
      <w:r w:rsidRPr="009602D0">
        <w:rPr>
          <w:b/>
          <w:bCs/>
          <w:sz w:val="22"/>
        </w:rPr>
        <w:t>Einfache Fertigung und Montage</w:t>
      </w:r>
    </w:p>
    <w:p w14:paraId="41950FC3" w14:textId="77703AAA" w:rsidR="003F552B" w:rsidRDefault="003F552B" w:rsidP="0032185A">
      <w:pPr>
        <w:spacing w:line="312" w:lineRule="auto"/>
        <w:rPr>
          <w:sz w:val="22"/>
        </w:rPr>
      </w:pPr>
      <w:r>
        <w:rPr>
          <w:sz w:val="22"/>
        </w:rPr>
        <w:t>Die Grid2Shell</w:t>
      </w:r>
      <w:r w:rsidR="001876DB">
        <w:rPr>
          <w:sz w:val="22"/>
        </w:rPr>
        <w:t>-</w:t>
      </w:r>
      <w:r>
        <w:rPr>
          <w:sz w:val="22"/>
        </w:rPr>
        <w:t>Profile werden zu</w:t>
      </w:r>
      <w:r w:rsidR="00DF3AFB">
        <w:rPr>
          <w:sz w:val="22"/>
        </w:rPr>
        <w:t xml:space="preserve">erst </w:t>
      </w:r>
      <w:r>
        <w:rPr>
          <w:sz w:val="22"/>
        </w:rPr>
        <w:t xml:space="preserve">auf 90 Grad zugesägt. </w:t>
      </w:r>
      <w:r w:rsidR="00AC2982">
        <w:rPr>
          <w:sz w:val="22"/>
        </w:rPr>
        <w:t xml:space="preserve">Dann </w:t>
      </w:r>
      <w:r>
        <w:rPr>
          <w:sz w:val="22"/>
        </w:rPr>
        <w:t>werden die Schraublöcher gebohrt und die Taschen</w:t>
      </w:r>
      <w:r w:rsidR="00DF3AFB">
        <w:rPr>
          <w:sz w:val="22"/>
        </w:rPr>
        <w:t xml:space="preserve"> </w:t>
      </w:r>
      <w:r>
        <w:rPr>
          <w:sz w:val="22"/>
        </w:rPr>
        <w:t xml:space="preserve">gefräst. Zuletzt wird der Schraubenkanal </w:t>
      </w:r>
      <w:r w:rsidRPr="00DD7F57">
        <w:rPr>
          <w:sz w:val="22"/>
        </w:rPr>
        <w:t>gefräst</w:t>
      </w:r>
      <w:r>
        <w:rPr>
          <w:sz w:val="22"/>
        </w:rPr>
        <w:t xml:space="preserve">. </w:t>
      </w:r>
      <w:r w:rsidR="001876DB">
        <w:rPr>
          <w:sz w:val="22"/>
        </w:rPr>
        <w:t>Ein 5-Achs-Bearbeitungsautomat fräst die</w:t>
      </w:r>
      <w:r>
        <w:rPr>
          <w:sz w:val="22"/>
        </w:rPr>
        <w:t xml:space="preserve"> </w:t>
      </w:r>
      <w:r w:rsidR="00DF3AFB">
        <w:rPr>
          <w:sz w:val="22"/>
        </w:rPr>
        <w:t>Grid2Shell</w:t>
      </w:r>
      <w:r w:rsidR="008D3B82">
        <w:rPr>
          <w:sz w:val="22"/>
        </w:rPr>
        <w:t>-</w:t>
      </w:r>
      <w:r>
        <w:rPr>
          <w:sz w:val="22"/>
        </w:rPr>
        <w:t xml:space="preserve">Knoten aus dem Vollen. </w:t>
      </w:r>
      <w:r w:rsidR="00DF3AFB">
        <w:rPr>
          <w:sz w:val="22"/>
        </w:rPr>
        <w:t>D</w:t>
      </w:r>
      <w:r>
        <w:rPr>
          <w:sz w:val="22"/>
        </w:rPr>
        <w:t xml:space="preserve">ie Fertigung der Knoten </w:t>
      </w:r>
      <w:r w:rsidR="00DF3AFB">
        <w:rPr>
          <w:sz w:val="22"/>
        </w:rPr>
        <w:t xml:space="preserve">erfolgt aktuell </w:t>
      </w:r>
      <w:r>
        <w:rPr>
          <w:sz w:val="22"/>
        </w:rPr>
        <w:t xml:space="preserve">ausschließlich </w:t>
      </w:r>
      <w:r w:rsidR="00DF3AFB">
        <w:rPr>
          <w:sz w:val="22"/>
        </w:rPr>
        <w:t>durch den</w:t>
      </w:r>
      <w:r>
        <w:rPr>
          <w:sz w:val="22"/>
        </w:rPr>
        <w:t xml:space="preserve"> Joint Venture Partner. Ziel ist es jedoch, die Fertigung </w:t>
      </w:r>
      <w:r w:rsidR="001876DB">
        <w:rPr>
          <w:sz w:val="22"/>
        </w:rPr>
        <w:t xml:space="preserve">zukünftig </w:t>
      </w:r>
      <w:r>
        <w:rPr>
          <w:sz w:val="22"/>
        </w:rPr>
        <w:t>bei den Metallbaupartnern auf Schüco Maschinen zu ermöglichen.</w:t>
      </w:r>
      <w:r w:rsidR="0032185A">
        <w:rPr>
          <w:sz w:val="22"/>
        </w:rPr>
        <w:t xml:space="preserve"> </w:t>
      </w:r>
      <w:r w:rsidR="00FA0FA7">
        <w:rPr>
          <w:sz w:val="22"/>
        </w:rPr>
        <w:br/>
      </w:r>
      <w:r w:rsidR="0032185A">
        <w:rPr>
          <w:sz w:val="22"/>
        </w:rPr>
        <w:t xml:space="preserve">Die Montage erfolgt über das </w:t>
      </w:r>
      <w:r w:rsidR="0032185A" w:rsidRPr="00DD7F57">
        <w:rPr>
          <w:sz w:val="22"/>
        </w:rPr>
        <w:t>Schnee</w:t>
      </w:r>
      <w:r w:rsidR="00DD7F57" w:rsidRPr="00DD7F57">
        <w:rPr>
          <w:sz w:val="22"/>
        </w:rPr>
        <w:t>k</w:t>
      </w:r>
      <w:r w:rsidR="0032185A" w:rsidRPr="00DD7F57">
        <w:rPr>
          <w:sz w:val="22"/>
        </w:rPr>
        <w:t>ristall</w:t>
      </w:r>
      <w:r w:rsidR="00DD7F57" w:rsidRPr="00DD7F57">
        <w:rPr>
          <w:sz w:val="22"/>
        </w:rPr>
        <w:t>-P</w:t>
      </w:r>
      <w:r w:rsidR="0032185A" w:rsidRPr="00DD7F57">
        <w:rPr>
          <w:sz w:val="22"/>
        </w:rPr>
        <w:t>rinzip</w:t>
      </w:r>
      <w:r w:rsidR="0032185A">
        <w:rPr>
          <w:sz w:val="22"/>
        </w:rPr>
        <w:t xml:space="preserve"> durch den Metallbaubetrieb</w:t>
      </w:r>
      <w:r w:rsidR="00FA0FA7">
        <w:rPr>
          <w:sz w:val="22"/>
        </w:rPr>
        <w:t xml:space="preserve"> auf der Baustelle</w:t>
      </w:r>
      <w:r w:rsidR="0032185A">
        <w:rPr>
          <w:sz w:val="22"/>
        </w:rPr>
        <w:t xml:space="preserve"> vor Ort. Dadurch sind keine großen Krananlagen notwendig. Die </w:t>
      </w:r>
      <w:r w:rsidR="0032185A" w:rsidRPr="0032185A">
        <w:rPr>
          <w:sz w:val="22"/>
        </w:rPr>
        <w:t>eindeutige Zuordnung der Anschlussstäbe an den Knotenpunkten erfolgt durch Nummerierung auf den Knoten</w:t>
      </w:r>
      <w:r w:rsidR="0032185A">
        <w:rPr>
          <w:sz w:val="22"/>
        </w:rPr>
        <w:t xml:space="preserve"> und ermöglicht ein einfach</w:t>
      </w:r>
      <w:r w:rsidR="00DF3AFB">
        <w:rPr>
          <w:sz w:val="22"/>
        </w:rPr>
        <w:t>es</w:t>
      </w:r>
      <w:r w:rsidR="0032185A">
        <w:rPr>
          <w:sz w:val="22"/>
        </w:rPr>
        <w:t xml:space="preserve"> „Bauen nach Zahlen“.</w:t>
      </w:r>
    </w:p>
    <w:p w14:paraId="6BE82E29" w14:textId="07AC67E4" w:rsidR="004A4939" w:rsidRDefault="004A4939" w:rsidP="005168F0">
      <w:pPr>
        <w:spacing w:line="312" w:lineRule="auto"/>
        <w:rPr>
          <w:sz w:val="22"/>
        </w:rPr>
      </w:pPr>
    </w:p>
    <w:p w14:paraId="453FD939" w14:textId="07768E7C" w:rsidR="008A7602" w:rsidRPr="008D3B82" w:rsidRDefault="008D3B82" w:rsidP="005168F0">
      <w:pPr>
        <w:spacing w:line="312" w:lineRule="auto"/>
        <w:rPr>
          <w:b/>
          <w:bCs/>
          <w:sz w:val="22"/>
        </w:rPr>
      </w:pPr>
      <w:r w:rsidRPr="008D3B82">
        <w:rPr>
          <w:b/>
          <w:bCs/>
          <w:sz w:val="22"/>
        </w:rPr>
        <w:t>www.schueco.de/inow</w:t>
      </w:r>
    </w:p>
    <w:p w14:paraId="3D7D4323" w14:textId="643FE132" w:rsidR="004A4939" w:rsidRDefault="004A4939" w:rsidP="005168F0">
      <w:pPr>
        <w:spacing w:line="312" w:lineRule="auto"/>
        <w:rPr>
          <w:sz w:val="22"/>
        </w:rPr>
      </w:pPr>
    </w:p>
    <w:p w14:paraId="01AF2E7C" w14:textId="3896ED11" w:rsidR="00FA0FA7" w:rsidRDefault="00FA0FA7" w:rsidP="005168F0">
      <w:pPr>
        <w:spacing w:line="312" w:lineRule="auto"/>
        <w:rPr>
          <w:sz w:val="22"/>
        </w:rPr>
      </w:pPr>
    </w:p>
    <w:p w14:paraId="11116A7D" w14:textId="278786DE" w:rsidR="00FA0FA7" w:rsidRDefault="00FA0FA7" w:rsidP="005168F0">
      <w:pPr>
        <w:spacing w:line="312" w:lineRule="auto"/>
        <w:rPr>
          <w:sz w:val="22"/>
        </w:rPr>
      </w:pPr>
    </w:p>
    <w:p w14:paraId="154DB6E9" w14:textId="77777777" w:rsidR="006326FE" w:rsidRDefault="006326FE" w:rsidP="005168F0">
      <w:pPr>
        <w:spacing w:line="312" w:lineRule="auto"/>
        <w:rPr>
          <w:sz w:val="22"/>
        </w:rPr>
      </w:pPr>
    </w:p>
    <w:p w14:paraId="3895482F" w14:textId="013FE952" w:rsidR="00FA0FA7" w:rsidRDefault="00FA0FA7" w:rsidP="005168F0">
      <w:pPr>
        <w:spacing w:line="312" w:lineRule="auto"/>
        <w:rPr>
          <w:sz w:val="22"/>
        </w:rPr>
      </w:pPr>
    </w:p>
    <w:p w14:paraId="21B239FE" w14:textId="77777777" w:rsidR="00F9528B" w:rsidRPr="00806322" w:rsidRDefault="00F9528B" w:rsidP="00F9528B">
      <w:pPr>
        <w:spacing w:line="312" w:lineRule="auto"/>
        <w:jc w:val="both"/>
        <w:rPr>
          <w:rFonts w:cs="Arial"/>
          <w:b/>
          <w:szCs w:val="18"/>
        </w:rPr>
      </w:pPr>
      <w:bookmarkStart w:id="4" w:name="_Hlk77926191"/>
      <w:r>
        <w:rPr>
          <w:rStyle w:val="Fett"/>
          <w:rFonts w:cs="Arial"/>
          <w:szCs w:val="18"/>
        </w:rPr>
        <w:lastRenderedPageBreak/>
        <w:t xml:space="preserve">70 Jahre </w:t>
      </w: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4D67857D" w14:textId="0DF6BB2D" w:rsidR="00F9528B" w:rsidRPr="00DF3AFB" w:rsidRDefault="00F9528B" w:rsidP="00F9528B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5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Bauschaffen-de, die den Bau eines Gebäudes in Auftrag geben, </w:t>
      </w:r>
      <w:r w:rsidRPr="00806322">
        <w:rPr>
          <w:rFonts w:cs="Arial"/>
          <w:szCs w:val="18"/>
        </w:rPr>
        <w:t>arbeiten weltweit mit Schüco zu</w:t>
      </w:r>
      <w:r>
        <w:rPr>
          <w:rFonts w:cs="Arial"/>
          <w:szCs w:val="18"/>
        </w:rPr>
        <w:t>-</w:t>
      </w:r>
      <w:proofErr w:type="spellStart"/>
      <w:r w:rsidRPr="00806322">
        <w:rPr>
          <w:rFonts w:cs="Arial"/>
          <w:szCs w:val="18"/>
        </w:rPr>
        <w:t>sammen</w:t>
      </w:r>
      <w:proofErr w:type="spellEnd"/>
      <w:r w:rsidRPr="00806322">
        <w:rPr>
          <w:rFonts w:cs="Arial"/>
          <w:szCs w:val="18"/>
        </w:rPr>
        <w:t>.</w:t>
      </w:r>
      <w:bookmarkEnd w:id="5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20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695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DF3AFB">
        <w:rPr>
          <w:rFonts w:cs="Arial"/>
          <w:szCs w:val="18"/>
        </w:rPr>
        <w:t xml:space="preserve">Weitere Informationen unter </w:t>
      </w:r>
      <w:hyperlink r:id="rId8" w:history="1">
        <w:r w:rsidRPr="00DF3AFB">
          <w:rPr>
            <w:rStyle w:val="Hyperlink"/>
            <w:rFonts w:cs="Arial"/>
            <w:szCs w:val="18"/>
          </w:rPr>
          <w:t>www.schueco.de</w:t>
        </w:r>
      </w:hyperlink>
    </w:p>
    <w:p w14:paraId="1778D970" w14:textId="77777777" w:rsidR="00F9528B" w:rsidRPr="00DF3AFB" w:rsidRDefault="00F9528B" w:rsidP="00F9528B">
      <w:pPr>
        <w:spacing w:line="312" w:lineRule="auto"/>
        <w:jc w:val="both"/>
        <w:rPr>
          <w:rFonts w:cs="Arial"/>
          <w:szCs w:val="18"/>
        </w:rPr>
      </w:pPr>
    </w:p>
    <w:bookmarkEnd w:id="4"/>
    <w:p w14:paraId="123A6D0A" w14:textId="77777777" w:rsidR="00F9528B" w:rsidRPr="00DF3AFB" w:rsidRDefault="00F9528B" w:rsidP="00F9528B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6675D9D2" w14:textId="77777777" w:rsidR="00F9528B" w:rsidRPr="00DF3AFB" w:rsidRDefault="00F9528B" w:rsidP="00F9528B">
      <w:pPr>
        <w:spacing w:line="312" w:lineRule="auto"/>
        <w:jc w:val="both"/>
        <w:rPr>
          <w:rFonts w:cs="Arial"/>
          <w:szCs w:val="18"/>
        </w:rPr>
      </w:pPr>
    </w:p>
    <w:p w14:paraId="19C3ACB1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t xml:space="preserve">Die Bildfeindaten stehen im Schüco Newsroom unter </w:t>
      </w:r>
    </w:p>
    <w:p w14:paraId="02C4C9C9" w14:textId="77777777" w:rsidR="00610835" w:rsidRPr="00610835" w:rsidRDefault="0096526B" w:rsidP="00610835">
      <w:pPr>
        <w:spacing w:line="312" w:lineRule="auto"/>
        <w:rPr>
          <w:sz w:val="22"/>
        </w:rPr>
      </w:pPr>
      <w:hyperlink r:id="rId9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527DE26F" w14:textId="77777777" w:rsidR="005168F0" w:rsidRPr="00610835" w:rsidRDefault="005168F0" w:rsidP="005168F0">
      <w:pPr>
        <w:spacing w:line="312" w:lineRule="auto"/>
        <w:rPr>
          <w:sz w:val="22"/>
        </w:rPr>
      </w:pPr>
    </w:p>
    <w:p w14:paraId="79BB2D9D" w14:textId="77777777" w:rsidR="00EA72AA" w:rsidRPr="00EA72AA" w:rsidRDefault="00EA72AA" w:rsidP="00EA72AA">
      <w:pPr>
        <w:spacing w:line="312" w:lineRule="auto"/>
        <w:rPr>
          <w:b/>
          <w:sz w:val="22"/>
        </w:rPr>
      </w:pPr>
      <w:bookmarkStart w:id="6" w:name="_Hlk83719524"/>
      <w:r w:rsidRPr="00EA72AA">
        <w:rPr>
          <w:b/>
          <w:sz w:val="22"/>
        </w:rPr>
        <w:t>Bildnachweis: Schüco International KG</w:t>
      </w:r>
    </w:p>
    <w:bookmarkEnd w:id="6"/>
    <w:p w14:paraId="1CD1E6AF" w14:textId="77777777" w:rsidR="00EA72AA" w:rsidRPr="00EA72AA" w:rsidRDefault="00EA72AA" w:rsidP="00EA72AA">
      <w:pPr>
        <w:spacing w:line="312" w:lineRule="auto"/>
        <w:rPr>
          <w:b/>
          <w:sz w:val="22"/>
        </w:rPr>
      </w:pPr>
      <w:r w:rsidRPr="00EA72AA">
        <w:rPr>
          <w:b/>
          <w:noProof/>
          <w:sz w:val="22"/>
        </w:rPr>
        <w:drawing>
          <wp:inline distT="0" distB="0" distL="0" distR="0" wp14:anchorId="7358183C" wp14:editId="15A6A01F">
            <wp:extent cx="2564308" cy="1440000"/>
            <wp:effectExtent l="0" t="0" r="7620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308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8B8AC9" w14:textId="18EA1BEC" w:rsidR="00EA72AA" w:rsidRDefault="00EA72AA" w:rsidP="00EA72AA">
      <w:pPr>
        <w:spacing w:line="312" w:lineRule="auto"/>
        <w:rPr>
          <w:sz w:val="22"/>
        </w:rPr>
      </w:pPr>
      <w:r w:rsidRPr="00EA72AA">
        <w:rPr>
          <w:sz w:val="22"/>
        </w:rPr>
        <w:t xml:space="preserve">Intelligentes Bauen für die Zukunft: Mit Schüco Grid2Shell lassen sich dreidimensional frei geformte Dach- und Fassadenkonstruktionen effizient planen und einfach ausführen. </w:t>
      </w:r>
    </w:p>
    <w:p w14:paraId="683DE3E1" w14:textId="77777777" w:rsidR="003B740F" w:rsidRDefault="003B740F" w:rsidP="00EA72AA">
      <w:pPr>
        <w:spacing w:line="312" w:lineRule="auto"/>
        <w:rPr>
          <w:sz w:val="22"/>
        </w:rPr>
      </w:pPr>
    </w:p>
    <w:p w14:paraId="0C5536B7" w14:textId="3A4234A3" w:rsidR="003B740F" w:rsidRPr="003B740F" w:rsidRDefault="003B740F" w:rsidP="003B740F">
      <w:pPr>
        <w:spacing w:line="312" w:lineRule="auto"/>
        <w:rPr>
          <w:b/>
          <w:sz w:val="22"/>
        </w:rPr>
      </w:pPr>
      <w:r w:rsidRPr="00EA72AA">
        <w:rPr>
          <w:b/>
          <w:sz w:val="22"/>
        </w:rPr>
        <w:t>Bildnachweis: Schüco International KG</w:t>
      </w:r>
    </w:p>
    <w:p w14:paraId="4FCDCA0B" w14:textId="62F723EA" w:rsidR="003B740F" w:rsidRDefault="003B740F" w:rsidP="00EA72AA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69CCF103" wp14:editId="4C47B4C3">
            <wp:extent cx="2160000" cy="1440000"/>
            <wp:effectExtent l="0" t="0" r="0" b="82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63115E" w14:textId="0873FE87" w:rsidR="003B740F" w:rsidRDefault="003B740F" w:rsidP="003B740F">
      <w:pPr>
        <w:spacing w:line="312" w:lineRule="auto"/>
        <w:rPr>
          <w:sz w:val="22"/>
        </w:rPr>
      </w:pPr>
      <w:r>
        <w:rPr>
          <w:sz w:val="22"/>
        </w:rPr>
        <w:t xml:space="preserve">Grid2Shell </w:t>
      </w:r>
      <w:r w:rsidRPr="003B740F">
        <w:rPr>
          <w:sz w:val="22"/>
        </w:rPr>
        <w:t>ist aufgrund der Profil- und Knotensystematik skalierbar, selbsttragend und kann das dreistufige Dichtungssystem direkt aufnehmen.</w:t>
      </w:r>
    </w:p>
    <w:p w14:paraId="756725F7" w14:textId="77777777" w:rsidR="001876DB" w:rsidRDefault="001876DB" w:rsidP="003B740F">
      <w:pPr>
        <w:spacing w:line="312" w:lineRule="auto"/>
        <w:rPr>
          <w:sz w:val="22"/>
        </w:rPr>
      </w:pPr>
    </w:p>
    <w:p w14:paraId="45876897" w14:textId="77777777" w:rsidR="00EA72AA" w:rsidRPr="00EA72AA" w:rsidRDefault="00EA72AA" w:rsidP="00EA72AA">
      <w:pPr>
        <w:spacing w:line="312" w:lineRule="auto"/>
        <w:rPr>
          <w:b/>
          <w:sz w:val="22"/>
        </w:rPr>
      </w:pPr>
      <w:r w:rsidRPr="00EA72AA">
        <w:rPr>
          <w:b/>
          <w:sz w:val="22"/>
        </w:rPr>
        <w:lastRenderedPageBreak/>
        <w:t>Bildnachweis: Schüco International KG</w:t>
      </w:r>
    </w:p>
    <w:p w14:paraId="79F6A64F" w14:textId="77777777" w:rsidR="003B740F" w:rsidRDefault="003B740F" w:rsidP="005168F0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280F1991" wp14:editId="6654AA56">
            <wp:extent cx="2160000" cy="1440000"/>
            <wp:effectExtent l="0" t="0" r="0" b="825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12EFDB" w14:textId="005C6792" w:rsidR="003B740F" w:rsidRPr="003B740F" w:rsidRDefault="003B740F" w:rsidP="003B740F">
      <w:pPr>
        <w:spacing w:line="312" w:lineRule="auto"/>
        <w:rPr>
          <w:sz w:val="22"/>
        </w:rPr>
      </w:pPr>
      <w:r w:rsidRPr="003B740F">
        <w:rPr>
          <w:sz w:val="22"/>
        </w:rPr>
        <w:t xml:space="preserve">Durch quadratische, mehreckige oder dreieckige Rasterelemente können individuelle Formen der Gebäudehülle sowie Lichtdachkonstruktionen mit großen Spannweiten realisiert werden. </w:t>
      </w:r>
    </w:p>
    <w:p w14:paraId="37B313F4" w14:textId="77777777" w:rsidR="003B740F" w:rsidRDefault="003B740F" w:rsidP="003B740F">
      <w:pPr>
        <w:spacing w:line="312" w:lineRule="auto"/>
        <w:rPr>
          <w:sz w:val="22"/>
        </w:rPr>
      </w:pPr>
    </w:p>
    <w:p w14:paraId="6D9181B9" w14:textId="35D37796" w:rsidR="003B740F" w:rsidRPr="003B740F" w:rsidRDefault="003B740F" w:rsidP="003B740F">
      <w:pPr>
        <w:spacing w:line="312" w:lineRule="auto"/>
        <w:rPr>
          <w:b/>
          <w:sz w:val="22"/>
        </w:rPr>
      </w:pPr>
      <w:r w:rsidRPr="00EA72AA">
        <w:rPr>
          <w:b/>
          <w:sz w:val="22"/>
        </w:rPr>
        <w:t>Bildnachweis: Schüco International KG</w:t>
      </w:r>
    </w:p>
    <w:p w14:paraId="76E98A99" w14:textId="1E59940D" w:rsidR="00EA72AA" w:rsidRPr="00265ACE" w:rsidRDefault="00EA72AA" w:rsidP="005168F0">
      <w:pPr>
        <w:spacing w:line="312" w:lineRule="auto"/>
        <w:rPr>
          <w:sz w:val="22"/>
        </w:rPr>
      </w:pPr>
      <w:r>
        <w:rPr>
          <w:noProof/>
          <w:sz w:val="22"/>
        </w:rPr>
        <w:drawing>
          <wp:inline distT="0" distB="0" distL="0" distR="0" wp14:anchorId="0F33E315" wp14:editId="7A29ADD8">
            <wp:extent cx="1440000" cy="1440000"/>
            <wp:effectExtent l="0" t="0" r="8255" b="82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7BF9CE" w14:textId="616ECE53" w:rsidR="005168F0" w:rsidRPr="00610835" w:rsidRDefault="00EA72AA" w:rsidP="005168F0">
      <w:pPr>
        <w:spacing w:line="312" w:lineRule="auto"/>
        <w:rPr>
          <w:sz w:val="22"/>
        </w:rPr>
      </w:pPr>
      <w:r>
        <w:rPr>
          <w:sz w:val="22"/>
        </w:rPr>
        <w:t>Das s</w:t>
      </w:r>
      <w:r w:rsidRPr="00EA72AA">
        <w:rPr>
          <w:sz w:val="22"/>
        </w:rPr>
        <w:t xml:space="preserve">elbsttragende Stecksystem </w:t>
      </w:r>
      <w:r>
        <w:rPr>
          <w:sz w:val="22"/>
        </w:rPr>
        <w:t xml:space="preserve">ermöglicht einen Verzicht auf Stahlunterkonstruktionen und Schweißverbindungen für eine </w:t>
      </w:r>
      <w:r w:rsidRPr="00EA72AA">
        <w:rPr>
          <w:sz w:val="22"/>
        </w:rPr>
        <w:t>schnelle und effiziente Umsetzung</w:t>
      </w:r>
      <w:r>
        <w:rPr>
          <w:sz w:val="22"/>
        </w:rPr>
        <w:t xml:space="preserve"> des Bauprojekts.</w:t>
      </w:r>
    </w:p>
    <w:sectPr w:rsidR="005168F0" w:rsidRPr="00610835" w:rsidSect="007A7037">
      <w:headerReference w:type="default" r:id="rId14"/>
      <w:footerReference w:type="default" r:id="rId15"/>
      <w:headerReference w:type="first" r:id="rId16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C55AF7" w14:textId="77777777" w:rsidR="00F401F3" w:rsidRDefault="00F401F3" w:rsidP="00F958EA">
      <w:pPr>
        <w:spacing w:line="240" w:lineRule="auto"/>
      </w:pPr>
      <w:r>
        <w:separator/>
      </w:r>
    </w:p>
  </w:endnote>
  <w:endnote w:type="continuationSeparator" w:id="0">
    <w:p w14:paraId="3825B22F" w14:textId="77777777" w:rsidR="00F401F3" w:rsidRDefault="00F401F3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Univers for Schueco 330 Light">
    <w:panose1 w:val="020B0403030202020203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fldSimple w:instr=" NUMPAGES  \* Arabic  \* MERGEFORMAT ">
      <w:r w:rsidR="00265ACE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852AC6" w14:textId="77777777" w:rsidR="00F401F3" w:rsidRDefault="00F401F3" w:rsidP="00F958EA">
      <w:pPr>
        <w:spacing w:line="240" w:lineRule="auto"/>
      </w:pPr>
      <w:r>
        <w:separator/>
      </w:r>
    </w:p>
  </w:footnote>
  <w:footnote w:type="continuationSeparator" w:id="0">
    <w:p w14:paraId="6F23B432" w14:textId="77777777" w:rsidR="00F401F3" w:rsidRDefault="00F401F3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4097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243D1"/>
    <w:rsid w:val="00024ACE"/>
    <w:rsid w:val="000301D8"/>
    <w:rsid w:val="00040810"/>
    <w:rsid w:val="00042BCE"/>
    <w:rsid w:val="00051401"/>
    <w:rsid w:val="00055CD5"/>
    <w:rsid w:val="000624E1"/>
    <w:rsid w:val="00073518"/>
    <w:rsid w:val="00083752"/>
    <w:rsid w:val="000843C5"/>
    <w:rsid w:val="000A5E24"/>
    <w:rsid w:val="000C299E"/>
    <w:rsid w:val="001051B8"/>
    <w:rsid w:val="00113D9B"/>
    <w:rsid w:val="001144C6"/>
    <w:rsid w:val="0011455F"/>
    <w:rsid w:val="00115275"/>
    <w:rsid w:val="00131804"/>
    <w:rsid w:val="00175C50"/>
    <w:rsid w:val="0018293F"/>
    <w:rsid w:val="00183DB4"/>
    <w:rsid w:val="001876DB"/>
    <w:rsid w:val="00191315"/>
    <w:rsid w:val="001A28F4"/>
    <w:rsid w:val="001A3597"/>
    <w:rsid w:val="001A59C9"/>
    <w:rsid w:val="001A6CC0"/>
    <w:rsid w:val="001C4E5A"/>
    <w:rsid w:val="001C5624"/>
    <w:rsid w:val="001C6FAC"/>
    <w:rsid w:val="001C71CC"/>
    <w:rsid w:val="001F11C3"/>
    <w:rsid w:val="001F1716"/>
    <w:rsid w:val="001F7A93"/>
    <w:rsid w:val="002018DC"/>
    <w:rsid w:val="0021268C"/>
    <w:rsid w:val="002176B8"/>
    <w:rsid w:val="00221120"/>
    <w:rsid w:val="00227E10"/>
    <w:rsid w:val="00236391"/>
    <w:rsid w:val="0024327E"/>
    <w:rsid w:val="00252D6E"/>
    <w:rsid w:val="00254BAE"/>
    <w:rsid w:val="00265ACE"/>
    <w:rsid w:val="002762A8"/>
    <w:rsid w:val="00284CF1"/>
    <w:rsid w:val="002911E7"/>
    <w:rsid w:val="002B211F"/>
    <w:rsid w:val="002B7D28"/>
    <w:rsid w:val="002E3613"/>
    <w:rsid w:val="002E65C2"/>
    <w:rsid w:val="002F3983"/>
    <w:rsid w:val="0032185A"/>
    <w:rsid w:val="003312EB"/>
    <w:rsid w:val="00332231"/>
    <w:rsid w:val="00337E7E"/>
    <w:rsid w:val="003442BA"/>
    <w:rsid w:val="003471F7"/>
    <w:rsid w:val="00366A18"/>
    <w:rsid w:val="00367473"/>
    <w:rsid w:val="0037157E"/>
    <w:rsid w:val="003855FF"/>
    <w:rsid w:val="003A46F2"/>
    <w:rsid w:val="003B740F"/>
    <w:rsid w:val="003C0B27"/>
    <w:rsid w:val="003C1C27"/>
    <w:rsid w:val="003C3118"/>
    <w:rsid w:val="003E658C"/>
    <w:rsid w:val="003F280C"/>
    <w:rsid w:val="003F552B"/>
    <w:rsid w:val="003F56F4"/>
    <w:rsid w:val="00400E95"/>
    <w:rsid w:val="0040727A"/>
    <w:rsid w:val="00413635"/>
    <w:rsid w:val="00417BFB"/>
    <w:rsid w:val="00421006"/>
    <w:rsid w:val="00431009"/>
    <w:rsid w:val="00433486"/>
    <w:rsid w:val="00444D4D"/>
    <w:rsid w:val="00445B24"/>
    <w:rsid w:val="00461334"/>
    <w:rsid w:val="004975ED"/>
    <w:rsid w:val="004A4939"/>
    <w:rsid w:val="004B3B23"/>
    <w:rsid w:val="004C0725"/>
    <w:rsid w:val="004D5FF8"/>
    <w:rsid w:val="004D7A4A"/>
    <w:rsid w:val="004E33D8"/>
    <w:rsid w:val="004F1C77"/>
    <w:rsid w:val="004F2161"/>
    <w:rsid w:val="004F241B"/>
    <w:rsid w:val="004F35BF"/>
    <w:rsid w:val="004F540D"/>
    <w:rsid w:val="00514E18"/>
    <w:rsid w:val="00514E30"/>
    <w:rsid w:val="005168F0"/>
    <w:rsid w:val="005303A4"/>
    <w:rsid w:val="0054107C"/>
    <w:rsid w:val="0058361A"/>
    <w:rsid w:val="00593611"/>
    <w:rsid w:val="005A0735"/>
    <w:rsid w:val="005A24FE"/>
    <w:rsid w:val="005A37EF"/>
    <w:rsid w:val="005B3834"/>
    <w:rsid w:val="005D3F43"/>
    <w:rsid w:val="005D5BE2"/>
    <w:rsid w:val="005E5091"/>
    <w:rsid w:val="005F0DEC"/>
    <w:rsid w:val="005F20B2"/>
    <w:rsid w:val="00606851"/>
    <w:rsid w:val="0061040B"/>
    <w:rsid w:val="00610835"/>
    <w:rsid w:val="006326FE"/>
    <w:rsid w:val="006346C6"/>
    <w:rsid w:val="0063779F"/>
    <w:rsid w:val="006457DB"/>
    <w:rsid w:val="0065091F"/>
    <w:rsid w:val="006578B1"/>
    <w:rsid w:val="006712DC"/>
    <w:rsid w:val="00674031"/>
    <w:rsid w:val="00687074"/>
    <w:rsid w:val="006B1F00"/>
    <w:rsid w:val="006B380A"/>
    <w:rsid w:val="006D5606"/>
    <w:rsid w:val="006E42B7"/>
    <w:rsid w:val="006F50AD"/>
    <w:rsid w:val="00723D0C"/>
    <w:rsid w:val="007276CC"/>
    <w:rsid w:val="00766D56"/>
    <w:rsid w:val="007A1939"/>
    <w:rsid w:val="007A31A8"/>
    <w:rsid w:val="007A5FD5"/>
    <w:rsid w:val="007A7037"/>
    <w:rsid w:val="007E3C35"/>
    <w:rsid w:val="007F0D21"/>
    <w:rsid w:val="008067CE"/>
    <w:rsid w:val="00816A4D"/>
    <w:rsid w:val="00850E55"/>
    <w:rsid w:val="008615B3"/>
    <w:rsid w:val="00871C59"/>
    <w:rsid w:val="00882012"/>
    <w:rsid w:val="00884FFA"/>
    <w:rsid w:val="008955A8"/>
    <w:rsid w:val="008A7602"/>
    <w:rsid w:val="008D3B82"/>
    <w:rsid w:val="008D6CD6"/>
    <w:rsid w:val="008E4B7D"/>
    <w:rsid w:val="008F14C2"/>
    <w:rsid w:val="008F302C"/>
    <w:rsid w:val="00900A75"/>
    <w:rsid w:val="00903553"/>
    <w:rsid w:val="00910D50"/>
    <w:rsid w:val="009120EE"/>
    <w:rsid w:val="009216C4"/>
    <w:rsid w:val="00923774"/>
    <w:rsid w:val="009250DC"/>
    <w:rsid w:val="00926846"/>
    <w:rsid w:val="00950F6B"/>
    <w:rsid w:val="009602D0"/>
    <w:rsid w:val="009757CA"/>
    <w:rsid w:val="00993209"/>
    <w:rsid w:val="009957D5"/>
    <w:rsid w:val="009A4E78"/>
    <w:rsid w:val="009B20B6"/>
    <w:rsid w:val="009B2BB7"/>
    <w:rsid w:val="009D60F9"/>
    <w:rsid w:val="009E33FB"/>
    <w:rsid w:val="009E59BA"/>
    <w:rsid w:val="009E61AC"/>
    <w:rsid w:val="009F61FB"/>
    <w:rsid w:val="00A06231"/>
    <w:rsid w:val="00A1070C"/>
    <w:rsid w:val="00A34AC2"/>
    <w:rsid w:val="00A40B3D"/>
    <w:rsid w:val="00A4192A"/>
    <w:rsid w:val="00A4223F"/>
    <w:rsid w:val="00A51720"/>
    <w:rsid w:val="00A520A4"/>
    <w:rsid w:val="00A70010"/>
    <w:rsid w:val="00A858AC"/>
    <w:rsid w:val="00A934AB"/>
    <w:rsid w:val="00AA7002"/>
    <w:rsid w:val="00AC2982"/>
    <w:rsid w:val="00AE4BD3"/>
    <w:rsid w:val="00AE4D8C"/>
    <w:rsid w:val="00AE78A6"/>
    <w:rsid w:val="00AF4FDC"/>
    <w:rsid w:val="00AF758B"/>
    <w:rsid w:val="00B00D3C"/>
    <w:rsid w:val="00B02208"/>
    <w:rsid w:val="00B33415"/>
    <w:rsid w:val="00B370AA"/>
    <w:rsid w:val="00B377FB"/>
    <w:rsid w:val="00B50B7A"/>
    <w:rsid w:val="00B754E6"/>
    <w:rsid w:val="00B9195A"/>
    <w:rsid w:val="00BA12B8"/>
    <w:rsid w:val="00BB7146"/>
    <w:rsid w:val="00BD68E7"/>
    <w:rsid w:val="00BE3851"/>
    <w:rsid w:val="00BF07F1"/>
    <w:rsid w:val="00BF181A"/>
    <w:rsid w:val="00BF2E0F"/>
    <w:rsid w:val="00C0715C"/>
    <w:rsid w:val="00C11A76"/>
    <w:rsid w:val="00C1264D"/>
    <w:rsid w:val="00C3591B"/>
    <w:rsid w:val="00C36DB1"/>
    <w:rsid w:val="00C57139"/>
    <w:rsid w:val="00C62430"/>
    <w:rsid w:val="00C84C83"/>
    <w:rsid w:val="00C94D55"/>
    <w:rsid w:val="00CA1631"/>
    <w:rsid w:val="00CB073D"/>
    <w:rsid w:val="00CB3238"/>
    <w:rsid w:val="00CC1CD2"/>
    <w:rsid w:val="00CC40DC"/>
    <w:rsid w:val="00CC480F"/>
    <w:rsid w:val="00CC48E9"/>
    <w:rsid w:val="00CE6AE3"/>
    <w:rsid w:val="00CF00B5"/>
    <w:rsid w:val="00CF1140"/>
    <w:rsid w:val="00D02557"/>
    <w:rsid w:val="00D05009"/>
    <w:rsid w:val="00D14D3A"/>
    <w:rsid w:val="00D16D92"/>
    <w:rsid w:val="00D236F4"/>
    <w:rsid w:val="00D23BE8"/>
    <w:rsid w:val="00D43792"/>
    <w:rsid w:val="00D7250A"/>
    <w:rsid w:val="00D75F9A"/>
    <w:rsid w:val="00D92017"/>
    <w:rsid w:val="00D923AB"/>
    <w:rsid w:val="00DA004E"/>
    <w:rsid w:val="00DD59CD"/>
    <w:rsid w:val="00DD5DF3"/>
    <w:rsid w:val="00DD7F57"/>
    <w:rsid w:val="00DF3AFB"/>
    <w:rsid w:val="00E0091E"/>
    <w:rsid w:val="00E026D1"/>
    <w:rsid w:val="00E07BA6"/>
    <w:rsid w:val="00E2500A"/>
    <w:rsid w:val="00E25945"/>
    <w:rsid w:val="00E379C6"/>
    <w:rsid w:val="00E40DE6"/>
    <w:rsid w:val="00E42967"/>
    <w:rsid w:val="00E72483"/>
    <w:rsid w:val="00E8298F"/>
    <w:rsid w:val="00E83185"/>
    <w:rsid w:val="00E83315"/>
    <w:rsid w:val="00E93EE2"/>
    <w:rsid w:val="00E94F80"/>
    <w:rsid w:val="00EA179F"/>
    <w:rsid w:val="00EA2B8C"/>
    <w:rsid w:val="00EA4346"/>
    <w:rsid w:val="00EA72AA"/>
    <w:rsid w:val="00EB32BD"/>
    <w:rsid w:val="00EF4035"/>
    <w:rsid w:val="00F01B36"/>
    <w:rsid w:val="00F234C8"/>
    <w:rsid w:val="00F3463D"/>
    <w:rsid w:val="00F401F3"/>
    <w:rsid w:val="00F410F7"/>
    <w:rsid w:val="00F454AC"/>
    <w:rsid w:val="00F62406"/>
    <w:rsid w:val="00F7613D"/>
    <w:rsid w:val="00F933AE"/>
    <w:rsid w:val="00F9528B"/>
    <w:rsid w:val="00F958EA"/>
    <w:rsid w:val="00FA0FA7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D7F5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DD7F57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DD7F57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D7F5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D7F57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" TargetMode="External"/><Relationship Id="rId13" Type="http://schemas.openxmlformats.org/officeDocument/2006/relationships/image" Target="media/image4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3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hyperlink" Target="http://www.schueco.de/presse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4</Pages>
  <Words>779</Words>
  <Characters>4909</Characters>
  <Application>Microsoft Office Word</Application>
  <DocSecurity>0</DocSecurity>
  <Lines>40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5677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Kottmann, Lisa</cp:lastModifiedBy>
  <cp:revision>2</cp:revision>
  <cp:lastPrinted>2021-09-29T06:48:00Z</cp:lastPrinted>
  <dcterms:created xsi:type="dcterms:W3CDTF">2021-10-20T07:31:00Z</dcterms:created>
  <dcterms:modified xsi:type="dcterms:W3CDTF">2021-10-20T07:31:00Z</dcterms:modified>
</cp:coreProperties>
</file>