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D12147" w14:paraId="0263141B" w14:textId="77777777" w:rsidTr="007276CC">
        <w:tc>
          <w:tcPr>
            <w:tcW w:w="6237" w:type="dxa"/>
            <w:shd w:val="clear" w:color="auto" w:fill="auto"/>
          </w:tcPr>
          <w:p w14:paraId="6FEB8409" w14:textId="77777777" w:rsidR="00227E10" w:rsidRDefault="009D60F9" w:rsidP="00227E10">
            <w:pPr>
              <w:pStyle w:val="Titel"/>
            </w:pPr>
            <w:r>
              <w:t>Press release</w:t>
            </w:r>
          </w:p>
          <w:p w14:paraId="393547DA" w14:textId="474D6EF2" w:rsidR="00227E10" w:rsidRPr="00227E10" w:rsidRDefault="00D12147" w:rsidP="00265ACE">
            <w:pPr>
              <w:pStyle w:val="Untertitel"/>
            </w:pPr>
            <w:r>
              <w:t>January 2022</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Pr>
                <w:b/>
              </w:rPr>
              <w:t>Further information about publication:</w:t>
            </w:r>
          </w:p>
          <w:p w14:paraId="281DC7C2" w14:textId="77777777" w:rsidR="00227E10" w:rsidRDefault="00227E10" w:rsidP="007276CC">
            <w:pPr>
              <w:pStyle w:val="Absender"/>
            </w:pPr>
            <w:r>
              <w:t>Schüco International KG</w:t>
            </w:r>
          </w:p>
          <w:p w14:paraId="198524E3" w14:textId="77777777" w:rsidR="00227E10" w:rsidRDefault="00227E10" w:rsidP="007276CC">
            <w:pPr>
              <w:pStyle w:val="Absender"/>
            </w:pPr>
            <w:r>
              <w:t>Ulrike Krüger</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 Germany</w:t>
            </w:r>
          </w:p>
          <w:p w14:paraId="216C864E" w14:textId="77777777" w:rsidR="00227E10" w:rsidRPr="00B8202F" w:rsidRDefault="00227E10" w:rsidP="007276CC">
            <w:pPr>
              <w:pStyle w:val="Absender"/>
              <w:rPr>
                <w:lang w:val="pt-BR"/>
              </w:rPr>
            </w:pPr>
            <w:r w:rsidRPr="00B8202F">
              <w:rPr>
                <w:lang w:val="pt-BR"/>
              </w:rPr>
              <w:t>Tel.: +49 (0)521 783-803</w:t>
            </w:r>
          </w:p>
          <w:p w14:paraId="5B691A0D" w14:textId="77777777" w:rsidR="00227E10" w:rsidRPr="00B8202F" w:rsidRDefault="00227E10" w:rsidP="005F0DEC">
            <w:pPr>
              <w:pStyle w:val="Absender"/>
              <w:rPr>
                <w:lang w:val="pt-BR"/>
              </w:rPr>
            </w:pPr>
            <w:r w:rsidRPr="00B8202F">
              <w:rPr>
                <w:lang w:val="pt-BR"/>
              </w:rPr>
              <w:t>Fax: +49 (0)521 783-950803</w:t>
            </w:r>
          </w:p>
          <w:p w14:paraId="6A195C02" w14:textId="77777777" w:rsidR="00227E10" w:rsidRPr="00B8202F" w:rsidRDefault="00227E10" w:rsidP="007276CC">
            <w:pPr>
              <w:pStyle w:val="Absender"/>
              <w:rPr>
                <w:lang w:val="pt-BR"/>
              </w:rPr>
            </w:pPr>
            <w:r w:rsidRPr="00B8202F">
              <w:rPr>
                <w:lang w:val="pt-BR"/>
              </w:rPr>
              <w:t>E-mail: PR@schueco.com</w:t>
            </w:r>
          </w:p>
          <w:p w14:paraId="69EB9928" w14:textId="467EC861" w:rsidR="00227E10" w:rsidRPr="00B8202F" w:rsidRDefault="00D12147" w:rsidP="007276CC">
            <w:pPr>
              <w:pStyle w:val="Absender"/>
              <w:rPr>
                <w:lang w:val="pt-BR"/>
              </w:rPr>
            </w:pPr>
            <w:hyperlink r:id="rId7" w:history="1">
              <w:r w:rsidR="00B8202F" w:rsidRPr="00DF5BA9">
                <w:rPr>
                  <w:rStyle w:val="Hyperlink"/>
                  <w:lang w:val="pt-BR"/>
                </w:rPr>
                <w:t>www.schueco.de/press</w:t>
              </w:r>
            </w:hyperlink>
            <w:r w:rsidR="00B8202F">
              <w:rPr>
                <w:lang w:val="pt-BR"/>
              </w:rPr>
              <w:t>e</w:t>
            </w:r>
          </w:p>
          <w:p w14:paraId="0E5F8AF8" w14:textId="77777777" w:rsidR="00A520A4" w:rsidRPr="00B8202F" w:rsidRDefault="00A520A4" w:rsidP="001144C6">
            <w:pPr>
              <w:pStyle w:val="Absender"/>
              <w:rPr>
                <w:lang w:val="pt-BR"/>
              </w:rPr>
            </w:pPr>
            <w:r w:rsidRPr="00B8202F">
              <w:rPr>
                <w:lang w:val="pt-BR"/>
              </w:rPr>
              <w:t>www.schueco.com/press</w:t>
            </w:r>
          </w:p>
        </w:tc>
      </w:tr>
    </w:tbl>
    <w:p w14:paraId="2E06F247" w14:textId="77777777" w:rsidR="00CC48E9" w:rsidRPr="00B8202F" w:rsidRDefault="00CC48E9" w:rsidP="005168F0">
      <w:pPr>
        <w:pStyle w:val="Titel"/>
        <w:spacing w:line="312" w:lineRule="auto"/>
        <w:rPr>
          <w:b/>
          <w:sz w:val="22"/>
          <w:szCs w:val="22"/>
          <w:lang w:val="pt-BR"/>
        </w:rPr>
      </w:pPr>
    </w:p>
    <w:p w14:paraId="5B89568D" w14:textId="40E27547" w:rsidR="005168F0" w:rsidRPr="003F280C" w:rsidRDefault="004C39FF" w:rsidP="005168F0">
      <w:pPr>
        <w:pStyle w:val="Titel"/>
        <w:spacing w:line="312" w:lineRule="auto"/>
        <w:rPr>
          <w:b/>
          <w:sz w:val="22"/>
          <w:szCs w:val="22"/>
        </w:rPr>
      </w:pPr>
      <w:r>
        <w:rPr>
          <w:b/>
          <w:sz w:val="22"/>
          <w:szCs w:val="22"/>
        </w:rPr>
        <w:t>Innovative robot technology for metal fabrication</w:t>
      </w:r>
    </w:p>
    <w:p w14:paraId="3ECA3803" w14:textId="3F9385E2" w:rsidR="004A4939" w:rsidRPr="003F280C" w:rsidRDefault="00C37CD9" w:rsidP="005168F0">
      <w:pPr>
        <w:pStyle w:val="Titel"/>
        <w:spacing w:line="312" w:lineRule="auto"/>
        <w:rPr>
          <w:b/>
          <w:sz w:val="28"/>
          <w:szCs w:val="28"/>
        </w:rPr>
      </w:pPr>
      <w:r>
        <w:rPr>
          <w:b/>
          <w:sz w:val="28"/>
          <w:szCs w:val="28"/>
        </w:rPr>
        <w:t>Schüco RX LOAD 500</w:t>
      </w:r>
    </w:p>
    <w:p w14:paraId="6ED3AE4B" w14:textId="77777777" w:rsidR="004B3B23" w:rsidRPr="003F280C" w:rsidRDefault="004B3B23" w:rsidP="005168F0">
      <w:pPr>
        <w:spacing w:line="312" w:lineRule="auto"/>
        <w:rPr>
          <w:sz w:val="22"/>
        </w:rPr>
      </w:pPr>
    </w:p>
    <w:p w14:paraId="644E00CB" w14:textId="35126401" w:rsidR="003F7D53" w:rsidRDefault="00816A4D" w:rsidP="0009434B">
      <w:pPr>
        <w:pStyle w:val="Intro"/>
        <w:spacing w:line="312" w:lineRule="auto"/>
        <w:rPr>
          <w:b/>
        </w:rPr>
      </w:pPr>
      <w:r>
        <w:rPr>
          <w:b/>
        </w:rPr>
        <w:t>Bielefeld. Schüco RX LOAD 500 is a robot cell consisting of the new KUKA Quantec robot technology and the Schüco AF 500 CNC machine. In partnership with KUKA AG, a leading supplier of robotics and automation solutions, a robot cell has been developed which provides autonomous loading and unloading, complementing the Schüco CNC machine by increasing precision, speed and dynamism. With the RX LOAD 500 robot cell, Schüco is combatting demographic change and the shortage of skilled workers in the metal fabrication industry, in order to ensure efficient fabrication and high quality in the long term.</w:t>
      </w:r>
    </w:p>
    <w:p w14:paraId="26B87627" w14:textId="77777777" w:rsidR="004B3B23" w:rsidRPr="007A31A8" w:rsidRDefault="004B3B23" w:rsidP="005168F0">
      <w:pPr>
        <w:spacing w:line="312" w:lineRule="auto"/>
        <w:rPr>
          <w:sz w:val="22"/>
        </w:rPr>
      </w:pPr>
    </w:p>
    <w:p w14:paraId="32832E30" w14:textId="65B4D596" w:rsidR="00D43B1A" w:rsidRDefault="001721D5" w:rsidP="00D43B1A">
      <w:pPr>
        <w:spacing w:line="312" w:lineRule="auto"/>
        <w:rPr>
          <w:sz w:val="22"/>
        </w:rPr>
      </w:pPr>
      <w:r>
        <w:rPr>
          <w:sz w:val="22"/>
        </w:rPr>
        <w:t xml:space="preserve">Schüco RX LOAD 500 offers autonomous loading and unloading, fully automated </w:t>
      </w:r>
      <w:r w:rsidR="00875EED">
        <w:rPr>
          <w:sz w:val="22"/>
        </w:rPr>
        <w:t>cutting</w:t>
      </w:r>
      <w:r>
        <w:rPr>
          <w:sz w:val="22"/>
        </w:rPr>
        <w:t xml:space="preserve"> and controlled processing of profiles. The robot is positioned behind the Schüco AF 500 five-axis CNC machine, moving along a linear axis with a maximum speed of 200 metres per minute. In front of the machine is a moveable rack with space for up to 24 bars for storing profiles and finished components. The Schüco SchüCAM control software is used to generate a loading list for the rack, which specifies where the employee should place each profile. The robot uses its gripper, which can bear loads of up to 36 kilogrammes, to take the profiles from the rack and load the machine. Following automatic cutting and processing by the Schüco AF 500 CNC machine, the cut profiles are unloaded and stored in the rack. The robot takes up a minimal amount of space and can also be retrofitted to an existing Schüco AF 500 CNC machine. The integrated control unit for the machine is already equipped with the module required for the robot cell; only the SINUMERIK Run MyRobot application software needs to be installed. An additional, space-saving safety fence ensures risk-free </w:t>
      </w:r>
      <w:r>
        <w:rPr>
          <w:sz w:val="22"/>
        </w:rPr>
        <w:lastRenderedPageBreak/>
        <w:t>automatic operation. You can also switch between manual and automatic operation at any time.</w:t>
      </w:r>
    </w:p>
    <w:p w14:paraId="002AFB14" w14:textId="0BEED6A8" w:rsidR="00E07AFB" w:rsidRDefault="00E07AFB" w:rsidP="00D43B1A">
      <w:pPr>
        <w:spacing w:line="312" w:lineRule="auto"/>
        <w:rPr>
          <w:sz w:val="22"/>
        </w:rPr>
      </w:pPr>
    </w:p>
    <w:p w14:paraId="64AD9AD6" w14:textId="681B71E5" w:rsidR="00E07AFB" w:rsidRPr="00E07AFB" w:rsidRDefault="00E07AFB" w:rsidP="00D43B1A">
      <w:pPr>
        <w:spacing w:line="312" w:lineRule="auto"/>
        <w:rPr>
          <w:b/>
          <w:bCs/>
          <w:sz w:val="22"/>
        </w:rPr>
      </w:pPr>
      <w:r>
        <w:rPr>
          <w:b/>
          <w:bCs/>
          <w:sz w:val="22"/>
        </w:rPr>
        <w:t>Efficient fabrication with high quality</w:t>
      </w:r>
    </w:p>
    <w:p w14:paraId="7FED406B" w14:textId="3293D27D" w:rsidR="00E07AFB" w:rsidRDefault="00E07AFB" w:rsidP="00D43B1A">
      <w:pPr>
        <w:spacing w:line="312" w:lineRule="auto"/>
        <w:rPr>
          <w:sz w:val="22"/>
        </w:rPr>
      </w:pPr>
      <w:r>
        <w:rPr>
          <w:sz w:val="22"/>
        </w:rPr>
        <w:t xml:space="preserve">With Schüco RX LOAD 500, Schüco is combatting demographic change with an ageing workforce and the shortage of skilled workers in the metal fabrication industry. The robot cell takes care of physically demanding, time-consuming tasks that employees would otherwise do. Schüco RX LOAD 500 therefore makes work easier while optimising and speeding up the fabrication process. Delays in production can therefore be overcome and all processes harmonised. Freed-up capacity allows workers to focus on complex, quality-assurance tasks such as installation. </w:t>
      </w:r>
    </w:p>
    <w:p w14:paraId="3E5E3952" w14:textId="77777777" w:rsidR="00D43B1A" w:rsidRDefault="00D43B1A" w:rsidP="001721D5">
      <w:pPr>
        <w:spacing w:line="312" w:lineRule="auto"/>
        <w:rPr>
          <w:sz w:val="22"/>
        </w:rPr>
      </w:pPr>
    </w:p>
    <w:p w14:paraId="3B8A37C3" w14:textId="563150F0" w:rsidR="0038660D" w:rsidRPr="002B5CD8" w:rsidRDefault="00214781" w:rsidP="00214781">
      <w:pPr>
        <w:spacing w:line="312" w:lineRule="auto"/>
        <w:rPr>
          <w:sz w:val="22"/>
        </w:rPr>
      </w:pPr>
      <w:r w:rsidRPr="002B5CD8">
        <w:rPr>
          <w:sz w:val="22"/>
        </w:rPr>
        <w:t xml:space="preserve">For more information, visit </w:t>
      </w:r>
      <w:r w:rsidR="002B5CD8" w:rsidRPr="002B5CD8">
        <w:rPr>
          <w:sz w:val="22"/>
        </w:rPr>
        <w:t>www.schueco.de/rx-load-500-en</w:t>
      </w:r>
      <w:r w:rsidR="00AB26C4">
        <w:rPr>
          <w:sz w:val="22"/>
        </w:rPr>
        <w:t>.</w:t>
      </w:r>
      <w:r w:rsidRPr="002B5CD8">
        <w:rPr>
          <w:sz w:val="22"/>
        </w:rPr>
        <w:t xml:space="preserve"> </w:t>
      </w:r>
    </w:p>
    <w:p w14:paraId="4669AF7E" w14:textId="320BACD5" w:rsidR="004F41F1" w:rsidRDefault="004F41F1" w:rsidP="005168F0">
      <w:pPr>
        <w:spacing w:line="312" w:lineRule="auto"/>
        <w:rPr>
          <w:sz w:val="22"/>
        </w:rPr>
      </w:pPr>
    </w:p>
    <w:p w14:paraId="04F2457E" w14:textId="5D60ABA4" w:rsidR="00B8202F" w:rsidRDefault="00B8202F" w:rsidP="005168F0">
      <w:pPr>
        <w:spacing w:line="312" w:lineRule="auto"/>
        <w:rPr>
          <w:sz w:val="22"/>
        </w:rPr>
      </w:pPr>
    </w:p>
    <w:p w14:paraId="60A5AD9C" w14:textId="4F021D40" w:rsidR="00B8202F" w:rsidRDefault="00B8202F" w:rsidP="005168F0">
      <w:pPr>
        <w:spacing w:line="312" w:lineRule="auto"/>
        <w:rPr>
          <w:sz w:val="22"/>
        </w:rPr>
      </w:pPr>
    </w:p>
    <w:p w14:paraId="1F290974" w14:textId="77777777" w:rsidR="00B8202F" w:rsidRDefault="00B8202F" w:rsidP="005168F0">
      <w:pPr>
        <w:spacing w:line="312" w:lineRule="auto"/>
        <w:rPr>
          <w:sz w:val="22"/>
        </w:rPr>
      </w:pPr>
    </w:p>
    <w:p w14:paraId="3D7D4323" w14:textId="77777777" w:rsidR="004A4939" w:rsidRPr="005168F0" w:rsidRDefault="004A4939" w:rsidP="005168F0">
      <w:pPr>
        <w:spacing w:line="312" w:lineRule="auto"/>
        <w:rPr>
          <w:sz w:val="22"/>
        </w:rPr>
      </w:pPr>
    </w:p>
    <w:p w14:paraId="098570FB" w14:textId="77777777" w:rsidR="007A31A8" w:rsidRPr="00806322" w:rsidRDefault="007A31A8" w:rsidP="007A31A8">
      <w:pPr>
        <w:spacing w:line="312" w:lineRule="auto"/>
        <w:jc w:val="both"/>
        <w:rPr>
          <w:rFonts w:cs="Arial"/>
          <w:b/>
          <w:szCs w:val="18"/>
        </w:rPr>
      </w:pPr>
      <w:r>
        <w:rPr>
          <w:rFonts w:cs="Arial"/>
          <w:b/>
          <w:szCs w:val="18"/>
        </w:rPr>
        <w:t>70 years of Schüco – System solutions for windows, doors and façades</w:t>
      </w:r>
    </w:p>
    <w:p w14:paraId="5F4C09CD" w14:textId="1AC2485D" w:rsidR="007A31A8" w:rsidRPr="000A24F1" w:rsidRDefault="007A31A8" w:rsidP="007A31A8">
      <w:pPr>
        <w:spacing w:line="312" w:lineRule="auto"/>
        <w:jc w:val="both"/>
        <w:rPr>
          <w:rFonts w:cs="Arial"/>
          <w:szCs w:val="18"/>
        </w:rPr>
      </w:pPr>
      <w:r>
        <w:rPr>
          <w:rFonts w:cs="Arial"/>
          <w:szCs w:val="18"/>
        </w:rPr>
        <w:t xml:space="preserve">Based in Bielefeld, the Schüco Group develops and sells system solutions for windows, doors and façades. With 5650 employees worldwide, the company strives to be the industry leader in terms of technology and service both now and in the future. In addition to innovative products for residential and commercial buildings, the building envelope specialist offers consultation and digital solutions for all phases of a building project – from the initial idea through to design, fabrication and installation. Schüco works with 12,000 architectural practices, fabricators and construction professionals who commission buildings around the world. Founded in 1951, the company is now active in more than 80 countries and achieved a turnover of 1.695 billion euros in 2020. For more information, visit </w:t>
      </w:r>
      <w:hyperlink r:id="rId8" w:history="1">
        <w:r>
          <w:rPr>
            <w:rStyle w:val="Hyperlink"/>
            <w:rFonts w:cs="Arial"/>
            <w:szCs w:val="18"/>
          </w:rPr>
          <w:t>www.schueco.com</w:t>
        </w:r>
      </w:hyperlink>
    </w:p>
    <w:p w14:paraId="0320D54B" w14:textId="77777777" w:rsidR="00CF00B5" w:rsidRPr="000A24F1" w:rsidRDefault="00CF00B5" w:rsidP="00CF00B5">
      <w:pPr>
        <w:spacing w:line="312" w:lineRule="auto"/>
        <w:jc w:val="both"/>
        <w:rPr>
          <w:rFonts w:cs="Arial"/>
          <w:szCs w:val="18"/>
        </w:rPr>
      </w:pPr>
    </w:p>
    <w:p w14:paraId="1DA34D3B" w14:textId="77777777" w:rsidR="00CF00B5" w:rsidRPr="000A24F1" w:rsidRDefault="00CF00B5" w:rsidP="00CF00B5">
      <w:pPr>
        <w:pStyle w:val="Kopfzeile"/>
        <w:tabs>
          <w:tab w:val="clear" w:pos="4513"/>
        </w:tabs>
        <w:spacing w:line="312" w:lineRule="auto"/>
        <w:rPr>
          <w:rFonts w:cs="Arial"/>
          <w:szCs w:val="18"/>
        </w:rPr>
      </w:pPr>
    </w:p>
    <w:p w14:paraId="1CD67FA5" w14:textId="77777777" w:rsidR="00CF00B5" w:rsidRPr="000A24F1" w:rsidRDefault="00CF00B5" w:rsidP="00CF00B5">
      <w:pPr>
        <w:pStyle w:val="Kopfzeile"/>
        <w:tabs>
          <w:tab w:val="clear" w:pos="4513"/>
        </w:tabs>
        <w:spacing w:line="312" w:lineRule="auto"/>
        <w:rPr>
          <w:rFonts w:cs="Arial"/>
          <w:szCs w:val="18"/>
        </w:rPr>
      </w:pPr>
    </w:p>
    <w:p w14:paraId="24E9F81B" w14:textId="77777777" w:rsidR="00AA7002" w:rsidRPr="00265ACE" w:rsidRDefault="00AA7002" w:rsidP="00AA7002">
      <w:pPr>
        <w:spacing w:line="312" w:lineRule="auto"/>
        <w:jc w:val="both"/>
        <w:rPr>
          <w:rFonts w:cs="Arial"/>
          <w:szCs w:val="18"/>
        </w:rPr>
      </w:pPr>
    </w:p>
    <w:p w14:paraId="3EDFD902" w14:textId="77777777" w:rsidR="00AA7002" w:rsidRPr="00265ACE" w:rsidRDefault="00AA7002" w:rsidP="00AA7002">
      <w:pPr>
        <w:pStyle w:val="Kopfzeile"/>
        <w:tabs>
          <w:tab w:val="left" w:pos="708"/>
        </w:tabs>
        <w:spacing w:line="312" w:lineRule="auto"/>
        <w:rPr>
          <w:rFonts w:cs="Arial"/>
          <w:szCs w:val="18"/>
        </w:rPr>
      </w:pPr>
    </w:p>
    <w:p w14:paraId="2C94FA38" w14:textId="08DA1BDD" w:rsidR="005168F0" w:rsidRDefault="005168F0" w:rsidP="005168F0">
      <w:pPr>
        <w:spacing w:line="312" w:lineRule="auto"/>
        <w:rPr>
          <w:b/>
          <w:sz w:val="22"/>
        </w:rPr>
      </w:pPr>
    </w:p>
    <w:p w14:paraId="326BB2F8" w14:textId="68BDAB15" w:rsidR="00B8202F" w:rsidRDefault="00B8202F" w:rsidP="005168F0">
      <w:pPr>
        <w:spacing w:line="312" w:lineRule="auto"/>
        <w:rPr>
          <w:b/>
          <w:sz w:val="22"/>
        </w:rPr>
      </w:pPr>
    </w:p>
    <w:p w14:paraId="4F594069" w14:textId="2E08D8AF" w:rsidR="00B8202F" w:rsidRDefault="00B8202F" w:rsidP="005168F0">
      <w:pPr>
        <w:spacing w:line="312" w:lineRule="auto"/>
        <w:rPr>
          <w:b/>
          <w:sz w:val="22"/>
        </w:rPr>
      </w:pPr>
    </w:p>
    <w:p w14:paraId="246D7191" w14:textId="15AA7FCD" w:rsidR="00B8202F" w:rsidRDefault="00B8202F" w:rsidP="005168F0">
      <w:pPr>
        <w:spacing w:line="312" w:lineRule="auto"/>
        <w:rPr>
          <w:b/>
          <w:sz w:val="22"/>
        </w:rPr>
      </w:pPr>
    </w:p>
    <w:p w14:paraId="48F590D2" w14:textId="0FC1AEB8" w:rsidR="00B8202F" w:rsidRDefault="00B8202F" w:rsidP="005168F0">
      <w:pPr>
        <w:spacing w:line="312" w:lineRule="auto"/>
        <w:rPr>
          <w:b/>
          <w:sz w:val="22"/>
        </w:rPr>
      </w:pPr>
    </w:p>
    <w:p w14:paraId="145887F0" w14:textId="2363B36B" w:rsidR="00B8202F" w:rsidRDefault="00B8202F" w:rsidP="005168F0">
      <w:pPr>
        <w:spacing w:line="312" w:lineRule="auto"/>
        <w:rPr>
          <w:b/>
          <w:sz w:val="22"/>
        </w:rPr>
      </w:pPr>
    </w:p>
    <w:p w14:paraId="02C4C9C9" w14:textId="600E911D" w:rsidR="00610835" w:rsidRPr="00610835" w:rsidRDefault="00610835" w:rsidP="00B8202F">
      <w:pPr>
        <w:spacing w:line="312" w:lineRule="auto"/>
        <w:rPr>
          <w:sz w:val="22"/>
        </w:rPr>
      </w:pPr>
      <w:r>
        <w:rPr>
          <w:sz w:val="22"/>
        </w:rPr>
        <w:lastRenderedPageBreak/>
        <w:t xml:space="preserve">High-resolution pictures are available to download in the Schüco Newsroom at </w:t>
      </w:r>
      <w:hyperlink r:id="rId9" w:history="1">
        <w:r w:rsidR="00B8202F" w:rsidRPr="00DF5BA9">
          <w:rPr>
            <w:rStyle w:val="Hyperlink"/>
            <w:sz w:val="22"/>
          </w:rPr>
          <w:t>www.schueco.com/press</w:t>
        </w:r>
      </w:hyperlink>
    </w:p>
    <w:p w14:paraId="29A4FDA1" w14:textId="77777777" w:rsidR="00610835" w:rsidRPr="000A24F1" w:rsidRDefault="00610835" w:rsidP="005168F0">
      <w:pPr>
        <w:spacing w:line="312" w:lineRule="auto"/>
        <w:rPr>
          <w:sz w:val="22"/>
        </w:rPr>
      </w:pPr>
    </w:p>
    <w:p w14:paraId="39A2DEFB" w14:textId="6C350DC8" w:rsidR="008A7602" w:rsidRPr="00265ACE" w:rsidRDefault="001F4428" w:rsidP="008A7602">
      <w:pPr>
        <w:spacing w:line="312" w:lineRule="auto"/>
        <w:rPr>
          <w:b/>
          <w:sz w:val="22"/>
        </w:rPr>
      </w:pPr>
      <w:r>
        <w:rPr>
          <w:b/>
          <w:sz w:val="22"/>
        </w:rPr>
        <w:t>Picture credits: Schüco International KG</w:t>
      </w:r>
    </w:p>
    <w:p w14:paraId="427BF9CE" w14:textId="3EE84ADF" w:rsidR="005168F0" w:rsidRDefault="00B465F7" w:rsidP="005168F0">
      <w:pPr>
        <w:spacing w:line="312" w:lineRule="auto"/>
        <w:rPr>
          <w:sz w:val="22"/>
        </w:rPr>
      </w:pPr>
      <w:r>
        <w:rPr>
          <w:noProof/>
          <w:sz w:val="22"/>
          <w:lang w:eastAsia="de-DE"/>
        </w:rPr>
        <w:drawing>
          <wp:inline distT="0" distB="0" distL="0" distR="0" wp14:anchorId="58C329F9" wp14:editId="2BBFABA6">
            <wp:extent cx="2037221" cy="1440000"/>
            <wp:effectExtent l="0" t="0" r="1270" b="8255"/>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37221" cy="1440000"/>
                    </a:xfrm>
                    <a:prstGeom prst="rect">
                      <a:avLst/>
                    </a:prstGeom>
                    <a:noFill/>
                    <a:ln>
                      <a:noFill/>
                    </a:ln>
                  </pic:spPr>
                </pic:pic>
              </a:graphicData>
            </a:graphic>
          </wp:inline>
        </w:drawing>
      </w:r>
    </w:p>
    <w:p w14:paraId="708D21AE" w14:textId="30567D53" w:rsidR="002A484A" w:rsidRDefault="002A484A" w:rsidP="005168F0">
      <w:pPr>
        <w:spacing w:line="312" w:lineRule="auto"/>
        <w:rPr>
          <w:sz w:val="22"/>
        </w:rPr>
      </w:pPr>
      <w:r>
        <w:rPr>
          <w:sz w:val="22"/>
        </w:rPr>
        <w:t>Schüco RX LOAD 500 is a robot cell that consists of the Schüco AF 500 CNC machine and a robot with a linear moving unit, safety fence and mobile rack for storing profiles.</w:t>
      </w:r>
    </w:p>
    <w:p w14:paraId="004D5B8F" w14:textId="4515B62E" w:rsidR="002A484A" w:rsidRDefault="002A484A" w:rsidP="005168F0">
      <w:pPr>
        <w:spacing w:line="312" w:lineRule="auto"/>
        <w:rPr>
          <w:sz w:val="22"/>
        </w:rPr>
      </w:pPr>
    </w:p>
    <w:p w14:paraId="6CFAE82A" w14:textId="45C6770F" w:rsidR="002A484A" w:rsidRPr="002A484A" w:rsidRDefault="001F4428" w:rsidP="002A484A">
      <w:pPr>
        <w:spacing w:line="312" w:lineRule="auto"/>
        <w:rPr>
          <w:b/>
          <w:sz w:val="22"/>
        </w:rPr>
      </w:pPr>
      <w:r>
        <w:rPr>
          <w:b/>
          <w:sz w:val="22"/>
        </w:rPr>
        <w:t>Picture credits: Schüco International KG</w:t>
      </w:r>
    </w:p>
    <w:p w14:paraId="445D6265" w14:textId="7AC3F124" w:rsidR="002A484A" w:rsidRDefault="002A484A" w:rsidP="005168F0">
      <w:pPr>
        <w:spacing w:line="312" w:lineRule="auto"/>
        <w:rPr>
          <w:sz w:val="22"/>
        </w:rPr>
      </w:pPr>
      <w:r>
        <w:rPr>
          <w:noProof/>
          <w:sz w:val="22"/>
          <w:lang w:eastAsia="de-DE"/>
        </w:rPr>
        <w:drawing>
          <wp:inline distT="0" distB="0" distL="0" distR="0" wp14:anchorId="40F682E4" wp14:editId="57A587DB">
            <wp:extent cx="1017857" cy="1440000"/>
            <wp:effectExtent l="0" t="0" r="0" b="825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017857" cy="1440000"/>
                    </a:xfrm>
                    <a:prstGeom prst="rect">
                      <a:avLst/>
                    </a:prstGeom>
                    <a:noFill/>
                    <a:ln>
                      <a:noFill/>
                    </a:ln>
                  </pic:spPr>
                </pic:pic>
              </a:graphicData>
            </a:graphic>
          </wp:inline>
        </w:drawing>
      </w:r>
    </w:p>
    <w:p w14:paraId="053655D6" w14:textId="122361D6" w:rsidR="00E07AFB" w:rsidRDefault="002A484A" w:rsidP="000A24F1">
      <w:pPr>
        <w:spacing w:line="312" w:lineRule="auto"/>
        <w:rPr>
          <w:sz w:val="22"/>
        </w:rPr>
      </w:pPr>
      <w:r>
        <w:rPr>
          <w:sz w:val="22"/>
        </w:rPr>
        <w:t xml:space="preserve">The robot technology is perfectly tailored to the Schüco AF 500 machine, optimising the fabrication process for fast, efficient and high-quality fabrication. </w:t>
      </w:r>
    </w:p>
    <w:p w14:paraId="085D73D7" w14:textId="0431A300" w:rsidR="004C39FF" w:rsidRDefault="004C39FF" w:rsidP="005168F0">
      <w:pPr>
        <w:spacing w:line="312" w:lineRule="auto"/>
        <w:rPr>
          <w:sz w:val="22"/>
        </w:rPr>
      </w:pPr>
    </w:p>
    <w:p w14:paraId="7F46EAB2" w14:textId="77777777" w:rsidR="004C39FF" w:rsidRDefault="004C39FF" w:rsidP="005168F0">
      <w:pPr>
        <w:spacing w:line="312" w:lineRule="auto"/>
        <w:rPr>
          <w:sz w:val="22"/>
        </w:rPr>
      </w:pPr>
    </w:p>
    <w:p w14:paraId="4034162E" w14:textId="3C735EF5" w:rsidR="00E07AFB" w:rsidRPr="00610835" w:rsidRDefault="00E07AFB" w:rsidP="005168F0">
      <w:pPr>
        <w:spacing w:line="312" w:lineRule="auto"/>
        <w:rPr>
          <w:sz w:val="22"/>
        </w:rPr>
      </w:pPr>
    </w:p>
    <w:sectPr w:rsidR="00E07AFB" w:rsidRPr="00610835" w:rsidSect="007A7037">
      <w:headerReference w:type="default" r:id="rId12"/>
      <w:footerReference w:type="default" r:id="rId13"/>
      <w:headerReference w:type="first" r:id="rId14"/>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2CCB380" w14:textId="77777777" w:rsidR="00BB5B07" w:rsidRDefault="00BB5B07" w:rsidP="00F958EA">
      <w:pPr>
        <w:spacing w:line="240" w:lineRule="auto"/>
      </w:pPr>
      <w:r>
        <w:separator/>
      </w:r>
    </w:p>
  </w:endnote>
  <w:endnote w:type="continuationSeparator" w:id="0">
    <w:p w14:paraId="65E098E1" w14:textId="77777777" w:rsidR="00BB5B07" w:rsidRDefault="00BB5B07"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D3D7E40" w14:textId="77777777" w:rsidR="001A3597" w:rsidRDefault="001A3597">
    <w:pPr>
      <w:pStyle w:val="Fuzeile"/>
    </w:pPr>
    <w:r>
      <w:fldChar w:fldCharType="begin"/>
    </w:r>
    <w:r>
      <w:rPr>
        <w:noProof/>
      </w:rPr>
      <w:instrText xml:space="preserve"> PAGE  \* Arabic  \* MERGEFORMAT </w:instrText>
    </w:r>
    <w:r>
      <w:fldChar w:fldCharType="separate"/>
    </w:r>
    <w:r>
      <w:rPr>
        <w:noProof/>
      </w:rPr>
      <w:t>2</w:t>
    </w:r>
    <w:r>
      <w:fldChar w:fldCharType="end"/>
    </w:r>
    <w:r>
      <w:t>/</w:t>
    </w:r>
    <w:r>
      <w:fldChar w:fldCharType="begin"/>
    </w:r>
    <w:r>
      <w:rPr>
        <w:noProof/>
      </w:rPr>
      <w:instrText xml:space="preserve"> NUMPAGES  \* Arabic  \* MERGEFORMAT </w:instrText>
    </w:r>
    <w:r>
      <w:fldChar w:fldCharType="separate"/>
    </w:r>
    <w:r>
      <w:rPr>
        <w:noProof/>
      </w:rPr>
      <w:t>3</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40B5312" w14:textId="77777777" w:rsidR="00BB5B07" w:rsidRDefault="00BB5B07" w:rsidP="00F958EA">
      <w:pPr>
        <w:spacing w:line="240" w:lineRule="auto"/>
      </w:pPr>
      <w:r>
        <w:separator/>
      </w:r>
    </w:p>
  </w:footnote>
  <w:footnote w:type="continuationSeparator" w:id="0">
    <w:p w14:paraId="15891858" w14:textId="77777777" w:rsidR="00BB5B07" w:rsidRDefault="00BB5B07"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81">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9434B"/>
    <w:rsid w:val="000A24F1"/>
    <w:rsid w:val="000A5E24"/>
    <w:rsid w:val="000C299E"/>
    <w:rsid w:val="001051B8"/>
    <w:rsid w:val="00113D9B"/>
    <w:rsid w:val="001144C6"/>
    <w:rsid w:val="0011455F"/>
    <w:rsid w:val="00115275"/>
    <w:rsid w:val="00131804"/>
    <w:rsid w:val="001721D5"/>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4428"/>
    <w:rsid w:val="001F7A93"/>
    <w:rsid w:val="002018DC"/>
    <w:rsid w:val="002047EF"/>
    <w:rsid w:val="0021268C"/>
    <w:rsid w:val="00214781"/>
    <w:rsid w:val="002176B8"/>
    <w:rsid w:val="00221120"/>
    <w:rsid w:val="00227E10"/>
    <w:rsid w:val="00231B1A"/>
    <w:rsid w:val="00236391"/>
    <w:rsid w:val="0024327E"/>
    <w:rsid w:val="00252D6E"/>
    <w:rsid w:val="00254BAE"/>
    <w:rsid w:val="00265ACE"/>
    <w:rsid w:val="002762A8"/>
    <w:rsid w:val="00284CF1"/>
    <w:rsid w:val="002911E7"/>
    <w:rsid w:val="002A378B"/>
    <w:rsid w:val="002A484A"/>
    <w:rsid w:val="002B211F"/>
    <w:rsid w:val="002B5CD8"/>
    <w:rsid w:val="002B7D28"/>
    <w:rsid w:val="002E3613"/>
    <w:rsid w:val="002E65C2"/>
    <w:rsid w:val="002F3983"/>
    <w:rsid w:val="003312EB"/>
    <w:rsid w:val="00332231"/>
    <w:rsid w:val="00337E7E"/>
    <w:rsid w:val="003442BA"/>
    <w:rsid w:val="003471F7"/>
    <w:rsid w:val="00366A18"/>
    <w:rsid w:val="00367473"/>
    <w:rsid w:val="0037157E"/>
    <w:rsid w:val="003855FF"/>
    <w:rsid w:val="0038660D"/>
    <w:rsid w:val="003A46F2"/>
    <w:rsid w:val="003C0B27"/>
    <w:rsid w:val="003C1C27"/>
    <w:rsid w:val="003C3118"/>
    <w:rsid w:val="003F280C"/>
    <w:rsid w:val="003F56F4"/>
    <w:rsid w:val="003F7D53"/>
    <w:rsid w:val="00400E95"/>
    <w:rsid w:val="0040727A"/>
    <w:rsid w:val="00413635"/>
    <w:rsid w:val="00417BFB"/>
    <w:rsid w:val="00421006"/>
    <w:rsid w:val="00431009"/>
    <w:rsid w:val="004328A6"/>
    <w:rsid w:val="00433486"/>
    <w:rsid w:val="00444D4D"/>
    <w:rsid w:val="00445B24"/>
    <w:rsid w:val="00461334"/>
    <w:rsid w:val="004975ED"/>
    <w:rsid w:val="004A4939"/>
    <w:rsid w:val="004B3B23"/>
    <w:rsid w:val="004C0725"/>
    <w:rsid w:val="004C39FF"/>
    <w:rsid w:val="004D5FF8"/>
    <w:rsid w:val="004D7A4A"/>
    <w:rsid w:val="004E33D8"/>
    <w:rsid w:val="004F1C77"/>
    <w:rsid w:val="004F2161"/>
    <w:rsid w:val="004F241B"/>
    <w:rsid w:val="004F2CE5"/>
    <w:rsid w:val="004F35BF"/>
    <w:rsid w:val="004F41F1"/>
    <w:rsid w:val="004F540D"/>
    <w:rsid w:val="00501019"/>
    <w:rsid w:val="00514E18"/>
    <w:rsid w:val="005168F0"/>
    <w:rsid w:val="005303A4"/>
    <w:rsid w:val="005379AF"/>
    <w:rsid w:val="0054107C"/>
    <w:rsid w:val="0058361A"/>
    <w:rsid w:val="00593611"/>
    <w:rsid w:val="005A0735"/>
    <w:rsid w:val="005A24FE"/>
    <w:rsid w:val="005A37EF"/>
    <w:rsid w:val="005A756A"/>
    <w:rsid w:val="005B3834"/>
    <w:rsid w:val="005C1D24"/>
    <w:rsid w:val="005D3F43"/>
    <w:rsid w:val="005D5BE2"/>
    <w:rsid w:val="005E5091"/>
    <w:rsid w:val="005F0DEC"/>
    <w:rsid w:val="005F20B2"/>
    <w:rsid w:val="0060564D"/>
    <w:rsid w:val="00606851"/>
    <w:rsid w:val="0061040B"/>
    <w:rsid w:val="00610835"/>
    <w:rsid w:val="00613827"/>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66D56"/>
    <w:rsid w:val="007A1939"/>
    <w:rsid w:val="007A31A8"/>
    <w:rsid w:val="007A5FD5"/>
    <w:rsid w:val="007A7037"/>
    <w:rsid w:val="007E3C35"/>
    <w:rsid w:val="007E553E"/>
    <w:rsid w:val="007F0D21"/>
    <w:rsid w:val="008067CE"/>
    <w:rsid w:val="00816A4D"/>
    <w:rsid w:val="00850D25"/>
    <w:rsid w:val="00850E55"/>
    <w:rsid w:val="008615B3"/>
    <w:rsid w:val="00871C59"/>
    <w:rsid w:val="00875EED"/>
    <w:rsid w:val="00882012"/>
    <w:rsid w:val="00884FFA"/>
    <w:rsid w:val="008955A8"/>
    <w:rsid w:val="008A7602"/>
    <w:rsid w:val="008D6CD6"/>
    <w:rsid w:val="008F14C2"/>
    <w:rsid w:val="008F302C"/>
    <w:rsid w:val="00900A75"/>
    <w:rsid w:val="00903553"/>
    <w:rsid w:val="00910D50"/>
    <w:rsid w:val="009120EE"/>
    <w:rsid w:val="009216C4"/>
    <w:rsid w:val="00923774"/>
    <w:rsid w:val="009250DC"/>
    <w:rsid w:val="00926846"/>
    <w:rsid w:val="00942A80"/>
    <w:rsid w:val="00944D9A"/>
    <w:rsid w:val="00950F6B"/>
    <w:rsid w:val="00974BBD"/>
    <w:rsid w:val="009757CA"/>
    <w:rsid w:val="00993209"/>
    <w:rsid w:val="009957D5"/>
    <w:rsid w:val="009B20B6"/>
    <w:rsid w:val="009B2BB7"/>
    <w:rsid w:val="009C5E50"/>
    <w:rsid w:val="009D60F9"/>
    <w:rsid w:val="009E59BA"/>
    <w:rsid w:val="009E61AC"/>
    <w:rsid w:val="009F61FB"/>
    <w:rsid w:val="00A1070C"/>
    <w:rsid w:val="00A34AC2"/>
    <w:rsid w:val="00A40B3D"/>
    <w:rsid w:val="00A4192A"/>
    <w:rsid w:val="00A4223F"/>
    <w:rsid w:val="00A51720"/>
    <w:rsid w:val="00A520A4"/>
    <w:rsid w:val="00A537AE"/>
    <w:rsid w:val="00A70010"/>
    <w:rsid w:val="00A858AC"/>
    <w:rsid w:val="00A934AB"/>
    <w:rsid w:val="00AA7002"/>
    <w:rsid w:val="00AB26C4"/>
    <w:rsid w:val="00AC315E"/>
    <w:rsid w:val="00AD4B01"/>
    <w:rsid w:val="00AE4BD3"/>
    <w:rsid w:val="00AE4D8C"/>
    <w:rsid w:val="00AE78A6"/>
    <w:rsid w:val="00AF4FDC"/>
    <w:rsid w:val="00B00D3C"/>
    <w:rsid w:val="00B02208"/>
    <w:rsid w:val="00B33415"/>
    <w:rsid w:val="00B370AA"/>
    <w:rsid w:val="00B377FB"/>
    <w:rsid w:val="00B465F7"/>
    <w:rsid w:val="00B50B7A"/>
    <w:rsid w:val="00B71CE1"/>
    <w:rsid w:val="00B754E6"/>
    <w:rsid w:val="00B8202F"/>
    <w:rsid w:val="00B9195A"/>
    <w:rsid w:val="00BA12B8"/>
    <w:rsid w:val="00BB5B07"/>
    <w:rsid w:val="00BB7146"/>
    <w:rsid w:val="00BD68E7"/>
    <w:rsid w:val="00BE3851"/>
    <w:rsid w:val="00BF07F1"/>
    <w:rsid w:val="00BF2E0F"/>
    <w:rsid w:val="00C0715C"/>
    <w:rsid w:val="00C11A76"/>
    <w:rsid w:val="00C1264D"/>
    <w:rsid w:val="00C3591B"/>
    <w:rsid w:val="00C37CD9"/>
    <w:rsid w:val="00C57139"/>
    <w:rsid w:val="00C62430"/>
    <w:rsid w:val="00C84C83"/>
    <w:rsid w:val="00C94D55"/>
    <w:rsid w:val="00CA1631"/>
    <w:rsid w:val="00CB073D"/>
    <w:rsid w:val="00CB3238"/>
    <w:rsid w:val="00CC1CD2"/>
    <w:rsid w:val="00CC40DC"/>
    <w:rsid w:val="00CC480F"/>
    <w:rsid w:val="00CC48E9"/>
    <w:rsid w:val="00CE6AE3"/>
    <w:rsid w:val="00CF00B5"/>
    <w:rsid w:val="00CF1140"/>
    <w:rsid w:val="00D02557"/>
    <w:rsid w:val="00D05009"/>
    <w:rsid w:val="00D12147"/>
    <w:rsid w:val="00D14D3A"/>
    <w:rsid w:val="00D16D92"/>
    <w:rsid w:val="00D23BE8"/>
    <w:rsid w:val="00D43792"/>
    <w:rsid w:val="00D43B1A"/>
    <w:rsid w:val="00D75F9A"/>
    <w:rsid w:val="00D92017"/>
    <w:rsid w:val="00D923AB"/>
    <w:rsid w:val="00DA004E"/>
    <w:rsid w:val="00DD59CD"/>
    <w:rsid w:val="00DD5DF3"/>
    <w:rsid w:val="00DF5EFF"/>
    <w:rsid w:val="00E0091E"/>
    <w:rsid w:val="00E026D1"/>
    <w:rsid w:val="00E07AFB"/>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EF5340"/>
    <w:rsid w:val="00F01AD2"/>
    <w:rsid w:val="00F234C8"/>
    <w:rsid w:val="00F3463D"/>
    <w:rsid w:val="00F410F7"/>
    <w:rsid w:val="00F454AC"/>
    <w:rsid w:val="00F62406"/>
    <w:rsid w:val="00F7613D"/>
    <w:rsid w:val="00F933AE"/>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81">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rPr>
  </w:style>
  <w:style w:type="character" w:customStyle="1" w:styleId="berschrift1Zchn">
    <w:name w:val="Überschrift 1 Zchn"/>
    <w:link w:val="berschrift1"/>
    <w:uiPriority w:val="9"/>
    <w:rsid w:val="009E61AC"/>
    <w:rPr>
      <w:rFonts w:ascii="Arial" w:hAnsi="Arial"/>
      <w:sz w:val="52"/>
      <w:szCs w:val="52"/>
    </w:rPr>
  </w:style>
  <w:style w:type="character" w:customStyle="1" w:styleId="berschrift2Zchn">
    <w:name w:val="Überschrift 2 Zchn"/>
    <w:link w:val="berschrift2"/>
    <w:uiPriority w:val="9"/>
    <w:rsid w:val="00DA004E"/>
    <w:rPr>
      <w:rFonts w:ascii="Arial" w:hAnsi="Arial"/>
      <w:sz w:val="28"/>
      <w:szCs w:val="28"/>
    </w:rPr>
  </w:style>
  <w:style w:type="character" w:customStyle="1" w:styleId="berschrift3Zchn">
    <w:name w:val="Überschrift 3 Zchn"/>
    <w:link w:val="berschrift3"/>
    <w:uiPriority w:val="9"/>
    <w:rsid w:val="0040727A"/>
    <w:rPr>
      <w:rFonts w:ascii="Arial" w:hAnsi="Arial"/>
      <w:color w:val="666666"/>
      <w:sz w:val="24"/>
      <w:szCs w:val="24"/>
    </w:rPr>
  </w:style>
  <w:style w:type="character" w:customStyle="1" w:styleId="berschrift4Zchn">
    <w:name w:val="Überschrift 4 Zchn"/>
    <w:link w:val="berschrift4"/>
    <w:uiPriority w:val="9"/>
    <w:semiHidden/>
    <w:rsid w:val="00DA004E"/>
    <w:rPr>
      <w:rFonts w:ascii="Arial" w:eastAsia="Times New Roman" w:hAnsi="Arial"/>
      <w:b/>
      <w:bCs/>
      <w:sz w:val="28"/>
      <w:szCs w:val="28"/>
    </w:rPr>
  </w:style>
  <w:style w:type="character" w:customStyle="1" w:styleId="berschrift5Zchn">
    <w:name w:val="Überschrift 5 Zchn"/>
    <w:link w:val="berschrift5"/>
    <w:uiPriority w:val="9"/>
    <w:semiHidden/>
    <w:rsid w:val="00DA004E"/>
    <w:rPr>
      <w:rFonts w:ascii="Arial" w:eastAsia="Times New Roman" w:hAnsi="Arial"/>
      <w:b/>
      <w:bCs/>
      <w:i/>
      <w:iCs/>
      <w:sz w:val="26"/>
      <w:szCs w:val="26"/>
    </w:rPr>
  </w:style>
  <w:style w:type="character" w:customStyle="1" w:styleId="berschrift6Zchn">
    <w:name w:val="Überschrift 6 Zchn"/>
    <w:link w:val="berschrift6"/>
    <w:uiPriority w:val="9"/>
    <w:semiHidden/>
    <w:rsid w:val="00DA004E"/>
    <w:rPr>
      <w:rFonts w:ascii="Arial" w:eastAsia="Times New Roman" w:hAnsi="Arial"/>
      <w:b/>
      <w:bCs/>
      <w:sz w:val="22"/>
      <w:szCs w:val="22"/>
    </w:rPr>
  </w:style>
  <w:style w:type="character" w:customStyle="1" w:styleId="berschrift7Zchn">
    <w:name w:val="Überschrift 7 Zchn"/>
    <w:link w:val="berschrift7"/>
    <w:uiPriority w:val="9"/>
    <w:semiHidden/>
    <w:rsid w:val="00DA004E"/>
    <w:rPr>
      <w:rFonts w:ascii="Arial" w:eastAsia="Times New Roman" w:hAnsi="Arial"/>
      <w:sz w:val="24"/>
      <w:szCs w:val="24"/>
    </w:rPr>
  </w:style>
  <w:style w:type="character" w:customStyle="1" w:styleId="berschrift8Zchn">
    <w:name w:val="Überschrift 8 Zchn"/>
    <w:link w:val="berschrift8"/>
    <w:uiPriority w:val="9"/>
    <w:semiHidden/>
    <w:rsid w:val="00DA004E"/>
    <w:rPr>
      <w:rFonts w:ascii="Arial" w:eastAsia="Times New Roman" w:hAnsi="Arial"/>
      <w:i/>
      <w:iCs/>
      <w:sz w:val="24"/>
      <w:szCs w:val="24"/>
    </w:rPr>
  </w:style>
  <w:style w:type="character" w:customStyle="1" w:styleId="berschrift9Zchn">
    <w:name w:val="Überschrift 9 Zchn"/>
    <w:link w:val="berschrift9"/>
    <w:uiPriority w:val="9"/>
    <w:semiHidden/>
    <w:rsid w:val="00DA004E"/>
    <w:rPr>
      <w:rFonts w:ascii="Arial" w:eastAsia="Times New Roman" w:hAnsi="Arial"/>
      <w:sz w:val="22"/>
      <w:szCs w:val="22"/>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rPr>
  </w:style>
  <w:style w:type="character" w:styleId="Kommentarzeichen">
    <w:name w:val="annotation reference"/>
    <w:basedOn w:val="Absatz-Standardschriftart"/>
    <w:uiPriority w:val="99"/>
    <w:semiHidden/>
    <w:unhideWhenUsed/>
    <w:rsid w:val="00944D9A"/>
    <w:rPr>
      <w:sz w:val="16"/>
      <w:szCs w:val="16"/>
    </w:rPr>
  </w:style>
  <w:style w:type="paragraph" w:styleId="Kommentartext">
    <w:name w:val="annotation text"/>
    <w:basedOn w:val="Standard"/>
    <w:link w:val="KommentartextZchn"/>
    <w:uiPriority w:val="99"/>
    <w:semiHidden/>
    <w:unhideWhenUsed/>
    <w:rsid w:val="00944D9A"/>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944D9A"/>
    <w:rPr>
      <w:rFonts w:ascii="Arial" w:hAnsi="Arial"/>
    </w:rPr>
  </w:style>
  <w:style w:type="paragraph" w:styleId="Kommentarthema">
    <w:name w:val="annotation subject"/>
    <w:basedOn w:val="Kommentartext"/>
    <w:next w:val="Kommentartext"/>
    <w:link w:val="KommentarthemaZchn"/>
    <w:uiPriority w:val="99"/>
    <w:semiHidden/>
    <w:unhideWhenUsed/>
    <w:rsid w:val="00944D9A"/>
    <w:rPr>
      <w:b/>
      <w:bCs/>
    </w:rPr>
  </w:style>
  <w:style w:type="character" w:customStyle="1" w:styleId="KommentarthemaZchn">
    <w:name w:val="Kommentarthema Zchn"/>
    <w:basedOn w:val="KommentartextZchn"/>
    <w:link w:val="Kommentarthema"/>
    <w:uiPriority w:val="99"/>
    <w:semiHidden/>
    <w:rsid w:val="00944D9A"/>
    <w:rPr>
      <w:rFonts w:ascii="Arial" w:hAnsi="Arial"/>
      <w:b/>
      <w:bCs/>
    </w:rPr>
  </w:style>
  <w:style w:type="character" w:customStyle="1" w:styleId="NichtaufgelsteErwhnung1">
    <w:name w:val="Nicht aufgelöste Erwähnung1"/>
    <w:basedOn w:val="Absatz-Standardschriftart"/>
    <w:uiPriority w:val="99"/>
    <w:semiHidden/>
    <w:unhideWhenUsed/>
    <w:rsid w:val="00214781"/>
    <w:rPr>
      <w:color w:val="605E5C"/>
      <w:shd w:val="clear" w:color="auto" w:fill="E1DFDD"/>
    </w:rPr>
  </w:style>
  <w:style w:type="character" w:styleId="NichtaufgelsteErwhnung">
    <w:name w:val="Unresolved Mention"/>
    <w:basedOn w:val="Absatz-Standardschriftart"/>
    <w:uiPriority w:val="99"/>
    <w:semiHidden/>
    <w:unhideWhenUsed/>
    <w:rsid w:val="00B8202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schueco.de/press" TargetMode="External"/><Relationship Id="rId12" Type="http://schemas.openxmlformats.org/officeDocument/2006/relationships/header" Target="header1.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header2.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3</Pages>
  <Words>601</Words>
  <Characters>3788</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4381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Pia Winnemoeller</cp:lastModifiedBy>
  <cp:revision>10</cp:revision>
  <cp:lastPrinted>2019-07-18T15:28:00Z</cp:lastPrinted>
  <dcterms:created xsi:type="dcterms:W3CDTF">2021-08-26T13:12:00Z</dcterms:created>
  <dcterms:modified xsi:type="dcterms:W3CDTF">2021-10-15T09:55:00Z</dcterms:modified>
</cp:coreProperties>
</file>