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14716" w14:paraId="1330B21D" w14:textId="77777777" w:rsidTr="007276CC">
        <w:tc>
          <w:tcPr>
            <w:tcW w:w="6237" w:type="dxa"/>
            <w:shd w:val="clear" w:color="auto" w:fill="auto"/>
          </w:tcPr>
          <w:p w14:paraId="3B621FE2" w14:textId="77777777" w:rsidR="00227E10" w:rsidRDefault="009D60F9" w:rsidP="00227E10">
            <w:pPr>
              <w:pStyle w:val="Titel"/>
            </w:pPr>
            <w:r>
              <w:t>Press release</w:t>
            </w:r>
          </w:p>
          <w:p w14:paraId="3E6DF71F" w14:textId="63CD1E7E" w:rsidR="00227E10" w:rsidRPr="00227E10" w:rsidRDefault="00227E10" w:rsidP="006D52BC">
            <w:pPr>
              <w:pStyle w:val="Untertitel"/>
            </w:pPr>
            <w:r w:rsidRPr="00227E10">
              <w:fldChar w:fldCharType="begin"/>
            </w:r>
            <w:r w:rsidRPr="00227E10">
              <w:instrText xml:space="preserve"> CREATEDATE  \@ "dd.MM.yyyy"  \* MERGEFORMAT </w:instrText>
            </w:r>
            <w:r w:rsidRPr="00227E10">
              <w:fldChar w:fldCharType="separate"/>
            </w:r>
            <w:r w:rsidR="006D52BC">
              <w:rPr>
                <w:noProof/>
              </w:rPr>
              <w:t>August</w:t>
            </w:r>
            <w:bookmarkStart w:id="0" w:name="_GoBack"/>
            <w:bookmarkEnd w:id="0"/>
            <w:r w:rsidR="007D0E3B">
              <w:rPr>
                <w:noProof/>
              </w:rPr>
              <w:t xml:space="preserve"> </w:t>
            </w:r>
            <w:r w:rsidR="002A7BD8">
              <w:rPr>
                <w:noProof/>
              </w:rPr>
              <w:t>2021</w:t>
            </w:r>
            <w:r w:rsidRPr="00227E10">
              <w:fldChar w:fldCharType="end"/>
            </w:r>
          </w:p>
        </w:tc>
        <w:tc>
          <w:tcPr>
            <w:tcW w:w="737" w:type="dxa"/>
            <w:shd w:val="clear" w:color="auto" w:fill="auto"/>
          </w:tcPr>
          <w:p w14:paraId="1BAE27D2" w14:textId="77777777" w:rsidR="00227E10" w:rsidRDefault="00227E10" w:rsidP="004A4939"/>
        </w:tc>
        <w:tc>
          <w:tcPr>
            <w:tcW w:w="2835" w:type="dxa"/>
            <w:shd w:val="clear" w:color="auto" w:fill="auto"/>
          </w:tcPr>
          <w:p w14:paraId="033A68AD" w14:textId="77777777" w:rsidR="00227E10" w:rsidRPr="007276CC" w:rsidRDefault="00227E10" w:rsidP="007276CC">
            <w:pPr>
              <w:pStyle w:val="Absender"/>
              <w:spacing w:before="100"/>
              <w:rPr>
                <w:b/>
              </w:rPr>
            </w:pPr>
            <w:r>
              <w:rPr>
                <w:b/>
              </w:rPr>
              <w:t>Further information about publication:</w:t>
            </w:r>
          </w:p>
          <w:p w14:paraId="72CE6FF7" w14:textId="77777777" w:rsidR="00227E10" w:rsidRDefault="00227E10" w:rsidP="007276CC">
            <w:pPr>
              <w:pStyle w:val="Absender"/>
            </w:pPr>
            <w:proofErr w:type="spellStart"/>
            <w:r>
              <w:t>Schüco</w:t>
            </w:r>
            <w:proofErr w:type="spellEnd"/>
            <w:r>
              <w:t xml:space="preserve"> International KG</w:t>
            </w:r>
          </w:p>
          <w:p w14:paraId="74AA3CA2" w14:textId="77777777" w:rsidR="00227E10" w:rsidRDefault="00227E10" w:rsidP="007276CC">
            <w:pPr>
              <w:pStyle w:val="Absender"/>
            </w:pPr>
            <w:r>
              <w:t xml:space="preserve">Ulrike </w:t>
            </w:r>
            <w:proofErr w:type="spellStart"/>
            <w:r>
              <w:t>Krüger</w:t>
            </w:r>
            <w:proofErr w:type="spellEnd"/>
          </w:p>
          <w:p w14:paraId="41E504F8" w14:textId="77777777" w:rsidR="00227E10" w:rsidRDefault="00227E10" w:rsidP="007276CC">
            <w:pPr>
              <w:pStyle w:val="Absender"/>
            </w:pPr>
            <w:proofErr w:type="spellStart"/>
            <w:r>
              <w:t>Karolinenstr</w:t>
            </w:r>
            <w:proofErr w:type="spellEnd"/>
            <w:r>
              <w:t>. 1–15</w:t>
            </w:r>
          </w:p>
          <w:p w14:paraId="09FC6A26" w14:textId="77777777" w:rsidR="00227E10" w:rsidRDefault="00227E10" w:rsidP="007276CC">
            <w:pPr>
              <w:pStyle w:val="Absender"/>
            </w:pPr>
            <w:r>
              <w:t>33609 Bielefeld, Germany</w:t>
            </w:r>
          </w:p>
          <w:p w14:paraId="3380F54B" w14:textId="77777777" w:rsidR="00227E10" w:rsidRPr="00F11FAE" w:rsidRDefault="00227E10" w:rsidP="007276CC">
            <w:pPr>
              <w:pStyle w:val="Absender"/>
              <w:rPr>
                <w:lang w:val="pt-BR"/>
              </w:rPr>
            </w:pPr>
            <w:r w:rsidRPr="00F11FAE">
              <w:rPr>
                <w:lang w:val="pt-BR"/>
              </w:rPr>
              <w:t>Tel.: +49 (0)521 783-803</w:t>
            </w:r>
          </w:p>
          <w:p w14:paraId="754F0EA4" w14:textId="77777777" w:rsidR="00227E10" w:rsidRPr="00F11FAE" w:rsidRDefault="00227E10" w:rsidP="005F0DEC">
            <w:pPr>
              <w:pStyle w:val="Absender"/>
              <w:rPr>
                <w:lang w:val="pt-BR"/>
              </w:rPr>
            </w:pPr>
            <w:r w:rsidRPr="00F11FAE">
              <w:rPr>
                <w:lang w:val="pt-BR"/>
              </w:rPr>
              <w:t>Fax: +49 (0)521 783-950803</w:t>
            </w:r>
          </w:p>
          <w:p w14:paraId="74F1A5F5" w14:textId="77777777" w:rsidR="00227E10" w:rsidRPr="00F11FAE" w:rsidRDefault="00227E10" w:rsidP="007276CC">
            <w:pPr>
              <w:pStyle w:val="Absender"/>
              <w:rPr>
                <w:lang w:val="pt-BR"/>
              </w:rPr>
            </w:pPr>
            <w:r w:rsidRPr="00F11FAE">
              <w:rPr>
                <w:lang w:val="pt-BR"/>
              </w:rPr>
              <w:t>E-mail: PR@schueco.com</w:t>
            </w:r>
          </w:p>
          <w:p w14:paraId="757895EC" w14:textId="77777777" w:rsidR="00227E10" w:rsidRPr="00F11FAE" w:rsidRDefault="006D52BC" w:rsidP="007276CC">
            <w:pPr>
              <w:pStyle w:val="Absender"/>
              <w:rPr>
                <w:lang w:val="pt-BR"/>
              </w:rPr>
            </w:pPr>
            <w:hyperlink r:id="rId7" w:history="1">
              <w:r w:rsidR="005A436E" w:rsidRPr="00F11FAE">
                <w:rPr>
                  <w:rStyle w:val="Hyperlink"/>
                  <w:lang w:val="pt-BR"/>
                </w:rPr>
                <w:t>www.schueco.com/press</w:t>
              </w:r>
            </w:hyperlink>
          </w:p>
          <w:p w14:paraId="2E1C6A8F" w14:textId="77777777" w:rsidR="00A520A4" w:rsidRPr="00F11FAE" w:rsidRDefault="00A520A4" w:rsidP="001144C6">
            <w:pPr>
              <w:pStyle w:val="Absender"/>
              <w:rPr>
                <w:lang w:val="pt-BR"/>
              </w:rPr>
            </w:pPr>
            <w:r w:rsidRPr="00F11FAE">
              <w:rPr>
                <w:lang w:val="pt-BR"/>
              </w:rPr>
              <w:t>www.schueco.com/press</w:t>
            </w:r>
          </w:p>
        </w:tc>
      </w:tr>
    </w:tbl>
    <w:p w14:paraId="4E2DC4EC" w14:textId="77777777" w:rsidR="00CC48E9" w:rsidRPr="00F11FAE" w:rsidRDefault="00CC48E9" w:rsidP="005168F0">
      <w:pPr>
        <w:pStyle w:val="Titel"/>
        <w:spacing w:line="312" w:lineRule="auto"/>
        <w:rPr>
          <w:b/>
          <w:sz w:val="22"/>
          <w:szCs w:val="22"/>
          <w:lang w:val="pt-BR"/>
        </w:rPr>
      </w:pPr>
    </w:p>
    <w:p w14:paraId="4CE86906" w14:textId="33BD189E" w:rsidR="005168F0" w:rsidRPr="003F280C" w:rsidRDefault="00073928" w:rsidP="005168F0">
      <w:pPr>
        <w:pStyle w:val="Titel"/>
        <w:spacing w:line="312" w:lineRule="auto"/>
        <w:rPr>
          <w:b/>
          <w:sz w:val="22"/>
          <w:szCs w:val="22"/>
        </w:rPr>
      </w:pPr>
      <w:r>
        <w:rPr>
          <w:b/>
          <w:sz w:val="22"/>
          <w:szCs w:val="22"/>
        </w:rPr>
        <w:t xml:space="preserve">Powerhouse </w:t>
      </w:r>
      <w:proofErr w:type="spellStart"/>
      <w:r>
        <w:rPr>
          <w:b/>
          <w:sz w:val="22"/>
          <w:szCs w:val="22"/>
        </w:rPr>
        <w:t>Telemark</w:t>
      </w:r>
      <w:proofErr w:type="spellEnd"/>
    </w:p>
    <w:p w14:paraId="0B11FC7A" w14:textId="04026AF1" w:rsidR="004A4939" w:rsidRPr="003F280C" w:rsidRDefault="00073928" w:rsidP="005168F0">
      <w:pPr>
        <w:pStyle w:val="Titel"/>
        <w:spacing w:line="312" w:lineRule="auto"/>
        <w:rPr>
          <w:b/>
          <w:sz w:val="28"/>
          <w:szCs w:val="28"/>
        </w:rPr>
      </w:pPr>
      <w:r>
        <w:rPr>
          <w:b/>
          <w:sz w:val="28"/>
          <w:szCs w:val="28"/>
        </w:rPr>
        <w:t>Full steam ahead!</w:t>
      </w:r>
    </w:p>
    <w:p w14:paraId="4C0F7A02" w14:textId="77777777" w:rsidR="004B3B23" w:rsidRPr="003F280C" w:rsidRDefault="004B3B23" w:rsidP="005168F0">
      <w:pPr>
        <w:spacing w:line="312" w:lineRule="auto"/>
        <w:rPr>
          <w:sz w:val="22"/>
        </w:rPr>
      </w:pPr>
    </w:p>
    <w:p w14:paraId="348A745A" w14:textId="40B0115C" w:rsidR="007D0E3B" w:rsidRPr="007D0E3B" w:rsidRDefault="00816A4D" w:rsidP="00B81B63">
      <w:pPr>
        <w:pStyle w:val="Intro"/>
        <w:spacing w:line="312" w:lineRule="auto"/>
        <w:rPr>
          <w:i/>
          <w:iCs/>
        </w:rPr>
      </w:pPr>
      <w:r>
        <w:rPr>
          <w:b/>
        </w:rPr>
        <w:t xml:space="preserve">Bielefeld. </w:t>
      </w:r>
      <w:r>
        <w:rPr>
          <w:b/>
          <w:iCs/>
        </w:rPr>
        <w:t>Norway</w:t>
      </w:r>
      <w:r w:rsidR="00092A6D">
        <w:rPr>
          <w:b/>
          <w:iCs/>
        </w:rPr>
        <w:t>’</w:t>
      </w:r>
      <w:r>
        <w:rPr>
          <w:b/>
          <w:iCs/>
        </w:rPr>
        <w:t xml:space="preserve">s climate protection targets are ambitious. The country is aiming for its buildings to be virtually carbon neutral by 2050. One of the pioneering examples at the forefront of decarbonising new office buildings is the Powerhouse </w:t>
      </w:r>
      <w:proofErr w:type="spellStart"/>
      <w:r>
        <w:rPr>
          <w:b/>
          <w:iCs/>
        </w:rPr>
        <w:t>Telemark</w:t>
      </w:r>
      <w:proofErr w:type="spellEnd"/>
      <w:r>
        <w:rPr>
          <w:b/>
          <w:iCs/>
        </w:rPr>
        <w:t xml:space="preserve">, which will offset its carbon footprint over its entire lifecycle. The </w:t>
      </w:r>
      <w:proofErr w:type="gramStart"/>
      <w:r>
        <w:rPr>
          <w:b/>
          <w:iCs/>
        </w:rPr>
        <w:t>innovative</w:t>
      </w:r>
      <w:proofErr w:type="gramEnd"/>
      <w:r>
        <w:rPr>
          <w:b/>
          <w:iCs/>
        </w:rPr>
        <w:t xml:space="preserve"> façade solution is of key importance here.</w:t>
      </w:r>
      <w:r>
        <w:rPr>
          <w:i/>
          <w:iCs/>
        </w:rPr>
        <w:t xml:space="preserve"> </w:t>
      </w:r>
    </w:p>
    <w:p w14:paraId="3E9E6614" w14:textId="77777777" w:rsidR="007D0E3B" w:rsidRPr="007D0E3B" w:rsidRDefault="007D0E3B" w:rsidP="00B81B63">
      <w:pPr>
        <w:spacing w:line="312" w:lineRule="auto"/>
        <w:rPr>
          <w:sz w:val="22"/>
        </w:rPr>
      </w:pPr>
    </w:p>
    <w:p w14:paraId="5DBEEEBF" w14:textId="2D1EFAD1" w:rsidR="007D0E3B" w:rsidRPr="007D0E3B" w:rsidRDefault="007D0E3B" w:rsidP="00B81B63">
      <w:pPr>
        <w:spacing w:line="312" w:lineRule="auto"/>
        <w:rPr>
          <w:sz w:val="22"/>
        </w:rPr>
      </w:pPr>
      <w:r>
        <w:rPr>
          <w:sz w:val="22"/>
        </w:rPr>
        <w:t xml:space="preserve">The striking silhouette of the Powerhouse </w:t>
      </w:r>
      <w:proofErr w:type="spellStart"/>
      <w:r>
        <w:rPr>
          <w:sz w:val="22"/>
        </w:rPr>
        <w:t>Telemark</w:t>
      </w:r>
      <w:proofErr w:type="spellEnd"/>
      <w:r>
        <w:rPr>
          <w:sz w:val="22"/>
        </w:rPr>
        <w:t xml:space="preserve"> is visible from well beyond the horizon of the industrial city of </w:t>
      </w:r>
      <w:proofErr w:type="spellStart"/>
      <w:r>
        <w:rPr>
          <w:sz w:val="22"/>
        </w:rPr>
        <w:t>Porsgrunn</w:t>
      </w:r>
      <w:proofErr w:type="spellEnd"/>
      <w:r>
        <w:rPr>
          <w:sz w:val="22"/>
        </w:rPr>
        <w:t xml:space="preserve">. When the sun is shining, the eleven-storey office tower glistens like an amber-coloured, super-size diamond. Its roof terrace offers stunning views of the regional centre of the province of </w:t>
      </w:r>
      <w:proofErr w:type="spellStart"/>
      <w:r>
        <w:rPr>
          <w:sz w:val="22"/>
        </w:rPr>
        <w:t>Telemark</w:t>
      </w:r>
      <w:proofErr w:type="spellEnd"/>
      <w:r>
        <w:rPr>
          <w:sz w:val="22"/>
        </w:rPr>
        <w:t xml:space="preserve"> and its 35,000 residents, as well as the </w:t>
      </w:r>
      <w:proofErr w:type="spellStart"/>
      <w:r>
        <w:rPr>
          <w:sz w:val="22"/>
        </w:rPr>
        <w:t>Frierfjord</w:t>
      </w:r>
      <w:proofErr w:type="spellEnd"/>
      <w:r>
        <w:rPr>
          <w:sz w:val="22"/>
        </w:rPr>
        <w:t xml:space="preserve"> beyond. Completed in the summer of 2020, the zero-emissions building has become a symbol for the region</w:t>
      </w:r>
      <w:r w:rsidR="00092A6D">
        <w:rPr>
          <w:sz w:val="22"/>
        </w:rPr>
        <w:t>’</w:t>
      </w:r>
      <w:r>
        <w:rPr>
          <w:sz w:val="22"/>
        </w:rPr>
        <w:t xml:space="preserve">s transformation into a green economy in an area which lies 150 kilometres south of Oslo and has a long history as an advanced centre of industry. One of the largest hydroelectric power plants of the early 20th Century, </w:t>
      </w:r>
      <w:proofErr w:type="spellStart"/>
      <w:r>
        <w:rPr>
          <w:sz w:val="22"/>
        </w:rPr>
        <w:t>Vermork</w:t>
      </w:r>
      <w:proofErr w:type="spellEnd"/>
      <w:r>
        <w:rPr>
          <w:sz w:val="22"/>
        </w:rPr>
        <w:t xml:space="preserve">, is in the same province as </w:t>
      </w:r>
      <w:proofErr w:type="spellStart"/>
      <w:r>
        <w:rPr>
          <w:sz w:val="22"/>
        </w:rPr>
        <w:t>Porsgrunn</w:t>
      </w:r>
      <w:proofErr w:type="spellEnd"/>
      <w:r>
        <w:rPr>
          <w:sz w:val="22"/>
        </w:rPr>
        <w:t xml:space="preserve"> and is part of a UNESCO World Heritage Site. There's no more fitting place for a </w:t>
      </w:r>
      <w:r w:rsidR="00092A6D">
        <w:rPr>
          <w:sz w:val="22"/>
        </w:rPr>
        <w:t>“</w:t>
      </w:r>
      <w:r>
        <w:rPr>
          <w:sz w:val="22"/>
        </w:rPr>
        <w:t>Powerhouse</w:t>
      </w:r>
      <w:r w:rsidR="00092A6D">
        <w:rPr>
          <w:sz w:val="22"/>
        </w:rPr>
        <w:t>”</w:t>
      </w:r>
      <w:r>
        <w:rPr>
          <w:sz w:val="22"/>
        </w:rPr>
        <w:t xml:space="preserve"> than here. </w:t>
      </w:r>
    </w:p>
    <w:p w14:paraId="00D9FB4B" w14:textId="77777777" w:rsidR="007D0E3B" w:rsidRPr="007D0E3B" w:rsidRDefault="007D0E3B" w:rsidP="00B81B63">
      <w:pPr>
        <w:spacing w:line="312" w:lineRule="auto"/>
        <w:rPr>
          <w:b/>
          <w:bCs/>
          <w:sz w:val="22"/>
        </w:rPr>
      </w:pPr>
    </w:p>
    <w:p w14:paraId="458A20EC" w14:textId="77777777" w:rsidR="007D0E3B" w:rsidRPr="007D0E3B" w:rsidRDefault="007D0E3B" w:rsidP="00B81B63">
      <w:pPr>
        <w:spacing w:line="312" w:lineRule="auto"/>
        <w:rPr>
          <w:b/>
          <w:bCs/>
          <w:sz w:val="22"/>
        </w:rPr>
      </w:pPr>
      <w:r>
        <w:rPr>
          <w:b/>
          <w:bCs/>
          <w:sz w:val="22"/>
        </w:rPr>
        <w:t>243,000 kilowatt hours all in one</w:t>
      </w:r>
    </w:p>
    <w:p w14:paraId="5F1DCBCF" w14:textId="16650581" w:rsidR="007D0E3B" w:rsidRPr="007D0E3B" w:rsidRDefault="007D0E3B" w:rsidP="00B81B63">
      <w:pPr>
        <w:spacing w:line="312" w:lineRule="auto"/>
        <w:rPr>
          <w:sz w:val="22"/>
        </w:rPr>
      </w:pPr>
      <w:r>
        <w:rPr>
          <w:sz w:val="22"/>
        </w:rPr>
        <w:t xml:space="preserve">This powerful force of a building is not only striking architecturally. Its energy performance is also noteworthy, as shown by the energy concept entitled </w:t>
      </w:r>
      <w:r w:rsidR="00092A6D">
        <w:rPr>
          <w:sz w:val="22"/>
        </w:rPr>
        <w:t>“</w:t>
      </w:r>
      <w:r>
        <w:rPr>
          <w:sz w:val="22"/>
        </w:rPr>
        <w:t xml:space="preserve">Powerhouse </w:t>
      </w:r>
      <w:proofErr w:type="spellStart"/>
      <w:r>
        <w:rPr>
          <w:sz w:val="22"/>
        </w:rPr>
        <w:t>Telemark</w:t>
      </w:r>
      <w:proofErr w:type="spellEnd"/>
      <w:r>
        <w:rPr>
          <w:sz w:val="22"/>
        </w:rPr>
        <w:t xml:space="preserve">: </w:t>
      </w:r>
      <w:r w:rsidR="00092A6D">
        <w:rPr>
          <w:sz w:val="22"/>
        </w:rPr>
        <w:t>A</w:t>
      </w:r>
      <w:r>
        <w:rPr>
          <w:sz w:val="22"/>
        </w:rPr>
        <w:t xml:space="preserve"> plus energy building with a low </w:t>
      </w:r>
      <w:proofErr w:type="spellStart"/>
      <w:r>
        <w:rPr>
          <w:sz w:val="22"/>
        </w:rPr>
        <w:t>exergy</w:t>
      </w:r>
      <w:proofErr w:type="spellEnd"/>
      <w:r>
        <w:rPr>
          <w:sz w:val="22"/>
        </w:rPr>
        <w:t xml:space="preserve"> heating and cooling system</w:t>
      </w:r>
      <w:r w:rsidR="00092A6D">
        <w:rPr>
          <w:sz w:val="22"/>
        </w:rPr>
        <w:t>”</w:t>
      </w:r>
      <w:r>
        <w:rPr>
          <w:sz w:val="22"/>
        </w:rPr>
        <w:t xml:space="preserve"> by the engineers at Skanska Norway. The calculated 243,000 kilowatt hours of solar power generated by the 8400 m</w:t>
      </w:r>
      <w:r>
        <w:rPr>
          <w:vertAlign w:val="superscript"/>
        </w:rPr>
        <w:t>2</w:t>
      </w:r>
      <w:r>
        <w:rPr>
          <w:sz w:val="22"/>
        </w:rPr>
        <w:t xml:space="preserve"> office building each year cover the operating energy required to keep the building running as well as the grey energy </w:t>
      </w:r>
      <w:r>
        <w:rPr>
          <w:sz w:val="22"/>
        </w:rPr>
        <w:lastRenderedPageBreak/>
        <w:t>in the materials used, which means that the building</w:t>
      </w:r>
      <w:r w:rsidR="00092A6D">
        <w:rPr>
          <w:sz w:val="22"/>
        </w:rPr>
        <w:t>’</w:t>
      </w:r>
      <w:r>
        <w:rPr>
          <w:sz w:val="22"/>
        </w:rPr>
        <w:t xml:space="preserve">s carbon footprint will be offset after it has been in use for 60 years. The real highlight of this building is that its integrated structural, energy, façade and interior design reduces the power required by the solar generators by up to 70 percent compared to comparable </w:t>
      </w:r>
      <w:proofErr w:type="spellStart"/>
      <w:r>
        <w:rPr>
          <w:sz w:val="22"/>
        </w:rPr>
        <w:t>newbuilds</w:t>
      </w:r>
      <w:proofErr w:type="spellEnd"/>
      <w:r>
        <w:rPr>
          <w:sz w:val="22"/>
        </w:rPr>
        <w:t xml:space="preserve">. It may sound unique, but the Powerhouse </w:t>
      </w:r>
      <w:proofErr w:type="spellStart"/>
      <w:r>
        <w:rPr>
          <w:sz w:val="22"/>
        </w:rPr>
        <w:t>Telemark</w:t>
      </w:r>
      <w:proofErr w:type="spellEnd"/>
      <w:r>
        <w:rPr>
          <w:sz w:val="22"/>
        </w:rPr>
        <w:t xml:space="preserve"> is the fourth of its kind in Norway. However, it is the first office building of this type in a less populated area.</w:t>
      </w:r>
      <w:r>
        <w:rPr>
          <w:b/>
          <w:bCs/>
          <w:sz w:val="22"/>
        </w:rPr>
        <w:t xml:space="preserve"> </w:t>
      </w:r>
      <w:r>
        <w:rPr>
          <w:sz w:val="22"/>
        </w:rPr>
        <w:t xml:space="preserve">Emil </w:t>
      </w:r>
      <w:proofErr w:type="spellStart"/>
      <w:r>
        <w:rPr>
          <w:sz w:val="22"/>
        </w:rPr>
        <w:t>Eriksrød</w:t>
      </w:r>
      <w:proofErr w:type="spellEnd"/>
      <w:r>
        <w:rPr>
          <w:sz w:val="22"/>
        </w:rPr>
        <w:t xml:space="preserve">, Managing Director of R8 Property, wants to change this. </w:t>
      </w:r>
    </w:p>
    <w:p w14:paraId="1520B3D8" w14:textId="77777777" w:rsidR="007D0E3B" w:rsidRPr="007D0E3B" w:rsidRDefault="007D0E3B" w:rsidP="00B81B63">
      <w:pPr>
        <w:spacing w:line="312" w:lineRule="auto"/>
        <w:rPr>
          <w:sz w:val="22"/>
        </w:rPr>
      </w:pPr>
    </w:p>
    <w:p w14:paraId="22A031AC" w14:textId="77777777" w:rsidR="007D0E3B" w:rsidRPr="007D0E3B" w:rsidRDefault="007D0E3B" w:rsidP="00B81B63">
      <w:pPr>
        <w:spacing w:line="312" w:lineRule="auto"/>
        <w:rPr>
          <w:b/>
          <w:bCs/>
          <w:sz w:val="22"/>
        </w:rPr>
      </w:pPr>
      <w:r>
        <w:rPr>
          <w:b/>
          <w:bCs/>
          <w:sz w:val="22"/>
        </w:rPr>
        <w:t>An investor with a vision</w:t>
      </w:r>
    </w:p>
    <w:p w14:paraId="769E62E8" w14:textId="127FC5D8" w:rsidR="007D0E3B" w:rsidRPr="007D0E3B" w:rsidRDefault="007D0E3B" w:rsidP="00B81B63">
      <w:pPr>
        <w:spacing w:line="312" w:lineRule="auto"/>
        <w:rPr>
          <w:sz w:val="22"/>
        </w:rPr>
      </w:pPr>
      <w:r>
        <w:rPr>
          <w:sz w:val="22"/>
        </w:rPr>
        <w:t>Awarded the BREEAM Excellent sustainability certificate, the zero-emission building aims to inspire future zero-emission buildings, especially beyond larger cities such as Oslo and Trondheim, where structures of this kind already exist. There is an urgent need for action. In 2017, Norway</w:t>
      </w:r>
      <w:r w:rsidR="00092A6D">
        <w:rPr>
          <w:sz w:val="22"/>
        </w:rPr>
        <w:t>’</w:t>
      </w:r>
      <w:r>
        <w:rPr>
          <w:sz w:val="22"/>
        </w:rPr>
        <w:t>s construction industry emitted almost 13 million tonnes of CO</w:t>
      </w:r>
      <w:r>
        <w:rPr>
          <w:vertAlign w:val="subscript"/>
        </w:rPr>
        <w:t>2</w:t>
      </w:r>
      <w:r>
        <w:rPr>
          <w:sz w:val="22"/>
        </w:rPr>
        <w:t>, which roughly equates to the amount of harmful greenhouse gases generated by the oil and gas industry during this period. If Norway wants to achieve its climate protection targets, it</w:t>
      </w:r>
      <w:r w:rsidR="00092A6D">
        <w:rPr>
          <w:sz w:val="22"/>
        </w:rPr>
        <w:t>’</w:t>
      </w:r>
      <w:r>
        <w:rPr>
          <w:sz w:val="22"/>
        </w:rPr>
        <w:t xml:space="preserve">s high time the industry changed its thinking. At R8 Property, the future has already begun, as visionary </w:t>
      </w:r>
      <w:proofErr w:type="spellStart"/>
      <w:r>
        <w:rPr>
          <w:sz w:val="22"/>
        </w:rPr>
        <w:t>Eriksrød</w:t>
      </w:r>
      <w:proofErr w:type="spellEnd"/>
      <w:r>
        <w:rPr>
          <w:sz w:val="22"/>
        </w:rPr>
        <w:t xml:space="preserve"> founded the company in 2010 because he specifically wanted to develop sustainable office buildings where people enjoy working. His success shows that he did the right thing. Since 2015, R8 Property has spearheaded the </w:t>
      </w:r>
      <w:r w:rsidR="00092A6D">
        <w:rPr>
          <w:sz w:val="22"/>
        </w:rPr>
        <w:t>“</w:t>
      </w:r>
      <w:r>
        <w:rPr>
          <w:sz w:val="22"/>
        </w:rPr>
        <w:t>Norwegian Talent Index</w:t>
      </w:r>
      <w:r w:rsidR="00092A6D">
        <w:rPr>
          <w:sz w:val="22"/>
        </w:rPr>
        <w:t>”</w:t>
      </w:r>
      <w:r>
        <w:rPr>
          <w:sz w:val="22"/>
        </w:rPr>
        <w:t xml:space="preserve"> and is one of the most popular office lessors in the country.</w:t>
      </w:r>
    </w:p>
    <w:p w14:paraId="35454CCD" w14:textId="77777777" w:rsidR="007D0E3B" w:rsidRPr="007D0E3B" w:rsidRDefault="007D0E3B" w:rsidP="00B81B63">
      <w:pPr>
        <w:spacing w:line="312" w:lineRule="auto"/>
        <w:rPr>
          <w:sz w:val="22"/>
        </w:rPr>
      </w:pPr>
    </w:p>
    <w:p w14:paraId="21AA89E9" w14:textId="77777777" w:rsidR="007D0E3B" w:rsidRPr="007D0E3B" w:rsidRDefault="007D0E3B" w:rsidP="00B81B63">
      <w:pPr>
        <w:spacing w:line="312" w:lineRule="auto"/>
        <w:rPr>
          <w:b/>
          <w:bCs/>
          <w:sz w:val="22"/>
        </w:rPr>
      </w:pPr>
      <w:r>
        <w:rPr>
          <w:b/>
          <w:bCs/>
          <w:sz w:val="22"/>
        </w:rPr>
        <w:t>The mission: zero emissions</w:t>
      </w:r>
    </w:p>
    <w:p w14:paraId="26796E10" w14:textId="3F6B9F76" w:rsidR="007D0E3B" w:rsidRPr="007D0E3B" w:rsidRDefault="007D0E3B" w:rsidP="00B81B63">
      <w:pPr>
        <w:spacing w:line="312" w:lineRule="auto"/>
        <w:rPr>
          <w:sz w:val="22"/>
        </w:rPr>
      </w:pPr>
      <w:r>
        <w:rPr>
          <w:sz w:val="22"/>
        </w:rPr>
        <w:t xml:space="preserve">The Powerhouse </w:t>
      </w:r>
      <w:proofErr w:type="spellStart"/>
      <w:r>
        <w:rPr>
          <w:sz w:val="22"/>
        </w:rPr>
        <w:t>Telemark</w:t>
      </w:r>
      <w:proofErr w:type="spellEnd"/>
      <w:r>
        <w:rPr>
          <w:sz w:val="22"/>
        </w:rPr>
        <w:t xml:space="preserve"> success story all began when the R8 Property office spaces at its head office in </w:t>
      </w:r>
      <w:proofErr w:type="spellStart"/>
      <w:r>
        <w:rPr>
          <w:sz w:val="22"/>
        </w:rPr>
        <w:t>Porsgrunn</w:t>
      </w:r>
      <w:proofErr w:type="spellEnd"/>
      <w:r>
        <w:rPr>
          <w:sz w:val="22"/>
        </w:rPr>
        <w:t xml:space="preserve"> on the banks of the </w:t>
      </w:r>
      <w:proofErr w:type="spellStart"/>
      <w:r>
        <w:rPr>
          <w:sz w:val="22"/>
        </w:rPr>
        <w:t>Skienselva</w:t>
      </w:r>
      <w:proofErr w:type="spellEnd"/>
      <w:r>
        <w:rPr>
          <w:sz w:val="22"/>
        </w:rPr>
        <w:t xml:space="preserve"> </w:t>
      </w:r>
      <w:proofErr w:type="gramStart"/>
      <w:r>
        <w:rPr>
          <w:sz w:val="22"/>
        </w:rPr>
        <w:t>river</w:t>
      </w:r>
      <w:proofErr w:type="gramEnd"/>
      <w:r>
        <w:rPr>
          <w:sz w:val="22"/>
        </w:rPr>
        <w:t xml:space="preserve"> had reached the limits of their capacity and there was no more room to sufficiently accommodate new tenants, which meant that an alternative was needed. The solution was quickly found in a patch of land for development near the company</w:t>
      </w:r>
      <w:r w:rsidR="00092A6D">
        <w:rPr>
          <w:sz w:val="22"/>
        </w:rPr>
        <w:t>’</w:t>
      </w:r>
      <w:r>
        <w:rPr>
          <w:sz w:val="22"/>
        </w:rPr>
        <w:t xml:space="preserve">s headquarters that was of sufficient size. This is where the new head office was built, with large, completely flexible office spaces which meet the latest requirements for climate protection and offer inspiring places to work. A shining beacon was to be created, which would radiate throughout the region and beyond – in theory at least. For the practical aspect, however, the Powerhouse initiative was brought on board. The alliance </w:t>
      </w:r>
      <w:r>
        <w:rPr>
          <w:sz w:val="22"/>
        </w:rPr>
        <w:lastRenderedPageBreak/>
        <w:t>was founded by renowned representatives from Norway</w:t>
      </w:r>
      <w:r w:rsidR="00092A6D">
        <w:rPr>
          <w:sz w:val="22"/>
        </w:rPr>
        <w:t>’</w:t>
      </w:r>
      <w:r>
        <w:rPr>
          <w:sz w:val="22"/>
        </w:rPr>
        <w:t xml:space="preserve">s construction industry and its members include real estate company </w:t>
      </w:r>
      <w:proofErr w:type="spellStart"/>
      <w:r>
        <w:rPr>
          <w:sz w:val="22"/>
        </w:rPr>
        <w:t>Entra</w:t>
      </w:r>
      <w:proofErr w:type="spellEnd"/>
      <w:r>
        <w:rPr>
          <w:sz w:val="22"/>
        </w:rPr>
        <w:t xml:space="preserve">, construction group Skanska, engineering firm </w:t>
      </w:r>
      <w:proofErr w:type="spellStart"/>
      <w:r>
        <w:rPr>
          <w:sz w:val="22"/>
        </w:rPr>
        <w:t>Asplan</w:t>
      </w:r>
      <w:proofErr w:type="spellEnd"/>
      <w:r>
        <w:rPr>
          <w:sz w:val="22"/>
        </w:rPr>
        <w:t xml:space="preserve"> </w:t>
      </w:r>
      <w:proofErr w:type="spellStart"/>
      <w:r>
        <w:rPr>
          <w:sz w:val="22"/>
        </w:rPr>
        <w:t>Viak</w:t>
      </w:r>
      <w:proofErr w:type="spellEnd"/>
      <w:r>
        <w:rPr>
          <w:sz w:val="22"/>
        </w:rPr>
        <w:t xml:space="preserve">, environmental organisation Zero, and sustainable architecture and design specialist </w:t>
      </w:r>
      <w:proofErr w:type="spellStart"/>
      <w:r>
        <w:rPr>
          <w:sz w:val="22"/>
        </w:rPr>
        <w:t>Snøhetta</w:t>
      </w:r>
      <w:proofErr w:type="spellEnd"/>
      <w:r>
        <w:rPr>
          <w:sz w:val="22"/>
        </w:rPr>
        <w:t>. Together they create zero emission buildings which stand out as being extremely user-friendly and economical. Compared to conventional energy-plus buildings with concepts that are primarily focused on an energy-efficient operating phase and reducing any generated CO</w:t>
      </w:r>
      <w:r>
        <w:rPr>
          <w:vertAlign w:val="subscript"/>
        </w:rPr>
        <w:t>2</w:t>
      </w:r>
      <w:r>
        <w:rPr>
          <w:sz w:val="22"/>
        </w:rPr>
        <w:t xml:space="preserve"> emissions, the </w:t>
      </w:r>
      <w:r w:rsidR="00092A6D">
        <w:rPr>
          <w:sz w:val="22"/>
        </w:rPr>
        <w:t>“</w:t>
      </w:r>
      <w:r>
        <w:rPr>
          <w:sz w:val="22"/>
        </w:rPr>
        <w:t>Powerhouse</w:t>
      </w:r>
      <w:r w:rsidR="00092A6D">
        <w:rPr>
          <w:sz w:val="22"/>
        </w:rPr>
        <w:t>”</w:t>
      </w:r>
      <w:r>
        <w:rPr>
          <w:sz w:val="22"/>
        </w:rPr>
        <w:t xml:space="preserve"> design aims to prevent any greenhouse gases emitted by the building over its entire lifecycle – i.e. from planning and construction through to use and dismantling. Consequently, the planning process is generally holistic and integral, instead of focusing on each trade individually as is usually the case. </w:t>
      </w:r>
    </w:p>
    <w:p w14:paraId="1B801B0E" w14:textId="77777777" w:rsidR="007D0E3B" w:rsidRPr="007D0E3B" w:rsidRDefault="007D0E3B" w:rsidP="00B81B63">
      <w:pPr>
        <w:spacing w:line="312" w:lineRule="auto"/>
        <w:rPr>
          <w:sz w:val="22"/>
        </w:rPr>
      </w:pPr>
    </w:p>
    <w:p w14:paraId="1C9AA741" w14:textId="77777777" w:rsidR="007D0E3B" w:rsidRPr="007D0E3B" w:rsidRDefault="007D0E3B" w:rsidP="00B81B63">
      <w:pPr>
        <w:spacing w:line="312" w:lineRule="auto"/>
        <w:rPr>
          <w:b/>
          <w:bCs/>
          <w:sz w:val="22"/>
        </w:rPr>
      </w:pPr>
      <w:r>
        <w:rPr>
          <w:b/>
          <w:bCs/>
          <w:sz w:val="22"/>
        </w:rPr>
        <w:t>Simulation first, then construction</w:t>
      </w:r>
    </w:p>
    <w:p w14:paraId="036A87E2" w14:textId="34C1008F" w:rsidR="007D0E3B" w:rsidRPr="007D0E3B" w:rsidRDefault="007D0E3B" w:rsidP="00B81B63">
      <w:pPr>
        <w:spacing w:line="312" w:lineRule="auto"/>
        <w:rPr>
          <w:sz w:val="22"/>
        </w:rPr>
      </w:pPr>
      <w:r>
        <w:rPr>
          <w:sz w:val="22"/>
        </w:rPr>
        <w:t xml:space="preserve">The </w:t>
      </w:r>
      <w:proofErr w:type="spellStart"/>
      <w:r>
        <w:rPr>
          <w:sz w:val="22"/>
        </w:rPr>
        <w:t>specifiers</w:t>
      </w:r>
      <w:proofErr w:type="spellEnd"/>
      <w:r>
        <w:rPr>
          <w:sz w:val="22"/>
        </w:rPr>
        <w:t xml:space="preserve"> therefore had to put their heads together. They first had to ensure that the building used green energy while it was in operation. It was paramount here to make the best possible use of daylight in order to avoid artificial sources of light. After all, lighting is often a huge energy drain in office buildings. In order to reduce energy requirements to the bare minimum, the creative team at </w:t>
      </w:r>
      <w:proofErr w:type="spellStart"/>
      <w:r>
        <w:rPr>
          <w:sz w:val="22"/>
        </w:rPr>
        <w:t>Snøhetta</w:t>
      </w:r>
      <w:proofErr w:type="spellEnd"/>
      <w:r>
        <w:rPr>
          <w:sz w:val="22"/>
        </w:rPr>
        <w:t xml:space="preserve"> came up with a lighting concept that only uses 2.3 watts per square metre, as well as a room concept which uses the interplay of light and shadow and flowing transitions between different workspaces to create a stimulating atmosphere. The building roof was also fitted with vertical glass slits which provide the three upper office floors with daylight. The amount of energy required for heating and cooling also needed to be determined. Moreover, an analysis was required to determine how much CO</w:t>
      </w:r>
      <w:r>
        <w:rPr>
          <w:vertAlign w:val="subscript"/>
        </w:rPr>
        <w:t>2</w:t>
      </w:r>
      <w:r>
        <w:rPr>
          <w:sz w:val="22"/>
        </w:rPr>
        <w:t xml:space="preserve"> was generated by the production of the materials and products used, the amount of greenhouse gases produced through the regular replacement of construction parts, and the level of CO</w:t>
      </w:r>
      <w:r>
        <w:rPr>
          <w:vertAlign w:val="subscript"/>
        </w:rPr>
        <w:t>2</w:t>
      </w:r>
      <w:r>
        <w:rPr>
          <w:sz w:val="22"/>
        </w:rPr>
        <w:t xml:space="preserve"> in waste disposal, in order to calculate the grey energy. The sum of all these values resulted in the energy concept to be developed. BIM was used to work on the digital building model in detail. When it came to the complex calculations, energy simulation software </w:t>
      </w:r>
      <w:proofErr w:type="spellStart"/>
      <w:r>
        <w:rPr>
          <w:sz w:val="22"/>
        </w:rPr>
        <w:t>Simien</w:t>
      </w:r>
      <w:proofErr w:type="spellEnd"/>
      <w:r>
        <w:rPr>
          <w:sz w:val="22"/>
        </w:rPr>
        <w:t xml:space="preserve"> v 6.009 and a calculation tool based on DIN EN ISO 11855-2 (European standard for environmentally friendly building design) were used, among others. The result: you take a building envelope with excellent thermal </w:t>
      </w:r>
      <w:r>
        <w:rPr>
          <w:sz w:val="22"/>
        </w:rPr>
        <w:lastRenderedPageBreak/>
        <w:t xml:space="preserve">insulation, combine it with actively gained regenerative energies that are connected to a closed loop system, underpin it with a low-tech approach and use primarily recycled building materials which conserve resources. </w:t>
      </w:r>
    </w:p>
    <w:p w14:paraId="28EBA51F" w14:textId="77777777" w:rsidR="007D0E3B" w:rsidRPr="007D0E3B" w:rsidRDefault="007D0E3B" w:rsidP="00B81B63">
      <w:pPr>
        <w:spacing w:line="312" w:lineRule="auto"/>
        <w:rPr>
          <w:sz w:val="22"/>
        </w:rPr>
      </w:pPr>
    </w:p>
    <w:p w14:paraId="4C08C1CB" w14:textId="77777777" w:rsidR="003838F0" w:rsidRPr="00F11FAE" w:rsidRDefault="003838F0" w:rsidP="00B81B63">
      <w:pPr>
        <w:spacing w:line="312" w:lineRule="auto"/>
        <w:rPr>
          <w:b/>
          <w:bCs/>
          <w:sz w:val="22"/>
        </w:rPr>
      </w:pPr>
      <w:r w:rsidRPr="00F11FAE">
        <w:rPr>
          <w:b/>
          <w:bCs/>
          <w:sz w:val="22"/>
        </w:rPr>
        <w:t>An offset carbon footprint with solar power</w:t>
      </w:r>
    </w:p>
    <w:p w14:paraId="3B32E89D" w14:textId="28750AD1" w:rsidR="007D0E3B" w:rsidRPr="007D0E3B" w:rsidRDefault="007D0E3B" w:rsidP="00B81B63">
      <w:pPr>
        <w:spacing w:line="312" w:lineRule="auto"/>
        <w:rPr>
          <w:sz w:val="22"/>
        </w:rPr>
      </w:pPr>
      <w:r w:rsidRPr="00F11FAE">
        <w:rPr>
          <w:sz w:val="22"/>
        </w:rPr>
        <w:t>The iconic, tapered building shape doesn</w:t>
      </w:r>
      <w:r w:rsidR="00092A6D" w:rsidRPr="00F11FAE">
        <w:rPr>
          <w:sz w:val="22"/>
        </w:rPr>
        <w:t>’</w:t>
      </w:r>
      <w:r w:rsidRPr="00F11FAE">
        <w:rPr>
          <w:sz w:val="22"/>
        </w:rPr>
        <w:t>t just look good. It is also beneficial from an energy-efficiency point of view. In order to absorb as many of the sun</w:t>
      </w:r>
      <w:r w:rsidR="00092A6D" w:rsidRPr="00F11FAE">
        <w:rPr>
          <w:sz w:val="22"/>
        </w:rPr>
        <w:t>’</w:t>
      </w:r>
      <w:r w:rsidRPr="00F11FAE">
        <w:rPr>
          <w:sz w:val="22"/>
        </w:rPr>
        <w:t xml:space="preserve">s rays as possible, the roof was tilted by 24° towards the south and fitted with highly efficient, integrated photovoltaic modules made by Danish company </w:t>
      </w:r>
      <w:proofErr w:type="spellStart"/>
      <w:r w:rsidRPr="00F11FAE">
        <w:rPr>
          <w:sz w:val="22"/>
        </w:rPr>
        <w:t>SolarLab</w:t>
      </w:r>
      <w:proofErr w:type="spellEnd"/>
      <w:r w:rsidRPr="00F11FAE">
        <w:rPr>
          <w:sz w:val="22"/>
        </w:rPr>
        <w:t>, with an efficiency rating of 22 percent and an output of 210 kilowatt peaks. The angled southeast façade, which slopes upwards, has the same design, as does the roof of the carport next to the building. Measuring almost</w:t>
      </w:r>
      <w:r>
        <w:rPr>
          <w:sz w:val="22"/>
        </w:rPr>
        <w:t xml:space="preserve"> 1500 m</w:t>
      </w:r>
      <w:r>
        <w:rPr>
          <w:sz w:val="22"/>
          <w:vertAlign w:val="superscript"/>
        </w:rPr>
        <w:t>2</w:t>
      </w:r>
      <w:r>
        <w:rPr>
          <w:sz w:val="22"/>
        </w:rPr>
        <w:t xml:space="preserve">, the module area produces around 243,000 kilowatt hours of solar energy. Of these, only 50,000 kilowatt hours are required to run the building, while around 193,000 kilowatt hours are retained to offset the carbon footprint and stored in internal 130 kilowatt-hour batteries. Any excess power that is produced is fed into the car charging stations and thereby back into the energy cycle. Over a lifecycle of 60 years, the energy-plus building generates almost 15 million kilowatt hours of carbon-neutral power in this way. This makes Powerhouse </w:t>
      </w:r>
      <w:proofErr w:type="spellStart"/>
      <w:r>
        <w:rPr>
          <w:sz w:val="22"/>
        </w:rPr>
        <w:t>Telemark</w:t>
      </w:r>
      <w:proofErr w:type="spellEnd"/>
      <w:r>
        <w:rPr>
          <w:sz w:val="22"/>
        </w:rPr>
        <w:t xml:space="preserve"> one of Norway</w:t>
      </w:r>
      <w:r w:rsidR="00092A6D">
        <w:rPr>
          <w:sz w:val="22"/>
        </w:rPr>
        <w:t>’</w:t>
      </w:r>
      <w:r>
        <w:rPr>
          <w:sz w:val="22"/>
        </w:rPr>
        <w:t>s most effective solar power stations, according to the figures given in "</w:t>
      </w:r>
      <w:proofErr w:type="spellStart"/>
      <w:r>
        <w:rPr>
          <w:sz w:val="22"/>
        </w:rPr>
        <w:t>Norwegen</w:t>
      </w:r>
      <w:proofErr w:type="spellEnd"/>
      <w:r>
        <w:rPr>
          <w:sz w:val="22"/>
        </w:rPr>
        <w:t xml:space="preserve">: </w:t>
      </w:r>
      <w:proofErr w:type="spellStart"/>
      <w:r>
        <w:rPr>
          <w:sz w:val="22"/>
        </w:rPr>
        <w:t>Beheizung</w:t>
      </w:r>
      <w:proofErr w:type="spellEnd"/>
      <w:r>
        <w:rPr>
          <w:sz w:val="22"/>
        </w:rPr>
        <w:t xml:space="preserve"> und </w:t>
      </w:r>
      <w:proofErr w:type="spellStart"/>
      <w:r>
        <w:rPr>
          <w:sz w:val="22"/>
        </w:rPr>
        <w:t>Kühlung</w:t>
      </w:r>
      <w:proofErr w:type="spellEnd"/>
      <w:r>
        <w:rPr>
          <w:sz w:val="22"/>
        </w:rPr>
        <w:t xml:space="preserve"> von </w:t>
      </w:r>
      <w:proofErr w:type="spellStart"/>
      <w:r>
        <w:rPr>
          <w:sz w:val="22"/>
        </w:rPr>
        <w:t>Gewerbe</w:t>
      </w:r>
      <w:proofErr w:type="spellEnd"/>
      <w:r>
        <w:rPr>
          <w:sz w:val="22"/>
        </w:rPr>
        <w:t xml:space="preserve">- und </w:t>
      </w:r>
      <w:proofErr w:type="spellStart"/>
      <w:r>
        <w:rPr>
          <w:sz w:val="22"/>
        </w:rPr>
        <w:t>Industriegebäuden</w:t>
      </w:r>
      <w:proofErr w:type="spellEnd"/>
      <w:r>
        <w:rPr>
          <w:sz w:val="22"/>
        </w:rPr>
        <w:t xml:space="preserve"> </w:t>
      </w:r>
      <w:proofErr w:type="spellStart"/>
      <w:r>
        <w:rPr>
          <w:sz w:val="22"/>
        </w:rPr>
        <w:t>mit</w:t>
      </w:r>
      <w:proofErr w:type="spellEnd"/>
      <w:r>
        <w:rPr>
          <w:sz w:val="22"/>
        </w:rPr>
        <w:t xml:space="preserve"> </w:t>
      </w:r>
      <w:proofErr w:type="spellStart"/>
      <w:r>
        <w:rPr>
          <w:sz w:val="22"/>
        </w:rPr>
        <w:t>erneuerbaren</w:t>
      </w:r>
      <w:proofErr w:type="spellEnd"/>
      <w:r>
        <w:rPr>
          <w:sz w:val="22"/>
        </w:rPr>
        <w:t xml:space="preserve"> </w:t>
      </w:r>
      <w:proofErr w:type="spellStart"/>
      <w:r>
        <w:rPr>
          <w:sz w:val="22"/>
        </w:rPr>
        <w:t>Energien</w:t>
      </w:r>
      <w:proofErr w:type="spellEnd"/>
      <w:r>
        <w:rPr>
          <w:sz w:val="22"/>
        </w:rPr>
        <w:t xml:space="preserve">" (Norway: Heating and cooling commercial and industrial buildings with renewable energies), published by the German-Norwegian Chamber of Commerce in Oslo. </w:t>
      </w:r>
    </w:p>
    <w:p w14:paraId="07F75A41" w14:textId="374E2783" w:rsidR="003838F0" w:rsidRDefault="003838F0" w:rsidP="00B81B63">
      <w:pPr>
        <w:spacing w:line="312" w:lineRule="auto"/>
        <w:rPr>
          <w:sz w:val="22"/>
        </w:rPr>
      </w:pPr>
    </w:p>
    <w:p w14:paraId="43D30B55" w14:textId="77777777" w:rsidR="003838F0" w:rsidRPr="00F11FAE" w:rsidRDefault="003838F0" w:rsidP="00B81B63">
      <w:pPr>
        <w:spacing w:line="312" w:lineRule="auto"/>
        <w:rPr>
          <w:b/>
          <w:bCs/>
          <w:sz w:val="22"/>
        </w:rPr>
      </w:pPr>
      <w:r w:rsidRPr="00F11FAE">
        <w:rPr>
          <w:b/>
          <w:bCs/>
          <w:sz w:val="22"/>
        </w:rPr>
        <w:t>Certified environmental sustainability as the key to success</w:t>
      </w:r>
    </w:p>
    <w:p w14:paraId="126681DD" w14:textId="0DA1A2C1" w:rsidR="003838F0" w:rsidRPr="00F11FAE" w:rsidRDefault="003838F0" w:rsidP="00B81B63">
      <w:pPr>
        <w:spacing w:line="312" w:lineRule="auto"/>
        <w:rPr>
          <w:sz w:val="22"/>
        </w:rPr>
      </w:pPr>
      <w:r w:rsidRPr="00F11FAE">
        <w:rPr>
          <w:sz w:val="22"/>
        </w:rPr>
        <w:t xml:space="preserve">The skylight construction also featured use of the popular </w:t>
      </w:r>
      <w:proofErr w:type="spellStart"/>
      <w:r w:rsidRPr="00F11FAE">
        <w:rPr>
          <w:sz w:val="22"/>
        </w:rPr>
        <w:t>Schüco</w:t>
      </w:r>
      <w:proofErr w:type="spellEnd"/>
      <w:r w:rsidRPr="00F11FAE">
        <w:rPr>
          <w:sz w:val="22"/>
        </w:rPr>
        <w:t xml:space="preserve"> FWS 50.HI façade system, which can be used to achieve large spans for attractive architecture, especially in large projects such as shopping centres, office and administration buildings, and hotels. A key factor in the decision by the </w:t>
      </w:r>
      <w:proofErr w:type="spellStart"/>
      <w:r w:rsidRPr="00F11FAE">
        <w:rPr>
          <w:sz w:val="22"/>
        </w:rPr>
        <w:t>specifier</w:t>
      </w:r>
      <w:proofErr w:type="spellEnd"/>
      <w:r w:rsidRPr="00F11FAE">
        <w:rPr>
          <w:sz w:val="22"/>
        </w:rPr>
        <w:t xml:space="preserve"> and client to use this solution was the proven environmental sustainability of the materials, with a certification in accordance with the Cradle to Cradle product standard. Following their usage phase, cradle-to-cradle-certified systems can be fed back into the material cycle as many times as desired and meet high </w:t>
      </w:r>
      <w:r w:rsidRPr="00F11FAE">
        <w:rPr>
          <w:sz w:val="22"/>
        </w:rPr>
        <w:lastRenderedPageBreak/>
        <w:t>requirements in complying with social standards and the responsible use of water and energy during manufacture. Other parts of the building envelope were also designed with the Cradle-to-Cradle-certified FWS 50 SG.SI façade system in order to make the design of the large, upward sloping window front in the lower section of the south east-facing façade as elegant as possible, while maximising natural light and also using sustainable products. The semi-structurally glazed look, with a narrow face width of just 50 mm, ensures that the profiles are only visible from the inside, giving the outside a continuous all-glass appearance with slim joints, lending the Powerhouse a graceful air – in contrast to what its name might suggest. Just as visually striking is the solution selected for the entrance side which adorns a distinctive indent in the building</w:t>
      </w:r>
      <w:r w:rsidR="00092A6D" w:rsidRPr="00F11FAE">
        <w:rPr>
          <w:sz w:val="22"/>
        </w:rPr>
        <w:t>’</w:t>
      </w:r>
      <w:r w:rsidRPr="00F11FAE">
        <w:rPr>
          <w:sz w:val="22"/>
        </w:rPr>
        <w:t xml:space="preserve">s profile. The </w:t>
      </w:r>
      <w:proofErr w:type="spellStart"/>
      <w:r w:rsidRPr="00F11FAE">
        <w:rPr>
          <w:sz w:val="22"/>
        </w:rPr>
        <w:t>Schüco</w:t>
      </w:r>
      <w:proofErr w:type="spellEnd"/>
      <w:r w:rsidRPr="00F11FAE">
        <w:rPr>
          <w:sz w:val="22"/>
        </w:rPr>
        <w:t xml:space="preserve"> FWS 50 SG.SI façade system once again displays its enormous scope for design freedom, while simultaneously offering the best environmental sustainability possible. </w:t>
      </w:r>
    </w:p>
    <w:p w14:paraId="72E0CF3E" w14:textId="487ED300" w:rsidR="007D0E3B" w:rsidRPr="00F11FAE" w:rsidRDefault="007D0E3B" w:rsidP="00B81B63">
      <w:pPr>
        <w:spacing w:line="312" w:lineRule="auto"/>
        <w:rPr>
          <w:b/>
          <w:bCs/>
          <w:sz w:val="22"/>
        </w:rPr>
      </w:pPr>
    </w:p>
    <w:p w14:paraId="44717A18" w14:textId="69DE5742" w:rsidR="00642C5F" w:rsidRPr="00F11FAE" w:rsidRDefault="00642C5F" w:rsidP="00B81B63">
      <w:pPr>
        <w:spacing w:line="312" w:lineRule="auto"/>
        <w:rPr>
          <w:b/>
          <w:bCs/>
          <w:sz w:val="22"/>
        </w:rPr>
      </w:pPr>
      <w:r w:rsidRPr="00F11FAE">
        <w:rPr>
          <w:sz w:val="22"/>
        </w:rPr>
        <w:t>The windows and curtain walling boast high thermal insulation and triple insulating glass, and stand out from both a design and technical perspective as they ensure the lowest possible thermal values. The thermal transmittance of all the windows (</w:t>
      </w:r>
      <w:proofErr w:type="spellStart"/>
      <w:r w:rsidRPr="00F11FAE">
        <w:rPr>
          <w:sz w:val="22"/>
        </w:rPr>
        <w:t>Uw</w:t>
      </w:r>
      <w:proofErr w:type="spellEnd"/>
      <w:r w:rsidRPr="00F11FAE">
        <w:rPr>
          <w:sz w:val="22"/>
        </w:rPr>
        <w:t xml:space="preserve"> values) and curtain walling (</w:t>
      </w:r>
      <w:proofErr w:type="spellStart"/>
      <w:r w:rsidRPr="00F11FAE">
        <w:rPr>
          <w:sz w:val="22"/>
        </w:rPr>
        <w:t>Ucw</w:t>
      </w:r>
      <w:proofErr w:type="spellEnd"/>
      <w:r w:rsidRPr="00F11FAE">
        <w:rPr>
          <w:sz w:val="22"/>
        </w:rPr>
        <w:t xml:space="preserve"> values), including the frame profiles and glazing, is 0.75 W/m²K, while the total solar energy transmittance (g value) of the glazing is 37 percent, and 63 percent in terms of daylight transmission.</w:t>
      </w:r>
    </w:p>
    <w:p w14:paraId="738DB55C" w14:textId="77777777" w:rsidR="007D0E3B" w:rsidRPr="00F11FAE" w:rsidRDefault="007D0E3B" w:rsidP="00B81B63">
      <w:pPr>
        <w:spacing w:line="312" w:lineRule="auto"/>
        <w:rPr>
          <w:sz w:val="22"/>
        </w:rPr>
      </w:pPr>
    </w:p>
    <w:p w14:paraId="1E73774C" w14:textId="77777777" w:rsidR="007D0E3B" w:rsidRPr="00F11FAE" w:rsidRDefault="007D0E3B" w:rsidP="00B81B63">
      <w:pPr>
        <w:spacing w:line="312" w:lineRule="auto"/>
        <w:rPr>
          <w:b/>
          <w:bCs/>
          <w:sz w:val="22"/>
        </w:rPr>
      </w:pPr>
      <w:r w:rsidRPr="00F11FAE">
        <w:rPr>
          <w:b/>
          <w:bCs/>
          <w:sz w:val="22"/>
        </w:rPr>
        <w:t>Eco design makes all the difference</w:t>
      </w:r>
    </w:p>
    <w:p w14:paraId="66734323" w14:textId="5166B84C" w:rsidR="003017DE" w:rsidRPr="00F11FAE" w:rsidRDefault="007D0E3B" w:rsidP="00B81B63">
      <w:pPr>
        <w:spacing w:line="312" w:lineRule="auto"/>
        <w:rPr>
          <w:sz w:val="22"/>
        </w:rPr>
      </w:pPr>
      <w:r w:rsidRPr="00F11FAE">
        <w:rPr>
          <w:sz w:val="22"/>
        </w:rPr>
        <w:t>Environmental compatibility and longevity were likewise a top priority when it came to choosing the materials, in order to generate as little CO</w:t>
      </w:r>
      <w:r w:rsidRPr="00F11FAE">
        <w:rPr>
          <w:vertAlign w:val="subscript"/>
        </w:rPr>
        <w:t>2</w:t>
      </w:r>
      <w:r w:rsidRPr="00F11FAE">
        <w:rPr>
          <w:sz w:val="22"/>
        </w:rPr>
        <w:t xml:space="preserve"> as possible. The </w:t>
      </w:r>
      <w:proofErr w:type="spellStart"/>
      <w:r w:rsidRPr="00F11FAE">
        <w:rPr>
          <w:sz w:val="22"/>
        </w:rPr>
        <w:t>Schüco</w:t>
      </w:r>
      <w:proofErr w:type="spellEnd"/>
      <w:r w:rsidRPr="00F11FAE">
        <w:rPr>
          <w:sz w:val="22"/>
        </w:rPr>
        <w:t xml:space="preserve"> FWS aluminium façade system impresses not just with its </w:t>
      </w:r>
      <w:bookmarkStart w:id="1" w:name="Bookmark"/>
      <w:bookmarkEnd w:id="1"/>
      <w:r w:rsidRPr="00F11FAE">
        <w:rPr>
          <w:sz w:val="22"/>
        </w:rPr>
        <w:t xml:space="preserve">Cradle-to-Cradle Silver certification, but also by being completely recyclable without a loss in quality. In addition, further advantageous material properties were pivotal in opting for the façade system. For example, its lightness with simultaneously high stability, its high corrosion resistance thanks to anodising, and its high resistance to temperature fluctuations. These are all features which are conducive to a positive carbon footprint. A certain level of creativity was required too. The timber floor, for example, consists of industrial parquet, which is produced from timber waste. 70 percent of the carpet tiles are made from old fishing nets. The untreated, exposed concrete </w:t>
      </w:r>
      <w:r w:rsidRPr="00F11FAE">
        <w:rPr>
          <w:sz w:val="22"/>
        </w:rPr>
        <w:lastRenderedPageBreak/>
        <w:t>exudes rough charm. The environmental friendliness of every last detail, from the office desks to the kitchen units, was scrutinised to ensure that nothing tipped the balanced CO</w:t>
      </w:r>
      <w:r w:rsidRPr="00F11FAE">
        <w:rPr>
          <w:vertAlign w:val="subscript"/>
        </w:rPr>
        <w:t>2</w:t>
      </w:r>
      <w:r w:rsidRPr="00F11FAE">
        <w:rPr>
          <w:sz w:val="22"/>
        </w:rPr>
        <w:t xml:space="preserve"> scales. Even a special signage system was designed with environmentally friendly foils which provide visual signage for office rooms without producing unnecessary waste.</w:t>
      </w:r>
    </w:p>
    <w:p w14:paraId="78F94F26" w14:textId="0F5E5C78" w:rsidR="003017DE" w:rsidRPr="00F11FAE" w:rsidRDefault="003017DE" w:rsidP="00B81B63">
      <w:pPr>
        <w:spacing w:line="312" w:lineRule="auto"/>
        <w:rPr>
          <w:sz w:val="22"/>
        </w:rPr>
      </w:pPr>
    </w:p>
    <w:p w14:paraId="62AA0DC7" w14:textId="77777777" w:rsidR="003017DE" w:rsidRPr="00F11FAE" w:rsidRDefault="003017DE" w:rsidP="00B81B63">
      <w:pPr>
        <w:spacing w:line="312" w:lineRule="auto"/>
        <w:rPr>
          <w:b/>
          <w:bCs/>
          <w:sz w:val="22"/>
        </w:rPr>
      </w:pPr>
      <w:r w:rsidRPr="00F11FAE">
        <w:rPr>
          <w:b/>
          <w:bCs/>
          <w:sz w:val="22"/>
        </w:rPr>
        <w:t>Heat comes from 300 metres below ground</w:t>
      </w:r>
    </w:p>
    <w:p w14:paraId="30DF776A" w14:textId="08AFDCF3" w:rsidR="003017DE" w:rsidRPr="00F11FAE" w:rsidRDefault="003017DE" w:rsidP="00B81B63">
      <w:pPr>
        <w:spacing w:line="312" w:lineRule="auto"/>
        <w:rPr>
          <w:sz w:val="22"/>
        </w:rPr>
      </w:pPr>
      <w:r w:rsidRPr="00F11FAE">
        <w:rPr>
          <w:sz w:val="22"/>
        </w:rPr>
        <w:t>Geothermal energy provides a comfortable temperature of 21.5°C in the building. A high-efficiency heat pump uses eight geothermal probes to draw existing heat from the Earth</w:t>
      </w:r>
      <w:r w:rsidR="00092A6D" w:rsidRPr="00F11FAE">
        <w:rPr>
          <w:sz w:val="22"/>
        </w:rPr>
        <w:t>’</w:t>
      </w:r>
      <w:r w:rsidRPr="00F11FAE">
        <w:rPr>
          <w:sz w:val="22"/>
        </w:rPr>
        <w:t xml:space="preserve">s interior from over 300 metres deep, and is integrated into a </w:t>
      </w:r>
      <w:r w:rsidR="00092A6D" w:rsidRPr="00F11FAE">
        <w:rPr>
          <w:sz w:val="22"/>
        </w:rPr>
        <w:t>“</w:t>
      </w:r>
      <w:proofErr w:type="spellStart"/>
      <w:r w:rsidRPr="00F11FAE">
        <w:rPr>
          <w:sz w:val="22"/>
        </w:rPr>
        <w:t>LowEx</w:t>
      </w:r>
      <w:proofErr w:type="spellEnd"/>
      <w:r w:rsidR="00092A6D" w:rsidRPr="00F11FAE">
        <w:rPr>
          <w:sz w:val="22"/>
        </w:rPr>
        <w:t>”</w:t>
      </w:r>
      <w:r w:rsidRPr="00F11FAE">
        <w:rPr>
          <w:sz w:val="22"/>
        </w:rPr>
        <w:t xml:space="preserve"> system which is based on perfectly coordinated low-temperature heating and high-temperature cooling, so that energy requirements are extremely low. The yield is so considerable that it covers almost 100 percent of the energy required for heating and ventilating the rooms. The boreholes are among the deepest in Norway for utilising geothermal heat and show how the oil and gas industry</w:t>
      </w:r>
      <w:r w:rsidR="00092A6D" w:rsidRPr="00F11FAE">
        <w:rPr>
          <w:sz w:val="22"/>
        </w:rPr>
        <w:t>’</w:t>
      </w:r>
      <w:r w:rsidRPr="00F11FAE">
        <w:rPr>
          <w:sz w:val="22"/>
        </w:rPr>
        <w:t>s knowledge of drilling technology and geology can be used in future to tap into ground-source heat and thereby use environmentally friendly energy.</w:t>
      </w:r>
    </w:p>
    <w:p w14:paraId="27B11B72" w14:textId="77777777" w:rsidR="003017DE" w:rsidRPr="00F11FAE" w:rsidRDefault="003017DE" w:rsidP="00B81B63">
      <w:pPr>
        <w:spacing w:line="312" w:lineRule="auto"/>
        <w:rPr>
          <w:sz w:val="22"/>
        </w:rPr>
      </w:pPr>
    </w:p>
    <w:p w14:paraId="0FF9864E" w14:textId="3C1536A7" w:rsidR="007D0E3B" w:rsidRPr="00F11FAE" w:rsidRDefault="007D0E3B" w:rsidP="00B81B63">
      <w:pPr>
        <w:spacing w:line="312" w:lineRule="auto"/>
        <w:rPr>
          <w:b/>
          <w:bCs/>
          <w:sz w:val="22"/>
        </w:rPr>
      </w:pPr>
      <w:r w:rsidRPr="00F11FAE">
        <w:rPr>
          <w:b/>
          <w:bCs/>
          <w:sz w:val="22"/>
        </w:rPr>
        <w:t>Interior design opens up new possibilities</w:t>
      </w:r>
    </w:p>
    <w:p w14:paraId="72A21E66" w14:textId="0C982346" w:rsidR="007D0E3B" w:rsidRPr="00F11FAE" w:rsidRDefault="007D0E3B" w:rsidP="00B81B63">
      <w:pPr>
        <w:spacing w:line="312" w:lineRule="auto"/>
        <w:rPr>
          <w:sz w:val="22"/>
        </w:rPr>
      </w:pPr>
      <w:r w:rsidRPr="00F11FAE">
        <w:rPr>
          <w:sz w:val="22"/>
        </w:rPr>
        <w:t xml:space="preserve">The configuration of the interior was also carefully thought out. Two large, open staircases lead from the reception area on the ground floor up to the shared staff canteen and penthouse conference rooms on the uppermost levels. This not only invites you to take the stairs and improve your circulation, it also encourages chance encounters and thereby communication between users. On the ninth floor, a striking timber staircase connects the canteen to the conference rooms and leads to the roof terrace, from which you can enjoy outstanding views of the fjord. Standardised interior design solutions and co-working spaces allow tenants to scale their office spaces as required, so they can be flexible and implement remote working concepts. The smartphone app from software solution Orbit allows various applications to be controlled in a personalised way, such as check-in, room booking and signing in visitors. </w:t>
      </w:r>
    </w:p>
    <w:p w14:paraId="50751482" w14:textId="77777777" w:rsidR="007D0E3B" w:rsidRPr="00F11FAE" w:rsidRDefault="007D0E3B" w:rsidP="00B81B63">
      <w:pPr>
        <w:spacing w:line="312" w:lineRule="auto"/>
        <w:rPr>
          <w:sz w:val="22"/>
        </w:rPr>
      </w:pPr>
    </w:p>
    <w:p w14:paraId="36A096F8" w14:textId="1131135B" w:rsidR="007D0E3B" w:rsidRPr="00F11FAE" w:rsidRDefault="007D0E3B" w:rsidP="00B81B63">
      <w:pPr>
        <w:spacing w:line="312" w:lineRule="auto"/>
        <w:rPr>
          <w:sz w:val="22"/>
        </w:rPr>
      </w:pPr>
      <w:r w:rsidRPr="00F11FAE">
        <w:rPr>
          <w:sz w:val="22"/>
        </w:rPr>
        <w:t xml:space="preserve">The enthusiasm with which the tenants use the building strengthens R8 Property boss </w:t>
      </w:r>
      <w:proofErr w:type="spellStart"/>
      <w:r w:rsidRPr="00F11FAE">
        <w:rPr>
          <w:sz w:val="22"/>
        </w:rPr>
        <w:t>Eriksrød's</w:t>
      </w:r>
      <w:proofErr w:type="spellEnd"/>
      <w:r w:rsidRPr="00F11FAE">
        <w:rPr>
          <w:sz w:val="22"/>
        </w:rPr>
        <w:t xml:space="preserve"> conviction that he made the right office </w:t>
      </w:r>
      <w:r w:rsidRPr="00F11FAE">
        <w:rPr>
          <w:sz w:val="22"/>
        </w:rPr>
        <w:lastRenderedPageBreak/>
        <w:t>building at the right time in the right place. It</w:t>
      </w:r>
      <w:r w:rsidR="00092A6D" w:rsidRPr="00F11FAE">
        <w:rPr>
          <w:sz w:val="22"/>
        </w:rPr>
        <w:t>’</w:t>
      </w:r>
      <w:r w:rsidRPr="00F11FAE">
        <w:rPr>
          <w:sz w:val="22"/>
        </w:rPr>
        <w:t xml:space="preserve">s therefore full steam ahead for the environmentally and user-friendly Powerhouse! </w:t>
      </w:r>
    </w:p>
    <w:p w14:paraId="49CC7678" w14:textId="77777777" w:rsidR="007D0E3B" w:rsidRPr="00F11FAE" w:rsidRDefault="007D0E3B" w:rsidP="007D0E3B">
      <w:pPr>
        <w:spacing w:line="312" w:lineRule="auto"/>
        <w:rPr>
          <w:b/>
          <w:bCs/>
          <w:sz w:val="22"/>
        </w:rPr>
      </w:pPr>
    </w:p>
    <w:p w14:paraId="43E9B348" w14:textId="1BD25BF7" w:rsidR="007D0E3B" w:rsidRPr="00DE3006" w:rsidRDefault="007D0E3B" w:rsidP="007D0E3B">
      <w:pPr>
        <w:spacing w:line="312" w:lineRule="auto"/>
        <w:rPr>
          <w:i/>
          <w:sz w:val="22"/>
        </w:rPr>
      </w:pPr>
      <w:r w:rsidRPr="00F11FAE">
        <w:rPr>
          <w:i/>
          <w:sz w:val="22"/>
        </w:rPr>
        <w:t>Characters (including spaces): 13,</w:t>
      </w:r>
      <w:r w:rsidR="00B81B63">
        <w:rPr>
          <w:i/>
          <w:sz w:val="22"/>
        </w:rPr>
        <w:t>916</w:t>
      </w:r>
    </w:p>
    <w:p w14:paraId="778FBB40" w14:textId="77777777" w:rsidR="007D0E3B" w:rsidRPr="007D0E3B" w:rsidRDefault="007D0E3B" w:rsidP="007D0E3B">
      <w:pPr>
        <w:spacing w:line="312" w:lineRule="auto"/>
        <w:rPr>
          <w:sz w:val="22"/>
        </w:rPr>
      </w:pPr>
    </w:p>
    <w:p w14:paraId="68AC1B27" w14:textId="024BED5A" w:rsidR="00DE3006" w:rsidRDefault="00DE3006">
      <w:pPr>
        <w:spacing w:line="240" w:lineRule="auto"/>
        <w:rPr>
          <w:sz w:val="22"/>
        </w:rPr>
      </w:pPr>
    </w:p>
    <w:p w14:paraId="35DD3697" w14:textId="77777777" w:rsidR="00714716" w:rsidRDefault="00714716">
      <w:pPr>
        <w:spacing w:line="240" w:lineRule="auto"/>
        <w:rPr>
          <w:sz w:val="22"/>
        </w:rPr>
      </w:pPr>
    </w:p>
    <w:p w14:paraId="76B113A7" w14:textId="77777777" w:rsidR="00714716" w:rsidRDefault="00714716">
      <w:pPr>
        <w:spacing w:line="240" w:lineRule="auto"/>
        <w:rPr>
          <w:sz w:val="22"/>
        </w:rPr>
      </w:pPr>
    </w:p>
    <w:p w14:paraId="600F8E3E" w14:textId="13100568" w:rsidR="007D0E3B" w:rsidRPr="00DE3006" w:rsidRDefault="007D0E3B" w:rsidP="007D0E3B">
      <w:pPr>
        <w:spacing w:line="312" w:lineRule="auto"/>
        <w:rPr>
          <w:b/>
          <w:sz w:val="22"/>
        </w:rPr>
      </w:pPr>
      <w:r>
        <w:rPr>
          <w:b/>
          <w:sz w:val="22"/>
        </w:rPr>
        <w:t>Project details</w:t>
      </w:r>
    </w:p>
    <w:p w14:paraId="4FD0D470" w14:textId="77777777" w:rsidR="007D0E3B" w:rsidRPr="007D0E3B" w:rsidRDefault="007D0E3B" w:rsidP="007D0E3B">
      <w:pPr>
        <w:spacing w:line="312" w:lineRule="auto"/>
        <w:rPr>
          <w:sz w:val="22"/>
        </w:rPr>
      </w:pPr>
    </w:p>
    <w:p w14:paraId="1972A674" w14:textId="77777777" w:rsidR="007D0E3B" w:rsidRPr="007D0E3B" w:rsidRDefault="007D0E3B" w:rsidP="007D0E3B">
      <w:pPr>
        <w:spacing w:line="312" w:lineRule="auto"/>
        <w:rPr>
          <w:sz w:val="22"/>
        </w:rPr>
      </w:pPr>
      <w:r>
        <w:rPr>
          <w:sz w:val="22"/>
        </w:rPr>
        <w:t xml:space="preserve">Project: </w:t>
      </w:r>
      <w:r>
        <w:rPr>
          <w:sz w:val="22"/>
        </w:rPr>
        <w:tab/>
      </w:r>
      <w:r>
        <w:rPr>
          <w:sz w:val="22"/>
        </w:rPr>
        <w:tab/>
      </w:r>
      <w:r>
        <w:rPr>
          <w:sz w:val="22"/>
        </w:rPr>
        <w:tab/>
      </w:r>
      <w:r>
        <w:rPr>
          <w:sz w:val="22"/>
        </w:rPr>
        <w:tab/>
        <w:t xml:space="preserve">Powerhouse </w:t>
      </w:r>
      <w:proofErr w:type="spellStart"/>
      <w:r>
        <w:rPr>
          <w:sz w:val="22"/>
        </w:rPr>
        <w:t>Telemark</w:t>
      </w:r>
      <w:proofErr w:type="spellEnd"/>
    </w:p>
    <w:p w14:paraId="5E687AD8" w14:textId="77777777" w:rsidR="007D0E3B" w:rsidRPr="007D0E3B" w:rsidRDefault="007D0E3B" w:rsidP="007D0E3B">
      <w:pPr>
        <w:spacing w:line="312" w:lineRule="auto"/>
        <w:rPr>
          <w:sz w:val="22"/>
        </w:rPr>
      </w:pPr>
      <w:r>
        <w:rPr>
          <w:sz w:val="22"/>
        </w:rPr>
        <w:t xml:space="preserve">Location: </w:t>
      </w:r>
      <w:r>
        <w:rPr>
          <w:sz w:val="22"/>
        </w:rPr>
        <w:tab/>
      </w:r>
      <w:r>
        <w:rPr>
          <w:sz w:val="22"/>
        </w:rPr>
        <w:tab/>
      </w:r>
      <w:r>
        <w:rPr>
          <w:sz w:val="22"/>
        </w:rPr>
        <w:tab/>
      </w:r>
      <w:r>
        <w:rPr>
          <w:sz w:val="22"/>
        </w:rPr>
        <w:tab/>
      </w:r>
      <w:proofErr w:type="spellStart"/>
      <w:r>
        <w:rPr>
          <w:sz w:val="22"/>
        </w:rPr>
        <w:t>Porsgrunn</w:t>
      </w:r>
      <w:proofErr w:type="spellEnd"/>
      <w:r>
        <w:rPr>
          <w:sz w:val="22"/>
        </w:rPr>
        <w:t xml:space="preserve">, </w:t>
      </w:r>
      <w:proofErr w:type="spellStart"/>
      <w:r>
        <w:rPr>
          <w:sz w:val="22"/>
        </w:rPr>
        <w:t>Telemark</w:t>
      </w:r>
      <w:proofErr w:type="spellEnd"/>
      <w:r>
        <w:rPr>
          <w:sz w:val="22"/>
        </w:rPr>
        <w:t xml:space="preserve"> region</w:t>
      </w:r>
    </w:p>
    <w:p w14:paraId="693D8DFA" w14:textId="237420EA" w:rsidR="007D0E3B" w:rsidRPr="007D0E3B" w:rsidRDefault="007D0E3B" w:rsidP="007D0E3B">
      <w:pPr>
        <w:spacing w:line="312" w:lineRule="auto"/>
        <w:rPr>
          <w:sz w:val="22"/>
        </w:rPr>
      </w:pPr>
      <w:r>
        <w:rPr>
          <w:sz w:val="22"/>
        </w:rPr>
        <w:t xml:space="preserve">Country: </w:t>
      </w:r>
      <w:r>
        <w:rPr>
          <w:sz w:val="22"/>
        </w:rPr>
        <w:tab/>
      </w:r>
      <w:r>
        <w:rPr>
          <w:sz w:val="22"/>
        </w:rPr>
        <w:tab/>
      </w:r>
      <w:r>
        <w:rPr>
          <w:sz w:val="22"/>
        </w:rPr>
        <w:tab/>
      </w:r>
      <w:r>
        <w:rPr>
          <w:sz w:val="22"/>
        </w:rPr>
        <w:tab/>
        <w:t>Norway</w:t>
      </w:r>
    </w:p>
    <w:p w14:paraId="797CA408" w14:textId="391F865A" w:rsidR="007D0E3B" w:rsidRPr="007D0E3B" w:rsidRDefault="007D0E3B" w:rsidP="007D0E3B">
      <w:pPr>
        <w:spacing w:line="312" w:lineRule="auto"/>
        <w:rPr>
          <w:sz w:val="22"/>
        </w:rPr>
      </w:pPr>
      <w:r>
        <w:rPr>
          <w:sz w:val="22"/>
        </w:rPr>
        <w:t xml:space="preserve">Design/construction period: </w:t>
      </w:r>
      <w:r>
        <w:rPr>
          <w:sz w:val="22"/>
        </w:rPr>
        <w:tab/>
      </w:r>
      <w:r>
        <w:rPr>
          <w:sz w:val="22"/>
        </w:rPr>
        <w:tab/>
        <w:t>2015-2020</w:t>
      </w:r>
    </w:p>
    <w:p w14:paraId="3DADBC8B" w14:textId="6F3CADAB" w:rsidR="007D0E3B" w:rsidRPr="007D0E3B" w:rsidRDefault="007D0E3B" w:rsidP="007D0E3B">
      <w:pPr>
        <w:spacing w:line="312" w:lineRule="auto"/>
        <w:rPr>
          <w:sz w:val="22"/>
        </w:rPr>
      </w:pPr>
      <w:r>
        <w:rPr>
          <w:sz w:val="22"/>
        </w:rPr>
        <w:t xml:space="preserve">Gross floor space: </w:t>
      </w:r>
      <w:r>
        <w:rPr>
          <w:sz w:val="22"/>
        </w:rPr>
        <w:tab/>
      </w:r>
      <w:r w:rsidR="002F6A06">
        <w:rPr>
          <w:sz w:val="22"/>
        </w:rPr>
        <w:tab/>
      </w:r>
      <w:r w:rsidR="002F6A06">
        <w:rPr>
          <w:sz w:val="22"/>
        </w:rPr>
        <w:tab/>
      </w:r>
      <w:r>
        <w:rPr>
          <w:sz w:val="22"/>
        </w:rPr>
        <w:t>8403 m²</w:t>
      </w:r>
    </w:p>
    <w:p w14:paraId="4D27013A" w14:textId="3A071153" w:rsidR="007D0E3B" w:rsidRPr="007D0E3B" w:rsidRDefault="007D0E3B" w:rsidP="00DE3006">
      <w:pPr>
        <w:spacing w:line="312" w:lineRule="auto"/>
        <w:ind w:left="3540" w:hanging="3540"/>
        <w:rPr>
          <w:sz w:val="22"/>
        </w:rPr>
      </w:pPr>
      <w:r>
        <w:rPr>
          <w:sz w:val="22"/>
        </w:rPr>
        <w:t xml:space="preserve">Client: </w:t>
      </w:r>
      <w:r>
        <w:rPr>
          <w:sz w:val="22"/>
        </w:rPr>
        <w:tab/>
        <w:t xml:space="preserve">R8 Property, </w:t>
      </w:r>
      <w:proofErr w:type="spellStart"/>
      <w:r>
        <w:rPr>
          <w:sz w:val="22"/>
        </w:rPr>
        <w:t>Porsgrunn</w:t>
      </w:r>
      <w:proofErr w:type="spellEnd"/>
      <w:r>
        <w:rPr>
          <w:sz w:val="22"/>
        </w:rPr>
        <w:t>, Norway</w:t>
      </w:r>
    </w:p>
    <w:p w14:paraId="6C66FB03" w14:textId="77777777" w:rsidR="007D0E3B" w:rsidRPr="007D0E3B" w:rsidRDefault="007D0E3B" w:rsidP="007D0E3B">
      <w:pPr>
        <w:spacing w:line="312" w:lineRule="auto"/>
        <w:rPr>
          <w:sz w:val="22"/>
        </w:rPr>
      </w:pPr>
      <w:r>
        <w:rPr>
          <w:sz w:val="22"/>
        </w:rPr>
        <w:t xml:space="preserve">Architect: </w:t>
      </w:r>
      <w:r>
        <w:rPr>
          <w:sz w:val="22"/>
        </w:rPr>
        <w:tab/>
      </w:r>
      <w:r>
        <w:rPr>
          <w:sz w:val="22"/>
        </w:rPr>
        <w:tab/>
      </w:r>
      <w:r>
        <w:rPr>
          <w:sz w:val="22"/>
        </w:rPr>
        <w:tab/>
      </w:r>
      <w:r>
        <w:rPr>
          <w:sz w:val="22"/>
        </w:rPr>
        <w:tab/>
      </w:r>
      <w:proofErr w:type="spellStart"/>
      <w:r>
        <w:rPr>
          <w:sz w:val="22"/>
        </w:rPr>
        <w:t>Snøhetta</w:t>
      </w:r>
      <w:proofErr w:type="spellEnd"/>
      <w:r>
        <w:rPr>
          <w:sz w:val="22"/>
        </w:rPr>
        <w:t>, Oslo, Norway</w:t>
      </w:r>
    </w:p>
    <w:p w14:paraId="45B8A657" w14:textId="77777777" w:rsidR="007D0E3B" w:rsidRPr="007D0E3B" w:rsidRDefault="007D0E3B" w:rsidP="007D0E3B">
      <w:pPr>
        <w:spacing w:line="312" w:lineRule="auto"/>
        <w:rPr>
          <w:sz w:val="22"/>
        </w:rPr>
      </w:pPr>
      <w:r>
        <w:rPr>
          <w:sz w:val="22"/>
        </w:rPr>
        <w:t>Energy concept:</w:t>
      </w:r>
      <w:r>
        <w:rPr>
          <w:sz w:val="22"/>
        </w:rPr>
        <w:tab/>
      </w:r>
      <w:r>
        <w:rPr>
          <w:sz w:val="22"/>
        </w:rPr>
        <w:tab/>
      </w:r>
      <w:r>
        <w:rPr>
          <w:sz w:val="22"/>
        </w:rPr>
        <w:tab/>
        <w:t>Skanska AB, Oslo, Norway</w:t>
      </w:r>
    </w:p>
    <w:p w14:paraId="57D22202" w14:textId="77777777" w:rsidR="007D0E3B" w:rsidRPr="007D0E3B" w:rsidRDefault="007D0E3B" w:rsidP="00DE3006">
      <w:pPr>
        <w:spacing w:line="312" w:lineRule="auto"/>
        <w:ind w:left="3540" w:hanging="3540"/>
        <w:rPr>
          <w:sz w:val="22"/>
        </w:rPr>
      </w:pPr>
      <w:r>
        <w:rPr>
          <w:sz w:val="22"/>
        </w:rPr>
        <w:t>Technical building equipment:</w:t>
      </w:r>
      <w:r>
        <w:rPr>
          <w:sz w:val="22"/>
        </w:rPr>
        <w:tab/>
      </w:r>
      <w:proofErr w:type="spellStart"/>
      <w:r>
        <w:rPr>
          <w:sz w:val="22"/>
        </w:rPr>
        <w:t>Asplan</w:t>
      </w:r>
      <w:proofErr w:type="spellEnd"/>
      <w:r>
        <w:rPr>
          <w:sz w:val="22"/>
        </w:rPr>
        <w:t xml:space="preserve"> </w:t>
      </w:r>
      <w:proofErr w:type="spellStart"/>
      <w:r>
        <w:rPr>
          <w:sz w:val="22"/>
        </w:rPr>
        <w:t>Viak</w:t>
      </w:r>
      <w:proofErr w:type="spellEnd"/>
      <w:r>
        <w:rPr>
          <w:sz w:val="22"/>
        </w:rPr>
        <w:t xml:space="preserve"> AS, </w:t>
      </w:r>
      <w:proofErr w:type="spellStart"/>
      <w:r>
        <w:rPr>
          <w:sz w:val="22"/>
        </w:rPr>
        <w:t>Sandvika</w:t>
      </w:r>
      <w:proofErr w:type="spellEnd"/>
      <w:r>
        <w:rPr>
          <w:sz w:val="22"/>
        </w:rPr>
        <w:t>, Norway</w:t>
      </w:r>
    </w:p>
    <w:p w14:paraId="336F8EBA" w14:textId="5880776E" w:rsidR="007D0E3B" w:rsidRPr="007D0E3B" w:rsidRDefault="007D0E3B" w:rsidP="007D0E3B">
      <w:pPr>
        <w:spacing w:line="312" w:lineRule="auto"/>
        <w:rPr>
          <w:sz w:val="22"/>
        </w:rPr>
      </w:pPr>
      <w:r>
        <w:rPr>
          <w:sz w:val="22"/>
        </w:rPr>
        <w:t>Fabricator:</w:t>
      </w:r>
      <w:r w:rsidR="002F6A06">
        <w:rPr>
          <w:sz w:val="22"/>
        </w:rPr>
        <w:tab/>
      </w:r>
      <w:r w:rsidR="002F6A06">
        <w:rPr>
          <w:sz w:val="22"/>
        </w:rPr>
        <w:tab/>
      </w:r>
      <w:r w:rsidR="002F6A06">
        <w:rPr>
          <w:sz w:val="22"/>
        </w:rPr>
        <w:tab/>
      </w:r>
      <w:r w:rsidR="002F6A06">
        <w:rPr>
          <w:sz w:val="22"/>
        </w:rPr>
        <w:tab/>
      </w:r>
      <w:r w:rsidR="00F11FAE" w:rsidRPr="00125E7B">
        <w:rPr>
          <w:sz w:val="22"/>
        </w:rPr>
        <w:t>H-</w:t>
      </w:r>
      <w:proofErr w:type="spellStart"/>
      <w:r w:rsidR="00F11FAE" w:rsidRPr="00125E7B">
        <w:rPr>
          <w:sz w:val="22"/>
        </w:rPr>
        <w:t>fasader</w:t>
      </w:r>
      <w:proofErr w:type="spellEnd"/>
      <w:r w:rsidR="00F11FAE" w:rsidRPr="00125E7B">
        <w:rPr>
          <w:sz w:val="22"/>
        </w:rPr>
        <w:t xml:space="preserve"> AS</w:t>
      </w:r>
    </w:p>
    <w:p w14:paraId="59C353E7" w14:textId="77777777" w:rsidR="004A4939" w:rsidRPr="005168F0" w:rsidRDefault="007D0E3B" w:rsidP="007D0E3B">
      <w:pPr>
        <w:spacing w:line="312" w:lineRule="auto"/>
        <w:rPr>
          <w:sz w:val="22"/>
        </w:rPr>
      </w:pPr>
      <w:r>
        <w:rPr>
          <w:sz w:val="22"/>
        </w:rPr>
        <w:t>Project development:</w:t>
      </w:r>
      <w:r>
        <w:rPr>
          <w:sz w:val="22"/>
        </w:rPr>
        <w:tab/>
      </w:r>
      <w:r>
        <w:rPr>
          <w:sz w:val="22"/>
        </w:rPr>
        <w:tab/>
      </w:r>
      <w:r>
        <w:rPr>
          <w:sz w:val="22"/>
        </w:rPr>
        <w:tab/>
      </w:r>
      <w:proofErr w:type="spellStart"/>
      <w:r>
        <w:rPr>
          <w:sz w:val="22"/>
        </w:rPr>
        <w:t>Entra</w:t>
      </w:r>
      <w:proofErr w:type="spellEnd"/>
      <w:r>
        <w:rPr>
          <w:sz w:val="22"/>
        </w:rPr>
        <w:t xml:space="preserve"> </w:t>
      </w:r>
      <w:proofErr w:type="spellStart"/>
      <w:r>
        <w:rPr>
          <w:sz w:val="22"/>
        </w:rPr>
        <w:t>Eiendom</w:t>
      </w:r>
      <w:proofErr w:type="spellEnd"/>
      <w:r>
        <w:rPr>
          <w:sz w:val="22"/>
        </w:rPr>
        <w:t xml:space="preserve"> AS, Oslo</w:t>
      </w:r>
    </w:p>
    <w:p w14:paraId="3576B90F" w14:textId="77777777" w:rsidR="004A4939" w:rsidRPr="005168F0" w:rsidRDefault="004A4939" w:rsidP="005168F0">
      <w:pPr>
        <w:spacing w:line="312" w:lineRule="auto"/>
        <w:rPr>
          <w:sz w:val="22"/>
        </w:rPr>
      </w:pPr>
    </w:p>
    <w:p w14:paraId="26A63CC2" w14:textId="77777777" w:rsidR="004A4939" w:rsidRPr="005168F0" w:rsidRDefault="004A4939" w:rsidP="005168F0">
      <w:pPr>
        <w:spacing w:line="312" w:lineRule="auto"/>
        <w:rPr>
          <w:sz w:val="22"/>
        </w:rPr>
      </w:pPr>
    </w:p>
    <w:p w14:paraId="3B3A3A8C" w14:textId="77777777" w:rsidR="00DE3006" w:rsidRDefault="00DE3006" w:rsidP="00CF00B5">
      <w:pPr>
        <w:spacing w:line="312" w:lineRule="auto"/>
        <w:jc w:val="both"/>
        <w:rPr>
          <w:rStyle w:val="Fett"/>
          <w:rFonts w:cs="Arial"/>
          <w:szCs w:val="18"/>
        </w:rPr>
      </w:pPr>
    </w:p>
    <w:p w14:paraId="43E4CDE6" w14:textId="77777777" w:rsidR="00DE3006" w:rsidRDefault="00DE3006" w:rsidP="00CF00B5">
      <w:pPr>
        <w:spacing w:line="312" w:lineRule="auto"/>
        <w:jc w:val="both"/>
        <w:rPr>
          <w:rStyle w:val="Fett"/>
          <w:rFonts w:cs="Arial"/>
          <w:szCs w:val="18"/>
        </w:rPr>
      </w:pPr>
    </w:p>
    <w:p w14:paraId="3BBBBD82" w14:textId="77777777" w:rsidR="00DE3006" w:rsidRDefault="00DE3006" w:rsidP="00CF00B5">
      <w:pPr>
        <w:spacing w:line="312" w:lineRule="auto"/>
        <w:jc w:val="both"/>
        <w:rPr>
          <w:rStyle w:val="Fett"/>
          <w:rFonts w:cs="Arial"/>
          <w:szCs w:val="18"/>
        </w:rPr>
      </w:pPr>
    </w:p>
    <w:p w14:paraId="2C61EC9C" w14:textId="77777777" w:rsidR="00DE3006" w:rsidRDefault="00DE3006" w:rsidP="00CF00B5">
      <w:pPr>
        <w:spacing w:line="312" w:lineRule="auto"/>
        <w:jc w:val="both"/>
        <w:rPr>
          <w:rStyle w:val="Fett"/>
          <w:rFonts w:cs="Arial"/>
          <w:szCs w:val="18"/>
        </w:rPr>
      </w:pPr>
    </w:p>
    <w:p w14:paraId="3C405684" w14:textId="77777777" w:rsidR="00437110" w:rsidRPr="00806322" w:rsidRDefault="00437110" w:rsidP="00437110">
      <w:pPr>
        <w:spacing w:line="312" w:lineRule="auto"/>
        <w:jc w:val="both"/>
        <w:rPr>
          <w:rFonts w:cs="Arial"/>
          <w:b/>
          <w:szCs w:val="18"/>
        </w:rPr>
      </w:pPr>
      <w:r>
        <w:rPr>
          <w:rFonts w:cs="Arial"/>
          <w:b/>
          <w:szCs w:val="18"/>
        </w:rPr>
        <w:t xml:space="preserve">70 years of </w:t>
      </w:r>
      <w:proofErr w:type="spellStart"/>
      <w:r>
        <w:rPr>
          <w:rFonts w:cs="Arial"/>
          <w:b/>
          <w:szCs w:val="18"/>
        </w:rPr>
        <w:t>Schüco</w:t>
      </w:r>
      <w:proofErr w:type="spellEnd"/>
      <w:r>
        <w:rPr>
          <w:rFonts w:cs="Arial"/>
          <w:b/>
          <w:szCs w:val="18"/>
        </w:rPr>
        <w:t xml:space="preserve"> – System solutions for windows, doors and façades</w:t>
      </w:r>
    </w:p>
    <w:p w14:paraId="0813A4CD" w14:textId="77777777" w:rsidR="00B81B63" w:rsidRPr="00B81B63" w:rsidRDefault="00B81B63" w:rsidP="00B81B63">
      <w:pPr>
        <w:spacing w:line="312" w:lineRule="auto"/>
        <w:jc w:val="both"/>
        <w:rPr>
          <w:rFonts w:eastAsia="Times New Roman" w:cs="Arial"/>
          <w:szCs w:val="18"/>
          <w:lang w:val="en-US" w:eastAsia="de-DE"/>
        </w:rPr>
      </w:pPr>
      <w:r w:rsidRPr="00B81B63">
        <w:rPr>
          <w:rFonts w:eastAsia="Times New Roman" w:cs="Arial"/>
          <w:szCs w:val="18"/>
          <w:lang w:eastAsia="de-DE"/>
        </w:rPr>
        <w:t xml:space="preserve">Based in Bielefeld, the </w:t>
      </w:r>
      <w:proofErr w:type="spellStart"/>
      <w:r w:rsidRPr="00B81B63">
        <w:rPr>
          <w:rFonts w:eastAsia="Times New Roman" w:cs="Arial"/>
          <w:szCs w:val="18"/>
          <w:lang w:eastAsia="de-DE"/>
        </w:rPr>
        <w:t>Schüco</w:t>
      </w:r>
      <w:proofErr w:type="spellEnd"/>
      <w:r w:rsidRPr="00B81B63">
        <w:rPr>
          <w:rFonts w:eastAsia="Times New Roman" w:cs="Arial"/>
          <w:szCs w:val="18"/>
          <w:lang w:eastAsia="de-DE"/>
        </w:rPr>
        <w:t xml:space="preserve"> Group develops and sells system solutions for windows, doors and façades. With 5650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proofErr w:type="spellStart"/>
      <w:r w:rsidRPr="00B81B63">
        <w:rPr>
          <w:rFonts w:eastAsia="Times New Roman" w:cs="Arial"/>
          <w:szCs w:val="18"/>
          <w:lang w:eastAsia="de-DE"/>
        </w:rPr>
        <w:t>Schüco</w:t>
      </w:r>
      <w:proofErr w:type="spellEnd"/>
      <w:r w:rsidRPr="00B81B63">
        <w:rPr>
          <w:rFonts w:eastAsia="Times New Roman" w:cs="Arial"/>
          <w:szCs w:val="18"/>
          <w:lang w:eastAsia="de-DE"/>
        </w:rPr>
        <w:t xml:space="preserve"> works with 10,000 fabricators and 30,000 architectural practices, as well as construction professionals who commission buildings around the world. Founded in 1951, the company is now active in more than 80 countries and achieved a turnover of 1.695 billion euros in 2020. For more information, visit </w:t>
      </w:r>
      <w:hyperlink r:id="rId8" w:history="1">
        <w:r w:rsidRPr="00B81B63">
          <w:rPr>
            <w:rFonts w:eastAsia="Times New Roman" w:cs="Arial"/>
            <w:color w:val="0000FF"/>
            <w:szCs w:val="18"/>
            <w:u w:val="single"/>
            <w:lang w:eastAsia="de-DE"/>
          </w:rPr>
          <w:t>www.schueco.com</w:t>
        </w:r>
      </w:hyperlink>
    </w:p>
    <w:p w14:paraId="0B43D35C" w14:textId="76D94407" w:rsidR="00437110" w:rsidRDefault="00437110" w:rsidP="00437110">
      <w:pPr>
        <w:spacing w:line="312" w:lineRule="auto"/>
        <w:jc w:val="both"/>
        <w:rPr>
          <w:rFonts w:cs="Arial"/>
          <w:szCs w:val="18"/>
        </w:rPr>
      </w:pPr>
    </w:p>
    <w:p w14:paraId="441015E3" w14:textId="77777777" w:rsidR="00437110" w:rsidRPr="003B5ADB" w:rsidRDefault="00437110" w:rsidP="00437110">
      <w:pPr>
        <w:spacing w:line="312" w:lineRule="auto"/>
        <w:jc w:val="both"/>
        <w:rPr>
          <w:rFonts w:cs="Arial"/>
          <w:szCs w:val="18"/>
        </w:rPr>
      </w:pPr>
    </w:p>
    <w:p w14:paraId="38247869" w14:textId="1F35FE8B" w:rsidR="00714716" w:rsidRDefault="00714716">
      <w:pPr>
        <w:spacing w:line="240" w:lineRule="auto"/>
        <w:rPr>
          <w:rFonts w:cs="Arial"/>
          <w:szCs w:val="18"/>
        </w:rPr>
      </w:pPr>
      <w:r>
        <w:rPr>
          <w:rFonts w:cs="Arial"/>
          <w:szCs w:val="18"/>
        </w:rPr>
        <w:br w:type="page"/>
      </w:r>
    </w:p>
    <w:p w14:paraId="262C1756" w14:textId="508E2F8B" w:rsidR="00610835" w:rsidRPr="00306EF0" w:rsidRDefault="00610835" w:rsidP="00714716">
      <w:pPr>
        <w:spacing w:line="312" w:lineRule="auto"/>
        <w:rPr>
          <w:b/>
          <w:sz w:val="22"/>
        </w:rPr>
      </w:pPr>
      <w:r>
        <w:rPr>
          <w:b/>
          <w:sz w:val="22"/>
        </w:rPr>
        <w:lastRenderedPageBreak/>
        <w:t xml:space="preserve">High-resolution pictures are available to download in the </w:t>
      </w:r>
      <w:proofErr w:type="spellStart"/>
      <w:r>
        <w:rPr>
          <w:b/>
          <w:sz w:val="22"/>
        </w:rPr>
        <w:t>Schüco</w:t>
      </w:r>
      <w:proofErr w:type="spellEnd"/>
      <w:r>
        <w:rPr>
          <w:b/>
          <w:sz w:val="22"/>
        </w:rPr>
        <w:t xml:space="preserve"> Newsroom at </w:t>
      </w:r>
      <w:hyperlink r:id="rId9" w:history="1">
        <w:r w:rsidR="005A436E">
          <w:rPr>
            <w:rStyle w:val="Hyperlink"/>
            <w:b/>
            <w:sz w:val="22"/>
          </w:rPr>
          <w:t>www.schueco.com/press</w:t>
        </w:r>
      </w:hyperlink>
      <w:r w:rsidR="005A436E">
        <w:rPr>
          <w:b/>
          <w:sz w:val="22"/>
        </w:rPr>
        <w:t>.</w:t>
      </w:r>
    </w:p>
    <w:p w14:paraId="04880547" w14:textId="77777777" w:rsidR="005168F0" w:rsidRDefault="005168F0" w:rsidP="005168F0">
      <w:pPr>
        <w:spacing w:line="312" w:lineRule="auto"/>
        <w:rPr>
          <w:sz w:val="22"/>
        </w:rPr>
      </w:pPr>
    </w:p>
    <w:p w14:paraId="1F2DCCC0" w14:textId="6A79ABCD" w:rsidR="00306EF0" w:rsidRPr="006D52BC" w:rsidRDefault="007755E0" w:rsidP="005168F0">
      <w:pPr>
        <w:spacing w:line="312" w:lineRule="auto"/>
        <w:rPr>
          <w:b/>
          <w:sz w:val="22"/>
          <w:lang w:val="de-DE"/>
        </w:rPr>
      </w:pPr>
      <w:proofErr w:type="spellStart"/>
      <w:r w:rsidRPr="006D52BC">
        <w:rPr>
          <w:b/>
          <w:sz w:val="22"/>
          <w:lang w:val="de-DE"/>
        </w:rPr>
        <w:t>Photographer</w:t>
      </w:r>
      <w:proofErr w:type="spellEnd"/>
      <w:r w:rsidRPr="006D52BC">
        <w:rPr>
          <w:b/>
          <w:sz w:val="22"/>
          <w:lang w:val="de-DE"/>
        </w:rPr>
        <w:t xml:space="preserve">: </w:t>
      </w:r>
      <w:proofErr w:type="spellStart"/>
      <w:r w:rsidRPr="006D52BC">
        <w:rPr>
          <w:b/>
          <w:sz w:val="22"/>
          <w:lang w:val="de-DE"/>
        </w:rPr>
        <w:t>Sindre</w:t>
      </w:r>
      <w:proofErr w:type="spellEnd"/>
      <w:r w:rsidRPr="006D52BC">
        <w:rPr>
          <w:b/>
          <w:sz w:val="22"/>
          <w:lang w:val="de-DE"/>
        </w:rPr>
        <w:t xml:space="preserve"> </w:t>
      </w:r>
      <w:proofErr w:type="spellStart"/>
      <w:r w:rsidRPr="006D52BC">
        <w:rPr>
          <w:b/>
          <w:sz w:val="22"/>
          <w:lang w:val="de-DE"/>
        </w:rPr>
        <w:t>Ellingsen</w:t>
      </w:r>
      <w:proofErr w:type="spellEnd"/>
    </w:p>
    <w:p w14:paraId="122E8EED" w14:textId="1454D11F" w:rsidR="00306EF0" w:rsidRPr="006D52BC" w:rsidRDefault="00164EF6" w:rsidP="00306EF0">
      <w:pPr>
        <w:spacing w:line="312" w:lineRule="auto"/>
        <w:rPr>
          <w:b/>
          <w:sz w:val="22"/>
          <w:lang w:val="de-DE"/>
        </w:rPr>
      </w:pPr>
      <w:proofErr w:type="spellStart"/>
      <w:r w:rsidRPr="006D52BC">
        <w:rPr>
          <w:b/>
          <w:sz w:val="22"/>
          <w:lang w:val="de-DE"/>
        </w:rPr>
        <w:t>Usage</w:t>
      </w:r>
      <w:proofErr w:type="spellEnd"/>
      <w:r w:rsidRPr="006D52BC">
        <w:rPr>
          <w:b/>
          <w:sz w:val="22"/>
          <w:lang w:val="de-DE"/>
        </w:rPr>
        <w:t xml:space="preserve"> </w:t>
      </w:r>
      <w:proofErr w:type="spellStart"/>
      <w:r w:rsidRPr="006D52BC">
        <w:rPr>
          <w:b/>
          <w:sz w:val="22"/>
          <w:lang w:val="de-DE"/>
        </w:rPr>
        <w:t>rights</w:t>
      </w:r>
      <w:proofErr w:type="spellEnd"/>
      <w:r w:rsidRPr="006D52BC">
        <w:rPr>
          <w:b/>
          <w:sz w:val="22"/>
          <w:lang w:val="de-DE"/>
        </w:rPr>
        <w:t xml:space="preserve">: </w:t>
      </w:r>
      <w:proofErr w:type="spellStart"/>
      <w:r w:rsidRPr="006D52BC">
        <w:rPr>
          <w:b/>
          <w:sz w:val="22"/>
          <w:lang w:val="de-DE"/>
        </w:rPr>
        <w:t>Schüco</w:t>
      </w:r>
      <w:proofErr w:type="spellEnd"/>
      <w:r w:rsidRPr="006D52BC">
        <w:rPr>
          <w:b/>
          <w:sz w:val="22"/>
          <w:lang w:val="de-DE"/>
        </w:rPr>
        <w:t xml:space="preserve"> International KG</w:t>
      </w:r>
    </w:p>
    <w:p w14:paraId="1A42F0CD" w14:textId="77777777" w:rsidR="009A5BE6" w:rsidRDefault="00DE3006" w:rsidP="005168F0">
      <w:pPr>
        <w:spacing w:line="312" w:lineRule="auto"/>
        <w:rPr>
          <w:sz w:val="22"/>
        </w:rPr>
      </w:pPr>
      <w:r>
        <w:rPr>
          <w:noProof/>
          <w:sz w:val="22"/>
          <w:lang w:val="de-DE" w:eastAsia="de-DE"/>
        </w:rPr>
        <w:drawing>
          <wp:inline distT="0" distB="0" distL="0" distR="0" wp14:anchorId="401C06B5" wp14:editId="67A60031">
            <wp:extent cx="1352073" cy="1590675"/>
            <wp:effectExtent l="0" t="0" r="63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werhouseTelemark_01_Luft_700Pixel.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03128" cy="1650740"/>
                    </a:xfrm>
                    <a:prstGeom prst="rect">
                      <a:avLst/>
                    </a:prstGeom>
                  </pic:spPr>
                </pic:pic>
              </a:graphicData>
            </a:graphic>
          </wp:inline>
        </w:drawing>
      </w:r>
      <w:r w:rsidR="009A5BE6" w:rsidRPr="009A5BE6">
        <w:rPr>
          <w:sz w:val="22"/>
        </w:rPr>
        <w:t xml:space="preserve"> </w:t>
      </w:r>
    </w:p>
    <w:p w14:paraId="0DAA161A" w14:textId="6EB9E773" w:rsidR="00DE3006" w:rsidRDefault="009A5BE6" w:rsidP="005168F0">
      <w:pPr>
        <w:spacing w:line="312" w:lineRule="auto"/>
        <w:rPr>
          <w:noProof/>
          <w:sz w:val="22"/>
          <w:lang w:eastAsia="de-DE"/>
        </w:rPr>
      </w:pPr>
      <w:r>
        <w:rPr>
          <w:sz w:val="22"/>
        </w:rPr>
        <w:t xml:space="preserve">The Powerhouse </w:t>
      </w:r>
      <w:proofErr w:type="spellStart"/>
      <w:r>
        <w:rPr>
          <w:sz w:val="22"/>
        </w:rPr>
        <w:t>Telemark</w:t>
      </w:r>
      <w:proofErr w:type="spellEnd"/>
      <w:r>
        <w:rPr>
          <w:sz w:val="22"/>
        </w:rPr>
        <w:t xml:space="preserve"> is visible from well beyond the horizon of the industrial city of </w:t>
      </w:r>
      <w:proofErr w:type="spellStart"/>
      <w:r>
        <w:rPr>
          <w:sz w:val="22"/>
        </w:rPr>
        <w:t>Porsgrunn</w:t>
      </w:r>
      <w:proofErr w:type="spellEnd"/>
      <w:r>
        <w:rPr>
          <w:sz w:val="22"/>
        </w:rPr>
        <w:t>.</w:t>
      </w:r>
    </w:p>
    <w:p w14:paraId="70A6C51E" w14:textId="77777777" w:rsidR="00EA4FCC" w:rsidRDefault="00EA4FCC" w:rsidP="005168F0">
      <w:pPr>
        <w:spacing w:line="312" w:lineRule="auto"/>
        <w:rPr>
          <w:noProof/>
          <w:sz w:val="22"/>
          <w:lang w:eastAsia="de-DE"/>
        </w:rPr>
      </w:pPr>
    </w:p>
    <w:p w14:paraId="59F15275" w14:textId="77777777" w:rsidR="00164EF6" w:rsidRPr="006D52BC" w:rsidRDefault="00164EF6" w:rsidP="00164EF6">
      <w:pPr>
        <w:spacing w:line="312" w:lineRule="auto"/>
        <w:rPr>
          <w:b/>
          <w:sz w:val="22"/>
          <w:lang w:val="de-DE"/>
        </w:rPr>
      </w:pPr>
      <w:proofErr w:type="spellStart"/>
      <w:r w:rsidRPr="006D52BC">
        <w:rPr>
          <w:b/>
          <w:sz w:val="22"/>
          <w:lang w:val="de-DE"/>
        </w:rPr>
        <w:t>Photographer</w:t>
      </w:r>
      <w:proofErr w:type="spellEnd"/>
      <w:r w:rsidRPr="006D52BC">
        <w:rPr>
          <w:b/>
          <w:sz w:val="22"/>
          <w:lang w:val="de-DE"/>
        </w:rPr>
        <w:t xml:space="preserve">: </w:t>
      </w:r>
      <w:proofErr w:type="spellStart"/>
      <w:r w:rsidRPr="006D52BC">
        <w:rPr>
          <w:b/>
          <w:sz w:val="22"/>
          <w:lang w:val="de-DE"/>
        </w:rPr>
        <w:t>Sindre</w:t>
      </w:r>
      <w:proofErr w:type="spellEnd"/>
      <w:r w:rsidRPr="006D52BC">
        <w:rPr>
          <w:b/>
          <w:sz w:val="22"/>
          <w:lang w:val="de-DE"/>
        </w:rPr>
        <w:t xml:space="preserve"> </w:t>
      </w:r>
      <w:proofErr w:type="spellStart"/>
      <w:r w:rsidRPr="006D52BC">
        <w:rPr>
          <w:b/>
          <w:sz w:val="22"/>
          <w:lang w:val="de-DE"/>
        </w:rPr>
        <w:t>Ellingsen</w:t>
      </w:r>
      <w:proofErr w:type="spellEnd"/>
    </w:p>
    <w:p w14:paraId="19F52D2B" w14:textId="77777777" w:rsidR="00164EF6" w:rsidRPr="006D52BC" w:rsidRDefault="00164EF6" w:rsidP="00164EF6">
      <w:pPr>
        <w:spacing w:line="312" w:lineRule="auto"/>
        <w:rPr>
          <w:b/>
          <w:sz w:val="22"/>
          <w:lang w:val="de-DE"/>
        </w:rPr>
      </w:pPr>
      <w:proofErr w:type="spellStart"/>
      <w:r w:rsidRPr="006D52BC">
        <w:rPr>
          <w:b/>
          <w:sz w:val="22"/>
          <w:lang w:val="de-DE"/>
        </w:rPr>
        <w:t>Usage</w:t>
      </w:r>
      <w:proofErr w:type="spellEnd"/>
      <w:r w:rsidRPr="006D52BC">
        <w:rPr>
          <w:b/>
          <w:sz w:val="22"/>
          <w:lang w:val="de-DE"/>
        </w:rPr>
        <w:t xml:space="preserve"> </w:t>
      </w:r>
      <w:proofErr w:type="spellStart"/>
      <w:r w:rsidRPr="006D52BC">
        <w:rPr>
          <w:b/>
          <w:sz w:val="22"/>
          <w:lang w:val="de-DE"/>
        </w:rPr>
        <w:t>rights</w:t>
      </w:r>
      <w:proofErr w:type="spellEnd"/>
      <w:r w:rsidRPr="006D52BC">
        <w:rPr>
          <w:b/>
          <w:sz w:val="22"/>
          <w:lang w:val="de-DE"/>
        </w:rPr>
        <w:t xml:space="preserve">: </w:t>
      </w:r>
      <w:proofErr w:type="spellStart"/>
      <w:r w:rsidRPr="006D52BC">
        <w:rPr>
          <w:b/>
          <w:sz w:val="22"/>
          <w:lang w:val="de-DE"/>
        </w:rPr>
        <w:t>Schüco</w:t>
      </w:r>
      <w:proofErr w:type="spellEnd"/>
      <w:r w:rsidRPr="006D52BC">
        <w:rPr>
          <w:b/>
          <w:sz w:val="22"/>
          <w:lang w:val="de-DE"/>
        </w:rPr>
        <w:t xml:space="preserve"> International KG</w:t>
      </w:r>
    </w:p>
    <w:p w14:paraId="1DA1ECA2" w14:textId="263D061E" w:rsidR="00DE3006" w:rsidRDefault="00DE3006" w:rsidP="005168F0">
      <w:pPr>
        <w:spacing w:line="312" w:lineRule="auto"/>
        <w:rPr>
          <w:noProof/>
          <w:sz w:val="22"/>
          <w:lang w:eastAsia="de-DE"/>
        </w:rPr>
      </w:pPr>
      <w:r>
        <w:rPr>
          <w:noProof/>
          <w:sz w:val="22"/>
          <w:lang w:val="de-DE" w:eastAsia="de-DE"/>
        </w:rPr>
        <w:drawing>
          <wp:inline distT="0" distB="0" distL="0" distR="0" wp14:anchorId="08891C5A" wp14:editId="0AD2D3D1">
            <wp:extent cx="2133600" cy="1420368"/>
            <wp:effectExtent l="0" t="0" r="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owerhouseTelemark_02_Abend_700Pixe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33600" cy="1420368"/>
                    </a:xfrm>
                    <a:prstGeom prst="rect">
                      <a:avLst/>
                    </a:prstGeom>
                  </pic:spPr>
                </pic:pic>
              </a:graphicData>
            </a:graphic>
          </wp:inline>
        </w:drawing>
      </w:r>
    </w:p>
    <w:p w14:paraId="0E20847E" w14:textId="69506241" w:rsidR="009A5BE6" w:rsidRDefault="009A5BE6" w:rsidP="00714716">
      <w:pPr>
        <w:spacing w:line="312" w:lineRule="auto"/>
        <w:rPr>
          <w:noProof/>
          <w:sz w:val="22"/>
          <w:lang w:eastAsia="de-DE"/>
        </w:rPr>
      </w:pPr>
      <w:r>
        <w:rPr>
          <w:sz w:val="22"/>
        </w:rPr>
        <w:t xml:space="preserve">The eleven-storey zero-emissions building lies on the banks of the </w:t>
      </w:r>
      <w:proofErr w:type="spellStart"/>
      <w:r>
        <w:rPr>
          <w:sz w:val="22"/>
        </w:rPr>
        <w:t>Skienselva</w:t>
      </w:r>
      <w:proofErr w:type="spellEnd"/>
      <w:r>
        <w:rPr>
          <w:sz w:val="22"/>
        </w:rPr>
        <w:t xml:space="preserve"> </w:t>
      </w:r>
      <w:proofErr w:type="gramStart"/>
      <w:r>
        <w:rPr>
          <w:sz w:val="22"/>
        </w:rPr>
        <w:t>river</w:t>
      </w:r>
      <w:proofErr w:type="gramEnd"/>
      <w:r>
        <w:rPr>
          <w:sz w:val="22"/>
        </w:rPr>
        <w:t>.</w:t>
      </w:r>
    </w:p>
    <w:p w14:paraId="5674E787" w14:textId="77777777" w:rsidR="00DE3006" w:rsidRDefault="00DE3006" w:rsidP="00714716">
      <w:pPr>
        <w:spacing w:line="312" w:lineRule="auto"/>
        <w:rPr>
          <w:noProof/>
          <w:sz w:val="22"/>
          <w:lang w:eastAsia="de-DE"/>
        </w:rPr>
      </w:pPr>
    </w:p>
    <w:p w14:paraId="6DD29C37" w14:textId="77777777" w:rsidR="00164EF6" w:rsidRPr="006D52BC" w:rsidRDefault="00164EF6" w:rsidP="00164EF6">
      <w:pPr>
        <w:spacing w:line="312" w:lineRule="auto"/>
        <w:rPr>
          <w:b/>
          <w:sz w:val="22"/>
          <w:lang w:val="de-DE"/>
        </w:rPr>
      </w:pPr>
      <w:proofErr w:type="spellStart"/>
      <w:r w:rsidRPr="006D52BC">
        <w:rPr>
          <w:b/>
          <w:sz w:val="22"/>
          <w:lang w:val="de-DE"/>
        </w:rPr>
        <w:t>Photographer</w:t>
      </w:r>
      <w:proofErr w:type="spellEnd"/>
      <w:r w:rsidRPr="006D52BC">
        <w:rPr>
          <w:b/>
          <w:sz w:val="22"/>
          <w:lang w:val="de-DE"/>
        </w:rPr>
        <w:t xml:space="preserve">: </w:t>
      </w:r>
      <w:proofErr w:type="spellStart"/>
      <w:r w:rsidRPr="006D52BC">
        <w:rPr>
          <w:b/>
          <w:sz w:val="22"/>
          <w:lang w:val="de-DE"/>
        </w:rPr>
        <w:t>Sindre</w:t>
      </w:r>
      <w:proofErr w:type="spellEnd"/>
      <w:r w:rsidRPr="006D52BC">
        <w:rPr>
          <w:b/>
          <w:sz w:val="22"/>
          <w:lang w:val="de-DE"/>
        </w:rPr>
        <w:t xml:space="preserve"> </w:t>
      </w:r>
      <w:proofErr w:type="spellStart"/>
      <w:r w:rsidRPr="006D52BC">
        <w:rPr>
          <w:b/>
          <w:sz w:val="22"/>
          <w:lang w:val="de-DE"/>
        </w:rPr>
        <w:t>Ellingsen</w:t>
      </w:r>
      <w:proofErr w:type="spellEnd"/>
    </w:p>
    <w:p w14:paraId="43BFE2C4" w14:textId="77777777" w:rsidR="00164EF6" w:rsidRPr="006D52BC" w:rsidRDefault="00164EF6" w:rsidP="00164EF6">
      <w:pPr>
        <w:spacing w:line="312" w:lineRule="auto"/>
        <w:rPr>
          <w:b/>
          <w:sz w:val="22"/>
          <w:lang w:val="de-DE"/>
        </w:rPr>
      </w:pPr>
      <w:proofErr w:type="spellStart"/>
      <w:r w:rsidRPr="006D52BC">
        <w:rPr>
          <w:b/>
          <w:sz w:val="22"/>
          <w:lang w:val="de-DE"/>
        </w:rPr>
        <w:t>Usage</w:t>
      </w:r>
      <w:proofErr w:type="spellEnd"/>
      <w:r w:rsidRPr="006D52BC">
        <w:rPr>
          <w:b/>
          <w:sz w:val="22"/>
          <w:lang w:val="de-DE"/>
        </w:rPr>
        <w:t xml:space="preserve"> </w:t>
      </w:r>
      <w:proofErr w:type="spellStart"/>
      <w:r w:rsidRPr="006D52BC">
        <w:rPr>
          <w:b/>
          <w:sz w:val="22"/>
          <w:lang w:val="de-DE"/>
        </w:rPr>
        <w:t>rights</w:t>
      </w:r>
      <w:proofErr w:type="spellEnd"/>
      <w:r w:rsidRPr="006D52BC">
        <w:rPr>
          <w:b/>
          <w:sz w:val="22"/>
          <w:lang w:val="de-DE"/>
        </w:rPr>
        <w:t xml:space="preserve">: </w:t>
      </w:r>
      <w:proofErr w:type="spellStart"/>
      <w:r w:rsidRPr="006D52BC">
        <w:rPr>
          <w:b/>
          <w:sz w:val="22"/>
          <w:lang w:val="de-DE"/>
        </w:rPr>
        <w:t>Schüco</w:t>
      </w:r>
      <w:proofErr w:type="spellEnd"/>
      <w:r w:rsidRPr="006D52BC">
        <w:rPr>
          <w:b/>
          <w:sz w:val="22"/>
          <w:lang w:val="de-DE"/>
        </w:rPr>
        <w:t xml:space="preserve"> International KG</w:t>
      </w:r>
    </w:p>
    <w:p w14:paraId="59FC6F6D" w14:textId="25D3CC75" w:rsidR="00DE3006" w:rsidRDefault="00DE3006" w:rsidP="005168F0">
      <w:pPr>
        <w:spacing w:line="312" w:lineRule="auto"/>
        <w:rPr>
          <w:noProof/>
          <w:sz w:val="22"/>
          <w:lang w:eastAsia="de-DE"/>
        </w:rPr>
      </w:pPr>
      <w:r>
        <w:rPr>
          <w:noProof/>
          <w:sz w:val="22"/>
          <w:lang w:val="de-DE" w:eastAsia="de-DE"/>
        </w:rPr>
        <w:drawing>
          <wp:inline distT="0" distB="0" distL="0" distR="0" wp14:anchorId="35E9C800" wp14:editId="76991CB0">
            <wp:extent cx="2133600" cy="1429512"/>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owerhouseTelemark_03_Abend_700Pixel.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33600" cy="1429512"/>
                    </a:xfrm>
                    <a:prstGeom prst="rect">
                      <a:avLst/>
                    </a:prstGeom>
                  </pic:spPr>
                </pic:pic>
              </a:graphicData>
            </a:graphic>
          </wp:inline>
        </w:drawing>
      </w:r>
    </w:p>
    <w:p w14:paraId="49576791" w14:textId="482E1474" w:rsidR="00900AE2" w:rsidRDefault="00C610A0" w:rsidP="005168F0">
      <w:pPr>
        <w:spacing w:line="312" w:lineRule="auto"/>
        <w:rPr>
          <w:noProof/>
          <w:sz w:val="22"/>
          <w:lang w:eastAsia="de-DE"/>
        </w:rPr>
      </w:pPr>
      <w:r>
        <w:rPr>
          <w:sz w:val="22"/>
        </w:rPr>
        <w:t xml:space="preserve">The Powerhouse </w:t>
      </w:r>
      <w:proofErr w:type="spellStart"/>
      <w:r>
        <w:rPr>
          <w:sz w:val="22"/>
        </w:rPr>
        <w:t>Telemark</w:t>
      </w:r>
      <w:proofErr w:type="spellEnd"/>
      <w:r>
        <w:rPr>
          <w:sz w:val="22"/>
        </w:rPr>
        <w:t xml:space="preserve"> is the fourth of its kind in Norway. However, it is the first office building of this type in a less populated area.</w:t>
      </w:r>
    </w:p>
    <w:p w14:paraId="27796D7E" w14:textId="77777777" w:rsidR="00DE3006" w:rsidRDefault="00DE3006" w:rsidP="005168F0">
      <w:pPr>
        <w:spacing w:line="312" w:lineRule="auto"/>
        <w:rPr>
          <w:noProof/>
          <w:sz w:val="22"/>
          <w:lang w:eastAsia="de-DE"/>
        </w:rPr>
      </w:pPr>
    </w:p>
    <w:p w14:paraId="336B4B8D" w14:textId="77777777" w:rsidR="00164EF6" w:rsidRPr="006D52BC" w:rsidRDefault="00164EF6" w:rsidP="00164EF6">
      <w:pPr>
        <w:spacing w:line="312" w:lineRule="auto"/>
        <w:rPr>
          <w:b/>
          <w:sz w:val="22"/>
          <w:lang w:val="de-DE"/>
        </w:rPr>
      </w:pPr>
      <w:proofErr w:type="spellStart"/>
      <w:r w:rsidRPr="006D52BC">
        <w:rPr>
          <w:b/>
          <w:sz w:val="22"/>
          <w:lang w:val="de-DE"/>
        </w:rPr>
        <w:t>Photographer</w:t>
      </w:r>
      <w:proofErr w:type="spellEnd"/>
      <w:r w:rsidRPr="006D52BC">
        <w:rPr>
          <w:b/>
          <w:sz w:val="22"/>
          <w:lang w:val="de-DE"/>
        </w:rPr>
        <w:t xml:space="preserve">: </w:t>
      </w:r>
      <w:proofErr w:type="spellStart"/>
      <w:r w:rsidRPr="006D52BC">
        <w:rPr>
          <w:b/>
          <w:sz w:val="22"/>
          <w:lang w:val="de-DE"/>
        </w:rPr>
        <w:t>Sindre</w:t>
      </w:r>
      <w:proofErr w:type="spellEnd"/>
      <w:r w:rsidRPr="006D52BC">
        <w:rPr>
          <w:b/>
          <w:sz w:val="22"/>
          <w:lang w:val="de-DE"/>
        </w:rPr>
        <w:t xml:space="preserve"> </w:t>
      </w:r>
      <w:proofErr w:type="spellStart"/>
      <w:r w:rsidRPr="006D52BC">
        <w:rPr>
          <w:b/>
          <w:sz w:val="22"/>
          <w:lang w:val="de-DE"/>
        </w:rPr>
        <w:t>Ellingsen</w:t>
      </w:r>
      <w:proofErr w:type="spellEnd"/>
    </w:p>
    <w:p w14:paraId="363E2B9A" w14:textId="77777777" w:rsidR="00164EF6" w:rsidRPr="006D52BC" w:rsidRDefault="00164EF6" w:rsidP="00164EF6">
      <w:pPr>
        <w:spacing w:line="312" w:lineRule="auto"/>
        <w:rPr>
          <w:b/>
          <w:sz w:val="22"/>
          <w:lang w:val="de-DE"/>
        </w:rPr>
      </w:pPr>
      <w:proofErr w:type="spellStart"/>
      <w:r w:rsidRPr="006D52BC">
        <w:rPr>
          <w:b/>
          <w:sz w:val="22"/>
          <w:lang w:val="de-DE"/>
        </w:rPr>
        <w:t>Usage</w:t>
      </w:r>
      <w:proofErr w:type="spellEnd"/>
      <w:r w:rsidRPr="006D52BC">
        <w:rPr>
          <w:b/>
          <w:sz w:val="22"/>
          <w:lang w:val="de-DE"/>
        </w:rPr>
        <w:t xml:space="preserve"> </w:t>
      </w:r>
      <w:proofErr w:type="spellStart"/>
      <w:r w:rsidRPr="006D52BC">
        <w:rPr>
          <w:b/>
          <w:sz w:val="22"/>
          <w:lang w:val="de-DE"/>
        </w:rPr>
        <w:t>rights</w:t>
      </w:r>
      <w:proofErr w:type="spellEnd"/>
      <w:r w:rsidRPr="006D52BC">
        <w:rPr>
          <w:b/>
          <w:sz w:val="22"/>
          <w:lang w:val="de-DE"/>
        </w:rPr>
        <w:t xml:space="preserve">: </w:t>
      </w:r>
      <w:proofErr w:type="spellStart"/>
      <w:r w:rsidRPr="006D52BC">
        <w:rPr>
          <w:b/>
          <w:sz w:val="22"/>
          <w:lang w:val="de-DE"/>
        </w:rPr>
        <w:t>Schüco</w:t>
      </w:r>
      <w:proofErr w:type="spellEnd"/>
      <w:r w:rsidRPr="006D52BC">
        <w:rPr>
          <w:b/>
          <w:sz w:val="22"/>
          <w:lang w:val="de-DE"/>
        </w:rPr>
        <w:t xml:space="preserve"> International KG</w:t>
      </w:r>
    </w:p>
    <w:p w14:paraId="20508EEE" w14:textId="77777777" w:rsidR="00DE3006" w:rsidRDefault="00DE3006" w:rsidP="005168F0">
      <w:pPr>
        <w:spacing w:line="312" w:lineRule="auto"/>
        <w:rPr>
          <w:noProof/>
          <w:sz w:val="22"/>
          <w:lang w:eastAsia="de-DE"/>
        </w:rPr>
      </w:pPr>
      <w:r>
        <w:rPr>
          <w:noProof/>
          <w:sz w:val="22"/>
          <w:lang w:val="de-DE" w:eastAsia="de-DE"/>
        </w:rPr>
        <w:drawing>
          <wp:inline distT="0" distB="0" distL="0" distR="0" wp14:anchorId="0F37FF87" wp14:editId="4BD2648E">
            <wp:extent cx="1914525" cy="1742218"/>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owerhouseTelemark_04_Tag_700Pixel.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922364" cy="1749352"/>
                    </a:xfrm>
                    <a:prstGeom prst="rect">
                      <a:avLst/>
                    </a:prstGeom>
                  </pic:spPr>
                </pic:pic>
              </a:graphicData>
            </a:graphic>
          </wp:inline>
        </w:drawing>
      </w:r>
    </w:p>
    <w:p w14:paraId="762FE24A" w14:textId="108AFEB8" w:rsidR="00DE3006" w:rsidRDefault="00C610A0" w:rsidP="005168F0">
      <w:pPr>
        <w:spacing w:line="312" w:lineRule="auto"/>
        <w:rPr>
          <w:noProof/>
          <w:sz w:val="22"/>
          <w:lang w:eastAsia="de-DE"/>
        </w:rPr>
      </w:pPr>
      <w:r>
        <w:rPr>
          <w:sz w:val="22"/>
        </w:rPr>
        <w:t xml:space="preserve">The </w:t>
      </w:r>
      <w:proofErr w:type="gramStart"/>
      <w:r>
        <w:rPr>
          <w:sz w:val="22"/>
        </w:rPr>
        <w:t>building's</w:t>
      </w:r>
      <w:proofErr w:type="gramEnd"/>
      <w:r>
        <w:rPr>
          <w:sz w:val="22"/>
        </w:rPr>
        <w:t xml:space="preserve"> integrated structural, energy, façade and interior design reduces the power required by the solar generators by up to 70 percent compared to comparable </w:t>
      </w:r>
      <w:proofErr w:type="spellStart"/>
      <w:r>
        <w:rPr>
          <w:sz w:val="22"/>
        </w:rPr>
        <w:t>newbuilds</w:t>
      </w:r>
      <w:proofErr w:type="spellEnd"/>
      <w:r>
        <w:rPr>
          <w:sz w:val="22"/>
        </w:rPr>
        <w:t xml:space="preserve">. </w:t>
      </w:r>
    </w:p>
    <w:p w14:paraId="50F6846D" w14:textId="77777777" w:rsidR="00306EF0" w:rsidRDefault="00306EF0" w:rsidP="005168F0">
      <w:pPr>
        <w:spacing w:line="312" w:lineRule="auto"/>
        <w:rPr>
          <w:noProof/>
          <w:sz w:val="22"/>
          <w:lang w:eastAsia="de-DE"/>
        </w:rPr>
      </w:pPr>
    </w:p>
    <w:p w14:paraId="0A1B8273" w14:textId="77777777" w:rsidR="00164EF6" w:rsidRPr="006D52BC" w:rsidRDefault="00164EF6" w:rsidP="00164EF6">
      <w:pPr>
        <w:spacing w:line="312" w:lineRule="auto"/>
        <w:rPr>
          <w:b/>
          <w:sz w:val="22"/>
          <w:lang w:val="de-DE"/>
        </w:rPr>
      </w:pPr>
      <w:proofErr w:type="spellStart"/>
      <w:r w:rsidRPr="006D52BC">
        <w:rPr>
          <w:b/>
          <w:sz w:val="22"/>
          <w:lang w:val="de-DE"/>
        </w:rPr>
        <w:t>Photographer</w:t>
      </w:r>
      <w:proofErr w:type="spellEnd"/>
      <w:r w:rsidRPr="006D52BC">
        <w:rPr>
          <w:b/>
          <w:sz w:val="22"/>
          <w:lang w:val="de-DE"/>
        </w:rPr>
        <w:t xml:space="preserve">: </w:t>
      </w:r>
      <w:proofErr w:type="spellStart"/>
      <w:r w:rsidRPr="006D52BC">
        <w:rPr>
          <w:b/>
          <w:sz w:val="22"/>
          <w:lang w:val="de-DE"/>
        </w:rPr>
        <w:t>Sindre</w:t>
      </w:r>
      <w:proofErr w:type="spellEnd"/>
      <w:r w:rsidRPr="006D52BC">
        <w:rPr>
          <w:b/>
          <w:sz w:val="22"/>
          <w:lang w:val="de-DE"/>
        </w:rPr>
        <w:t xml:space="preserve"> </w:t>
      </w:r>
      <w:proofErr w:type="spellStart"/>
      <w:r w:rsidRPr="006D52BC">
        <w:rPr>
          <w:b/>
          <w:sz w:val="22"/>
          <w:lang w:val="de-DE"/>
        </w:rPr>
        <w:t>Ellingsen</w:t>
      </w:r>
      <w:proofErr w:type="spellEnd"/>
    </w:p>
    <w:p w14:paraId="5C681E89" w14:textId="77777777" w:rsidR="00164EF6" w:rsidRPr="006D52BC" w:rsidRDefault="00164EF6" w:rsidP="00164EF6">
      <w:pPr>
        <w:spacing w:line="312" w:lineRule="auto"/>
        <w:rPr>
          <w:b/>
          <w:sz w:val="22"/>
          <w:lang w:val="de-DE"/>
        </w:rPr>
      </w:pPr>
      <w:proofErr w:type="spellStart"/>
      <w:r w:rsidRPr="006D52BC">
        <w:rPr>
          <w:b/>
          <w:sz w:val="22"/>
          <w:lang w:val="de-DE"/>
        </w:rPr>
        <w:t>Usage</w:t>
      </w:r>
      <w:proofErr w:type="spellEnd"/>
      <w:r w:rsidRPr="006D52BC">
        <w:rPr>
          <w:b/>
          <w:sz w:val="22"/>
          <w:lang w:val="de-DE"/>
        </w:rPr>
        <w:t xml:space="preserve"> </w:t>
      </w:r>
      <w:proofErr w:type="spellStart"/>
      <w:r w:rsidRPr="006D52BC">
        <w:rPr>
          <w:b/>
          <w:sz w:val="22"/>
          <w:lang w:val="de-DE"/>
        </w:rPr>
        <w:t>rights</w:t>
      </w:r>
      <w:proofErr w:type="spellEnd"/>
      <w:r w:rsidRPr="006D52BC">
        <w:rPr>
          <w:b/>
          <w:sz w:val="22"/>
          <w:lang w:val="de-DE"/>
        </w:rPr>
        <w:t xml:space="preserve">: </w:t>
      </w:r>
      <w:proofErr w:type="spellStart"/>
      <w:r w:rsidRPr="006D52BC">
        <w:rPr>
          <w:b/>
          <w:sz w:val="22"/>
          <w:lang w:val="de-DE"/>
        </w:rPr>
        <w:t>Schüco</w:t>
      </w:r>
      <w:proofErr w:type="spellEnd"/>
      <w:r w:rsidRPr="006D52BC">
        <w:rPr>
          <w:b/>
          <w:sz w:val="22"/>
          <w:lang w:val="de-DE"/>
        </w:rPr>
        <w:t xml:space="preserve"> International KG</w:t>
      </w:r>
    </w:p>
    <w:p w14:paraId="7663704D" w14:textId="77777777" w:rsidR="00DE3006" w:rsidRDefault="00DE3006" w:rsidP="005168F0">
      <w:pPr>
        <w:spacing w:line="312" w:lineRule="auto"/>
        <w:rPr>
          <w:noProof/>
          <w:sz w:val="22"/>
          <w:lang w:eastAsia="de-DE"/>
        </w:rPr>
      </w:pPr>
      <w:r>
        <w:rPr>
          <w:noProof/>
          <w:sz w:val="22"/>
          <w:lang w:val="de-DE" w:eastAsia="de-DE"/>
        </w:rPr>
        <w:drawing>
          <wp:inline distT="0" distB="0" distL="0" distR="0" wp14:anchorId="1804F183" wp14:editId="15004669">
            <wp:extent cx="1369518" cy="1514475"/>
            <wp:effectExtent l="0" t="0" r="254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owerhouseTelemark_05_Dach_700Pixel.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84288" cy="1530808"/>
                    </a:xfrm>
                    <a:prstGeom prst="rect">
                      <a:avLst/>
                    </a:prstGeom>
                  </pic:spPr>
                </pic:pic>
              </a:graphicData>
            </a:graphic>
          </wp:inline>
        </w:drawing>
      </w:r>
    </w:p>
    <w:p w14:paraId="7B153A5A" w14:textId="69BC9F84" w:rsidR="00900AE2" w:rsidRDefault="00C610A0" w:rsidP="00714716">
      <w:pPr>
        <w:spacing w:line="312" w:lineRule="auto"/>
      </w:pPr>
      <w:r>
        <w:rPr>
          <w:sz w:val="22"/>
        </w:rPr>
        <w:t xml:space="preserve">The building roof was fitted with vertical glass slits which provide the three upper office floors with daylight. </w:t>
      </w:r>
    </w:p>
    <w:p w14:paraId="623CDDEF" w14:textId="4699EACF" w:rsidR="00DE3006" w:rsidRDefault="00C610A0" w:rsidP="00714716">
      <w:pPr>
        <w:spacing w:line="312" w:lineRule="auto"/>
        <w:rPr>
          <w:noProof/>
          <w:sz w:val="22"/>
          <w:lang w:eastAsia="de-DE"/>
        </w:rPr>
      </w:pPr>
      <w:r w:rsidRPr="00714716">
        <w:rPr>
          <w:sz w:val="22"/>
        </w:rPr>
        <w:t xml:space="preserve">  </w:t>
      </w:r>
      <w:r>
        <w:rPr>
          <w:noProof/>
          <w:sz w:val="22"/>
          <w:lang w:eastAsia="de-DE"/>
        </w:rPr>
        <w:t xml:space="preserve">                                </w:t>
      </w:r>
    </w:p>
    <w:p w14:paraId="216866C8" w14:textId="77777777" w:rsidR="00164EF6" w:rsidRPr="006D52BC" w:rsidRDefault="00164EF6" w:rsidP="00164EF6">
      <w:pPr>
        <w:spacing w:line="312" w:lineRule="auto"/>
        <w:rPr>
          <w:b/>
          <w:sz w:val="22"/>
          <w:lang w:val="de-DE"/>
        </w:rPr>
      </w:pPr>
      <w:proofErr w:type="spellStart"/>
      <w:r w:rsidRPr="006D52BC">
        <w:rPr>
          <w:b/>
          <w:sz w:val="22"/>
          <w:lang w:val="de-DE"/>
        </w:rPr>
        <w:t>Photographer</w:t>
      </w:r>
      <w:proofErr w:type="spellEnd"/>
      <w:r w:rsidRPr="006D52BC">
        <w:rPr>
          <w:b/>
          <w:sz w:val="22"/>
          <w:lang w:val="de-DE"/>
        </w:rPr>
        <w:t xml:space="preserve">: </w:t>
      </w:r>
      <w:proofErr w:type="spellStart"/>
      <w:r w:rsidRPr="006D52BC">
        <w:rPr>
          <w:b/>
          <w:sz w:val="22"/>
          <w:lang w:val="de-DE"/>
        </w:rPr>
        <w:t>Sindre</w:t>
      </w:r>
      <w:proofErr w:type="spellEnd"/>
      <w:r w:rsidRPr="006D52BC">
        <w:rPr>
          <w:b/>
          <w:sz w:val="22"/>
          <w:lang w:val="de-DE"/>
        </w:rPr>
        <w:t xml:space="preserve"> </w:t>
      </w:r>
      <w:proofErr w:type="spellStart"/>
      <w:r w:rsidRPr="006D52BC">
        <w:rPr>
          <w:b/>
          <w:sz w:val="22"/>
          <w:lang w:val="de-DE"/>
        </w:rPr>
        <w:t>Ellingsen</w:t>
      </w:r>
      <w:proofErr w:type="spellEnd"/>
    </w:p>
    <w:p w14:paraId="3D3BC78B" w14:textId="77777777" w:rsidR="00164EF6" w:rsidRPr="006D52BC" w:rsidRDefault="00164EF6" w:rsidP="00164EF6">
      <w:pPr>
        <w:spacing w:line="312" w:lineRule="auto"/>
        <w:rPr>
          <w:b/>
          <w:sz w:val="22"/>
          <w:lang w:val="de-DE"/>
        </w:rPr>
      </w:pPr>
      <w:proofErr w:type="spellStart"/>
      <w:r w:rsidRPr="006D52BC">
        <w:rPr>
          <w:b/>
          <w:sz w:val="22"/>
          <w:lang w:val="de-DE"/>
        </w:rPr>
        <w:t>Usage</w:t>
      </w:r>
      <w:proofErr w:type="spellEnd"/>
      <w:r w:rsidRPr="006D52BC">
        <w:rPr>
          <w:b/>
          <w:sz w:val="22"/>
          <w:lang w:val="de-DE"/>
        </w:rPr>
        <w:t xml:space="preserve"> </w:t>
      </w:r>
      <w:proofErr w:type="spellStart"/>
      <w:r w:rsidRPr="006D52BC">
        <w:rPr>
          <w:b/>
          <w:sz w:val="22"/>
          <w:lang w:val="de-DE"/>
        </w:rPr>
        <w:t>rights</w:t>
      </w:r>
      <w:proofErr w:type="spellEnd"/>
      <w:r w:rsidRPr="006D52BC">
        <w:rPr>
          <w:b/>
          <w:sz w:val="22"/>
          <w:lang w:val="de-DE"/>
        </w:rPr>
        <w:t xml:space="preserve">: </w:t>
      </w:r>
      <w:proofErr w:type="spellStart"/>
      <w:r w:rsidRPr="006D52BC">
        <w:rPr>
          <w:b/>
          <w:sz w:val="22"/>
          <w:lang w:val="de-DE"/>
        </w:rPr>
        <w:t>Schüco</w:t>
      </w:r>
      <w:proofErr w:type="spellEnd"/>
      <w:r w:rsidRPr="006D52BC">
        <w:rPr>
          <w:b/>
          <w:sz w:val="22"/>
          <w:lang w:val="de-DE"/>
        </w:rPr>
        <w:t xml:space="preserve"> International KG</w:t>
      </w:r>
    </w:p>
    <w:p w14:paraId="03F4F0D7" w14:textId="0956A228" w:rsidR="00DE3006" w:rsidRDefault="00F11FAE" w:rsidP="005168F0">
      <w:pPr>
        <w:spacing w:line="312" w:lineRule="auto"/>
        <w:rPr>
          <w:noProof/>
          <w:sz w:val="22"/>
          <w:lang w:eastAsia="de-DE"/>
        </w:rPr>
      </w:pPr>
      <w:r>
        <w:rPr>
          <w:noProof/>
          <w:sz w:val="22"/>
          <w:lang w:val="de-DE" w:eastAsia="de-DE"/>
        </w:rPr>
        <w:drawing>
          <wp:inline distT="0" distB="0" distL="0" distR="0" wp14:anchorId="5B9786E9" wp14:editId="056AD1E7">
            <wp:extent cx="1695450" cy="1526273"/>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705103" cy="1534963"/>
                    </a:xfrm>
                    <a:prstGeom prst="rect">
                      <a:avLst/>
                    </a:prstGeom>
                    <a:noFill/>
                    <a:ln>
                      <a:noFill/>
                    </a:ln>
                  </pic:spPr>
                </pic:pic>
              </a:graphicData>
            </a:graphic>
          </wp:inline>
        </w:drawing>
      </w:r>
      <w:r w:rsidR="00C610A0">
        <w:rPr>
          <w:noProof/>
          <w:sz w:val="22"/>
          <w:lang w:eastAsia="de-DE"/>
        </w:rPr>
        <w:t xml:space="preserve">             </w:t>
      </w:r>
    </w:p>
    <w:p w14:paraId="25ABD891" w14:textId="24F652BE" w:rsidR="00DE3006" w:rsidRDefault="003C2055" w:rsidP="005168F0">
      <w:pPr>
        <w:spacing w:line="312" w:lineRule="auto"/>
        <w:rPr>
          <w:noProof/>
          <w:sz w:val="22"/>
          <w:lang w:eastAsia="de-DE"/>
        </w:rPr>
      </w:pPr>
      <w:r w:rsidRPr="003C2055">
        <w:rPr>
          <w:sz w:val="22"/>
        </w:rPr>
        <w:t xml:space="preserve">On the entrance side, which adorns a distinctive indent in the building’s profile, the </w:t>
      </w:r>
      <w:proofErr w:type="spellStart"/>
      <w:r w:rsidRPr="003C2055">
        <w:rPr>
          <w:sz w:val="22"/>
        </w:rPr>
        <w:t>Schüco</w:t>
      </w:r>
      <w:proofErr w:type="spellEnd"/>
      <w:r w:rsidRPr="003C2055">
        <w:rPr>
          <w:sz w:val="22"/>
        </w:rPr>
        <w:t xml:space="preserve"> FWS 50 SG.SI façade system demonstrated </w:t>
      </w:r>
      <w:r w:rsidRPr="003C2055">
        <w:rPr>
          <w:sz w:val="22"/>
        </w:rPr>
        <w:lastRenderedPageBreak/>
        <w:t>maximum design freedom combined with the best possible environmental sustainability.</w:t>
      </w:r>
    </w:p>
    <w:p w14:paraId="004D6F43" w14:textId="3E3B06A0" w:rsidR="00306EF0" w:rsidRDefault="00306EF0" w:rsidP="005168F0">
      <w:pPr>
        <w:spacing w:line="312" w:lineRule="auto"/>
        <w:rPr>
          <w:noProof/>
          <w:sz w:val="22"/>
          <w:lang w:eastAsia="de-DE"/>
        </w:rPr>
      </w:pPr>
    </w:p>
    <w:p w14:paraId="396304E0" w14:textId="77777777" w:rsidR="00164EF6" w:rsidRPr="006D52BC" w:rsidRDefault="00164EF6" w:rsidP="00164EF6">
      <w:pPr>
        <w:spacing w:line="312" w:lineRule="auto"/>
        <w:rPr>
          <w:b/>
          <w:sz w:val="22"/>
          <w:lang w:val="de-DE"/>
        </w:rPr>
      </w:pPr>
      <w:proofErr w:type="spellStart"/>
      <w:r w:rsidRPr="006D52BC">
        <w:rPr>
          <w:b/>
          <w:sz w:val="22"/>
          <w:lang w:val="de-DE"/>
        </w:rPr>
        <w:t>Photographer</w:t>
      </w:r>
      <w:proofErr w:type="spellEnd"/>
      <w:r w:rsidRPr="006D52BC">
        <w:rPr>
          <w:b/>
          <w:sz w:val="22"/>
          <w:lang w:val="de-DE"/>
        </w:rPr>
        <w:t xml:space="preserve">: </w:t>
      </w:r>
      <w:proofErr w:type="spellStart"/>
      <w:r w:rsidRPr="006D52BC">
        <w:rPr>
          <w:b/>
          <w:sz w:val="22"/>
          <w:lang w:val="de-DE"/>
        </w:rPr>
        <w:t>Sindre</w:t>
      </w:r>
      <w:proofErr w:type="spellEnd"/>
      <w:r w:rsidRPr="006D52BC">
        <w:rPr>
          <w:b/>
          <w:sz w:val="22"/>
          <w:lang w:val="de-DE"/>
        </w:rPr>
        <w:t xml:space="preserve"> </w:t>
      </w:r>
      <w:proofErr w:type="spellStart"/>
      <w:r w:rsidRPr="006D52BC">
        <w:rPr>
          <w:b/>
          <w:sz w:val="22"/>
          <w:lang w:val="de-DE"/>
        </w:rPr>
        <w:t>Ellingsen</w:t>
      </w:r>
      <w:proofErr w:type="spellEnd"/>
    </w:p>
    <w:p w14:paraId="26BED600" w14:textId="77777777" w:rsidR="00164EF6" w:rsidRPr="006D52BC" w:rsidRDefault="00164EF6" w:rsidP="00164EF6">
      <w:pPr>
        <w:spacing w:line="312" w:lineRule="auto"/>
        <w:rPr>
          <w:b/>
          <w:sz w:val="22"/>
          <w:lang w:val="de-DE"/>
        </w:rPr>
      </w:pPr>
      <w:proofErr w:type="spellStart"/>
      <w:r w:rsidRPr="006D52BC">
        <w:rPr>
          <w:b/>
          <w:sz w:val="22"/>
          <w:lang w:val="de-DE"/>
        </w:rPr>
        <w:t>Usage</w:t>
      </w:r>
      <w:proofErr w:type="spellEnd"/>
      <w:r w:rsidRPr="006D52BC">
        <w:rPr>
          <w:b/>
          <w:sz w:val="22"/>
          <w:lang w:val="de-DE"/>
        </w:rPr>
        <w:t xml:space="preserve"> </w:t>
      </w:r>
      <w:proofErr w:type="spellStart"/>
      <w:r w:rsidRPr="006D52BC">
        <w:rPr>
          <w:b/>
          <w:sz w:val="22"/>
          <w:lang w:val="de-DE"/>
        </w:rPr>
        <w:t>rights</w:t>
      </w:r>
      <w:proofErr w:type="spellEnd"/>
      <w:r w:rsidRPr="006D52BC">
        <w:rPr>
          <w:b/>
          <w:sz w:val="22"/>
          <w:lang w:val="de-DE"/>
        </w:rPr>
        <w:t xml:space="preserve">: </w:t>
      </w:r>
      <w:proofErr w:type="spellStart"/>
      <w:r w:rsidRPr="006D52BC">
        <w:rPr>
          <w:b/>
          <w:sz w:val="22"/>
          <w:lang w:val="de-DE"/>
        </w:rPr>
        <w:t>Schüco</w:t>
      </w:r>
      <w:proofErr w:type="spellEnd"/>
      <w:r w:rsidRPr="006D52BC">
        <w:rPr>
          <w:b/>
          <w:sz w:val="22"/>
          <w:lang w:val="de-DE"/>
        </w:rPr>
        <w:t xml:space="preserve"> International KG</w:t>
      </w:r>
    </w:p>
    <w:p w14:paraId="283B3942" w14:textId="413ABDB5" w:rsidR="00DE3006" w:rsidRDefault="00E70282" w:rsidP="005168F0">
      <w:pPr>
        <w:spacing w:line="312" w:lineRule="auto"/>
        <w:rPr>
          <w:noProof/>
          <w:sz w:val="22"/>
          <w:lang w:eastAsia="de-DE"/>
        </w:rPr>
      </w:pPr>
      <w:r>
        <w:rPr>
          <w:noProof/>
          <w:sz w:val="22"/>
          <w:lang w:val="de-DE" w:eastAsia="de-DE"/>
        </w:rPr>
        <w:drawing>
          <wp:inline distT="0" distB="0" distL="0" distR="0" wp14:anchorId="0663D003" wp14:editId="70540855">
            <wp:extent cx="1724025" cy="1816073"/>
            <wp:effectExtent l="0" t="0" r="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33771" cy="1826339"/>
                    </a:xfrm>
                    <a:prstGeom prst="rect">
                      <a:avLst/>
                    </a:prstGeom>
                    <a:noFill/>
                    <a:ln>
                      <a:noFill/>
                    </a:ln>
                  </pic:spPr>
                </pic:pic>
              </a:graphicData>
            </a:graphic>
          </wp:inline>
        </w:drawing>
      </w:r>
    </w:p>
    <w:p w14:paraId="2B22AE30" w14:textId="2CD9BBEB" w:rsidR="00DE3006" w:rsidRDefault="00FA06CC" w:rsidP="005168F0">
      <w:pPr>
        <w:spacing w:line="312" w:lineRule="auto"/>
        <w:rPr>
          <w:noProof/>
          <w:sz w:val="22"/>
          <w:lang w:eastAsia="de-DE"/>
        </w:rPr>
      </w:pPr>
      <w:r>
        <w:rPr>
          <w:sz w:val="22"/>
        </w:rPr>
        <w:t>The angled southeast façade, which slopes upwards, was also fitted with photovoltaic modules. All of the Powerhouse</w:t>
      </w:r>
      <w:r w:rsidR="00B37350">
        <w:rPr>
          <w:sz w:val="22"/>
        </w:rPr>
        <w:t>’</w:t>
      </w:r>
      <w:r>
        <w:rPr>
          <w:sz w:val="22"/>
        </w:rPr>
        <w:t xml:space="preserve">s modules produce around 243,000 kilowatt hours of solar power each year. </w:t>
      </w:r>
    </w:p>
    <w:p w14:paraId="194D6EEB" w14:textId="77777777" w:rsidR="00306EF0" w:rsidRDefault="00306EF0" w:rsidP="005168F0">
      <w:pPr>
        <w:spacing w:line="312" w:lineRule="auto"/>
        <w:rPr>
          <w:noProof/>
          <w:sz w:val="22"/>
          <w:lang w:eastAsia="de-DE"/>
        </w:rPr>
      </w:pPr>
    </w:p>
    <w:p w14:paraId="02248290" w14:textId="77777777" w:rsidR="00164EF6" w:rsidRPr="006D52BC" w:rsidRDefault="00164EF6" w:rsidP="00164EF6">
      <w:pPr>
        <w:spacing w:line="312" w:lineRule="auto"/>
        <w:rPr>
          <w:b/>
          <w:sz w:val="22"/>
          <w:lang w:val="de-DE"/>
        </w:rPr>
      </w:pPr>
      <w:proofErr w:type="spellStart"/>
      <w:r w:rsidRPr="006D52BC">
        <w:rPr>
          <w:b/>
          <w:sz w:val="22"/>
          <w:lang w:val="de-DE"/>
        </w:rPr>
        <w:t>Photographer</w:t>
      </w:r>
      <w:proofErr w:type="spellEnd"/>
      <w:r w:rsidRPr="006D52BC">
        <w:rPr>
          <w:b/>
          <w:sz w:val="22"/>
          <w:lang w:val="de-DE"/>
        </w:rPr>
        <w:t xml:space="preserve">: </w:t>
      </w:r>
      <w:proofErr w:type="spellStart"/>
      <w:r w:rsidRPr="006D52BC">
        <w:rPr>
          <w:b/>
          <w:sz w:val="22"/>
          <w:lang w:val="de-DE"/>
        </w:rPr>
        <w:t>Sindre</w:t>
      </w:r>
      <w:proofErr w:type="spellEnd"/>
      <w:r w:rsidRPr="006D52BC">
        <w:rPr>
          <w:b/>
          <w:sz w:val="22"/>
          <w:lang w:val="de-DE"/>
        </w:rPr>
        <w:t xml:space="preserve"> </w:t>
      </w:r>
      <w:proofErr w:type="spellStart"/>
      <w:r w:rsidRPr="006D52BC">
        <w:rPr>
          <w:b/>
          <w:sz w:val="22"/>
          <w:lang w:val="de-DE"/>
        </w:rPr>
        <w:t>Ellingsen</w:t>
      </w:r>
      <w:proofErr w:type="spellEnd"/>
    </w:p>
    <w:p w14:paraId="4DB18981" w14:textId="77777777" w:rsidR="00164EF6" w:rsidRPr="006D52BC" w:rsidRDefault="00164EF6" w:rsidP="00164EF6">
      <w:pPr>
        <w:spacing w:line="312" w:lineRule="auto"/>
        <w:rPr>
          <w:b/>
          <w:sz w:val="22"/>
          <w:lang w:val="de-DE"/>
        </w:rPr>
      </w:pPr>
      <w:proofErr w:type="spellStart"/>
      <w:r w:rsidRPr="006D52BC">
        <w:rPr>
          <w:b/>
          <w:sz w:val="22"/>
          <w:lang w:val="de-DE"/>
        </w:rPr>
        <w:t>Usage</w:t>
      </w:r>
      <w:proofErr w:type="spellEnd"/>
      <w:r w:rsidRPr="006D52BC">
        <w:rPr>
          <w:b/>
          <w:sz w:val="22"/>
          <w:lang w:val="de-DE"/>
        </w:rPr>
        <w:t xml:space="preserve"> </w:t>
      </w:r>
      <w:proofErr w:type="spellStart"/>
      <w:r w:rsidRPr="006D52BC">
        <w:rPr>
          <w:b/>
          <w:sz w:val="22"/>
          <w:lang w:val="de-DE"/>
        </w:rPr>
        <w:t>rights</w:t>
      </w:r>
      <w:proofErr w:type="spellEnd"/>
      <w:r w:rsidRPr="006D52BC">
        <w:rPr>
          <w:b/>
          <w:sz w:val="22"/>
          <w:lang w:val="de-DE"/>
        </w:rPr>
        <w:t xml:space="preserve">: </w:t>
      </w:r>
      <w:proofErr w:type="spellStart"/>
      <w:r w:rsidRPr="006D52BC">
        <w:rPr>
          <w:b/>
          <w:sz w:val="22"/>
          <w:lang w:val="de-DE"/>
        </w:rPr>
        <w:t>Schüco</w:t>
      </w:r>
      <w:proofErr w:type="spellEnd"/>
      <w:r w:rsidRPr="006D52BC">
        <w:rPr>
          <w:b/>
          <w:sz w:val="22"/>
          <w:lang w:val="de-DE"/>
        </w:rPr>
        <w:t xml:space="preserve"> International KG</w:t>
      </w:r>
    </w:p>
    <w:p w14:paraId="23EFE8B4" w14:textId="77777777" w:rsidR="00DE3006" w:rsidRDefault="00DE3006" w:rsidP="005168F0">
      <w:pPr>
        <w:spacing w:line="312" w:lineRule="auto"/>
        <w:rPr>
          <w:noProof/>
          <w:sz w:val="22"/>
          <w:lang w:eastAsia="de-DE"/>
        </w:rPr>
      </w:pPr>
      <w:r>
        <w:rPr>
          <w:noProof/>
          <w:sz w:val="22"/>
          <w:lang w:val="de-DE" w:eastAsia="de-DE"/>
        </w:rPr>
        <w:drawing>
          <wp:inline distT="0" distB="0" distL="0" distR="0" wp14:anchorId="11AFCA57" wp14:editId="2A21BC57">
            <wp:extent cx="1371600" cy="2133600"/>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owerhouseTelemark_08_Detail_700Pixel.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371600" cy="2133600"/>
                    </a:xfrm>
                    <a:prstGeom prst="rect">
                      <a:avLst/>
                    </a:prstGeom>
                  </pic:spPr>
                </pic:pic>
              </a:graphicData>
            </a:graphic>
          </wp:inline>
        </w:drawing>
      </w:r>
    </w:p>
    <w:p w14:paraId="0F9D61F9" w14:textId="26D18C32" w:rsidR="00DE3006" w:rsidRDefault="00C610A0" w:rsidP="005168F0">
      <w:pPr>
        <w:spacing w:line="312" w:lineRule="auto"/>
        <w:rPr>
          <w:noProof/>
          <w:sz w:val="22"/>
          <w:lang w:eastAsia="de-DE"/>
        </w:rPr>
      </w:pPr>
      <w:r>
        <w:rPr>
          <w:sz w:val="22"/>
        </w:rPr>
        <w:t>In order to capture as many of the sun</w:t>
      </w:r>
      <w:r w:rsidR="00B37350">
        <w:rPr>
          <w:sz w:val="22"/>
        </w:rPr>
        <w:t>’</w:t>
      </w:r>
      <w:r>
        <w:rPr>
          <w:sz w:val="22"/>
        </w:rPr>
        <w:t>s rays as possible, the roof with its integrated photovoltaic modules points southwards.</w:t>
      </w:r>
    </w:p>
    <w:p w14:paraId="2B8A0F4C" w14:textId="77777777" w:rsidR="007755E0" w:rsidRDefault="007755E0" w:rsidP="005168F0">
      <w:pPr>
        <w:spacing w:line="312" w:lineRule="auto"/>
        <w:rPr>
          <w:noProof/>
          <w:sz w:val="22"/>
          <w:lang w:eastAsia="de-DE"/>
        </w:rPr>
      </w:pPr>
    </w:p>
    <w:p w14:paraId="3F6F123E" w14:textId="34449ABB" w:rsidR="00DE3006" w:rsidRDefault="00DE3006" w:rsidP="005168F0">
      <w:pPr>
        <w:spacing w:line="312" w:lineRule="auto"/>
        <w:rPr>
          <w:noProof/>
          <w:sz w:val="22"/>
          <w:lang w:eastAsia="de-DE"/>
        </w:rPr>
      </w:pPr>
    </w:p>
    <w:p w14:paraId="46F0B9CC" w14:textId="1C1493FD" w:rsidR="00C610A0" w:rsidRDefault="00C610A0" w:rsidP="005168F0">
      <w:pPr>
        <w:spacing w:line="312" w:lineRule="auto"/>
        <w:rPr>
          <w:noProof/>
          <w:sz w:val="22"/>
          <w:lang w:eastAsia="de-DE"/>
        </w:rPr>
      </w:pPr>
    </w:p>
    <w:p w14:paraId="5C7E1252" w14:textId="6B91C394" w:rsidR="00C610A0" w:rsidRDefault="00C610A0" w:rsidP="005168F0">
      <w:pPr>
        <w:spacing w:line="312" w:lineRule="auto"/>
        <w:rPr>
          <w:noProof/>
          <w:sz w:val="22"/>
          <w:lang w:eastAsia="de-DE"/>
        </w:rPr>
      </w:pPr>
    </w:p>
    <w:p w14:paraId="52090544" w14:textId="3F1BEF53" w:rsidR="00C610A0" w:rsidRDefault="00C610A0" w:rsidP="005168F0">
      <w:pPr>
        <w:spacing w:line="312" w:lineRule="auto"/>
        <w:rPr>
          <w:noProof/>
          <w:sz w:val="22"/>
          <w:lang w:eastAsia="de-DE"/>
        </w:rPr>
      </w:pPr>
    </w:p>
    <w:p w14:paraId="0C750644" w14:textId="77777777" w:rsidR="00714716" w:rsidRDefault="00714716">
      <w:pPr>
        <w:spacing w:line="240" w:lineRule="auto"/>
        <w:rPr>
          <w:b/>
          <w:noProof/>
          <w:sz w:val="22"/>
        </w:rPr>
      </w:pPr>
      <w:r>
        <w:rPr>
          <w:b/>
          <w:noProof/>
          <w:sz w:val="22"/>
        </w:rPr>
        <w:br w:type="page"/>
      </w:r>
    </w:p>
    <w:p w14:paraId="36A84496" w14:textId="6E03377F" w:rsidR="00306EF0" w:rsidRPr="00306EF0" w:rsidRDefault="00306EF0" w:rsidP="005168F0">
      <w:pPr>
        <w:spacing w:line="312" w:lineRule="auto"/>
        <w:rPr>
          <w:b/>
          <w:noProof/>
          <w:sz w:val="22"/>
          <w:lang w:eastAsia="de-DE"/>
        </w:rPr>
      </w:pPr>
      <w:r>
        <w:rPr>
          <w:b/>
          <w:noProof/>
          <w:sz w:val="22"/>
        </w:rPr>
        <w:lastRenderedPageBreak/>
        <w:t>Picture credits: THT Foto / R8 Property</w:t>
      </w:r>
    </w:p>
    <w:p w14:paraId="4A3AAC05" w14:textId="2AAE3355" w:rsidR="00DE3006" w:rsidRDefault="00DE3006" w:rsidP="005168F0">
      <w:pPr>
        <w:spacing w:line="312" w:lineRule="auto"/>
        <w:rPr>
          <w:noProof/>
          <w:sz w:val="22"/>
          <w:lang w:eastAsia="de-DE"/>
        </w:rPr>
      </w:pPr>
      <w:r>
        <w:rPr>
          <w:noProof/>
          <w:sz w:val="22"/>
          <w:lang w:val="de-DE" w:eastAsia="de-DE"/>
        </w:rPr>
        <w:drawing>
          <wp:inline distT="0" distB="0" distL="0" distR="0" wp14:anchorId="107ED025" wp14:editId="1996A4F6">
            <wp:extent cx="1323975" cy="1857280"/>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owerhouseTelemark_Innen_01_700Pixel.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328922" cy="1864219"/>
                    </a:xfrm>
                    <a:prstGeom prst="rect">
                      <a:avLst/>
                    </a:prstGeom>
                  </pic:spPr>
                </pic:pic>
              </a:graphicData>
            </a:graphic>
          </wp:inline>
        </w:drawing>
      </w:r>
    </w:p>
    <w:p w14:paraId="141D1612" w14:textId="73D4F991" w:rsidR="00101A06" w:rsidRDefault="00101A06" w:rsidP="00C610A0">
      <w:pPr>
        <w:spacing w:line="312" w:lineRule="auto"/>
        <w:rPr>
          <w:noProof/>
          <w:sz w:val="22"/>
          <w:lang w:eastAsia="de-DE"/>
        </w:rPr>
      </w:pPr>
      <w:r>
        <w:rPr>
          <w:sz w:val="22"/>
        </w:rPr>
        <w:t>All of the furniture was scrutinised to check its environmental friendliness, to ensure that nothing tipped the balanced CO</w:t>
      </w:r>
      <w:r>
        <w:rPr>
          <w:sz w:val="22"/>
          <w:vertAlign w:val="subscript"/>
        </w:rPr>
        <w:t>2</w:t>
      </w:r>
      <w:r>
        <w:rPr>
          <w:sz w:val="22"/>
        </w:rPr>
        <w:t xml:space="preserve"> scales.</w:t>
      </w:r>
    </w:p>
    <w:p w14:paraId="3C5D092D" w14:textId="77777777" w:rsidR="00437110" w:rsidRDefault="00437110" w:rsidP="005168F0">
      <w:pPr>
        <w:spacing w:line="312" w:lineRule="auto"/>
        <w:rPr>
          <w:noProof/>
          <w:sz w:val="22"/>
          <w:lang w:eastAsia="de-DE"/>
        </w:rPr>
      </w:pPr>
    </w:p>
    <w:p w14:paraId="41AC818C" w14:textId="77777777" w:rsidR="007755E0" w:rsidRPr="00306EF0" w:rsidRDefault="007755E0" w:rsidP="007755E0">
      <w:pPr>
        <w:spacing w:line="312" w:lineRule="auto"/>
        <w:rPr>
          <w:b/>
          <w:noProof/>
          <w:sz w:val="22"/>
          <w:lang w:eastAsia="de-DE"/>
        </w:rPr>
      </w:pPr>
      <w:r>
        <w:rPr>
          <w:b/>
          <w:noProof/>
          <w:sz w:val="22"/>
        </w:rPr>
        <w:t>Picture credits: THT Foto / R8 Property</w:t>
      </w:r>
    </w:p>
    <w:p w14:paraId="62D948AE" w14:textId="7B77FF39" w:rsidR="00DE3006" w:rsidRDefault="00DE3006" w:rsidP="005168F0">
      <w:pPr>
        <w:spacing w:line="312" w:lineRule="auto"/>
        <w:rPr>
          <w:noProof/>
          <w:sz w:val="22"/>
          <w:lang w:eastAsia="de-DE"/>
        </w:rPr>
      </w:pPr>
      <w:r>
        <w:rPr>
          <w:noProof/>
          <w:sz w:val="22"/>
          <w:lang w:val="de-DE" w:eastAsia="de-DE"/>
        </w:rPr>
        <w:drawing>
          <wp:inline distT="0" distB="0" distL="0" distR="0" wp14:anchorId="2BD7F353" wp14:editId="3B70D1D7">
            <wp:extent cx="2133600" cy="1423416"/>
            <wp:effectExtent l="0" t="0" r="0" b="571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owerhouseTelemark_Innen_02_700Pixel.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133600" cy="1423416"/>
                    </a:xfrm>
                    <a:prstGeom prst="rect">
                      <a:avLst/>
                    </a:prstGeom>
                  </pic:spPr>
                </pic:pic>
              </a:graphicData>
            </a:graphic>
          </wp:inline>
        </w:drawing>
      </w:r>
    </w:p>
    <w:p w14:paraId="458717E1" w14:textId="134C5E4C" w:rsidR="00101A06" w:rsidRDefault="00101A06" w:rsidP="005168F0">
      <w:pPr>
        <w:spacing w:line="312" w:lineRule="auto"/>
        <w:rPr>
          <w:noProof/>
          <w:sz w:val="22"/>
          <w:lang w:eastAsia="de-DE"/>
        </w:rPr>
      </w:pPr>
      <w:r>
        <w:rPr>
          <w:sz w:val="22"/>
        </w:rPr>
        <w:t>Standardised interior design solutions and co-working spaces offer the option to scale office spaces as required, so tenants can be flexible and implement remote working concepts.</w:t>
      </w:r>
    </w:p>
    <w:p w14:paraId="11F29ED2" w14:textId="77777777" w:rsidR="007755E0" w:rsidRDefault="007755E0" w:rsidP="005168F0">
      <w:pPr>
        <w:spacing w:line="312" w:lineRule="auto"/>
        <w:rPr>
          <w:noProof/>
          <w:sz w:val="22"/>
          <w:lang w:eastAsia="de-DE"/>
        </w:rPr>
      </w:pPr>
    </w:p>
    <w:p w14:paraId="3E8265D9" w14:textId="77777777" w:rsidR="007755E0" w:rsidRPr="00306EF0" w:rsidRDefault="007755E0" w:rsidP="007755E0">
      <w:pPr>
        <w:spacing w:line="312" w:lineRule="auto"/>
        <w:rPr>
          <w:b/>
          <w:noProof/>
          <w:sz w:val="22"/>
          <w:lang w:eastAsia="de-DE"/>
        </w:rPr>
      </w:pPr>
      <w:r>
        <w:rPr>
          <w:b/>
          <w:noProof/>
          <w:sz w:val="22"/>
        </w:rPr>
        <w:t>Picture credits: THT Foto / R8 Property</w:t>
      </w:r>
    </w:p>
    <w:p w14:paraId="1A9300F8" w14:textId="0E7A7736" w:rsidR="00610835" w:rsidRDefault="00DE3006" w:rsidP="005168F0">
      <w:pPr>
        <w:spacing w:line="312" w:lineRule="auto"/>
        <w:rPr>
          <w:sz w:val="22"/>
        </w:rPr>
      </w:pPr>
      <w:r>
        <w:rPr>
          <w:noProof/>
          <w:sz w:val="22"/>
          <w:lang w:val="de-DE" w:eastAsia="de-DE"/>
        </w:rPr>
        <w:drawing>
          <wp:inline distT="0" distB="0" distL="0" distR="0" wp14:anchorId="45A3B15E" wp14:editId="722EEF95">
            <wp:extent cx="2133600" cy="1423416"/>
            <wp:effectExtent l="0" t="0" r="0" b="571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owerhouseTelemark_Innen_03_700Pixel.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133600" cy="1423416"/>
                    </a:xfrm>
                    <a:prstGeom prst="rect">
                      <a:avLst/>
                    </a:prstGeom>
                  </pic:spPr>
                </pic:pic>
              </a:graphicData>
            </a:graphic>
          </wp:inline>
        </w:drawing>
      </w:r>
    </w:p>
    <w:p w14:paraId="18AB996E" w14:textId="5D15190E" w:rsidR="00101A06" w:rsidRPr="007D0E3B" w:rsidRDefault="00101A06" w:rsidP="00101A06">
      <w:pPr>
        <w:spacing w:line="312" w:lineRule="auto"/>
        <w:rPr>
          <w:sz w:val="22"/>
        </w:rPr>
      </w:pPr>
      <w:r>
        <w:rPr>
          <w:sz w:val="22"/>
        </w:rPr>
        <w:t xml:space="preserve">On the ninth floor, a striking staircase connects the canteen to the conference rooms. This not only invites you to take the stairs and improve your circulation, it also encourages chance encounters and thereby communication between users. </w:t>
      </w:r>
    </w:p>
    <w:p w14:paraId="0B3C057F" w14:textId="77777777" w:rsidR="00101A06" w:rsidRPr="00101A06" w:rsidRDefault="00101A06" w:rsidP="005168F0">
      <w:pPr>
        <w:spacing w:line="312" w:lineRule="auto"/>
        <w:rPr>
          <w:sz w:val="22"/>
        </w:rPr>
      </w:pPr>
    </w:p>
    <w:sectPr w:rsidR="00101A06" w:rsidRPr="00101A06" w:rsidSect="007A7037">
      <w:headerReference w:type="default" r:id="rId21"/>
      <w:footerReference w:type="default" r:id="rId22"/>
      <w:headerReference w:type="first" r:id="rId2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19779C" w14:textId="77777777" w:rsidR="00264564" w:rsidRDefault="00264564" w:rsidP="00F958EA">
      <w:pPr>
        <w:spacing w:line="240" w:lineRule="auto"/>
      </w:pPr>
      <w:r>
        <w:separator/>
      </w:r>
    </w:p>
  </w:endnote>
  <w:endnote w:type="continuationSeparator" w:id="0">
    <w:p w14:paraId="60BE9D51" w14:textId="77777777" w:rsidR="00264564" w:rsidRDefault="0026456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F6C9AE" w14:textId="77777777" w:rsidR="001A3597" w:rsidRDefault="001A3597">
    <w:pPr>
      <w:pStyle w:val="Fuzeile"/>
    </w:pPr>
    <w:r>
      <w:fldChar w:fldCharType="begin"/>
    </w:r>
    <w:r>
      <w:rPr>
        <w:noProof/>
      </w:rPr>
      <w:instrText xml:space="preserve"> PAGE  \* Arabic  \* MERGEFORMAT </w:instrText>
    </w:r>
    <w:r>
      <w:fldChar w:fldCharType="separate"/>
    </w:r>
    <w:r w:rsidR="006D52BC">
      <w:rPr>
        <w:noProof/>
      </w:rPr>
      <w:t>11</w:t>
    </w:r>
    <w:r>
      <w:fldChar w:fldCharType="end"/>
    </w:r>
    <w:r>
      <w:t>/</w:t>
    </w:r>
    <w:fldSimple w:instr=" NUMPAGES  \* Arabic  \* MERGEFORMAT ">
      <w:r w:rsidR="006D52BC">
        <w:rPr>
          <w:noProof/>
        </w:rPr>
        <w:t>11</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3DDA33" w14:textId="77777777" w:rsidR="00264564" w:rsidRDefault="00264564" w:rsidP="00F958EA">
      <w:pPr>
        <w:spacing w:line="240" w:lineRule="auto"/>
      </w:pPr>
      <w:r>
        <w:separator/>
      </w:r>
    </w:p>
  </w:footnote>
  <w:footnote w:type="continuationSeparator" w:id="0">
    <w:p w14:paraId="048F45A9" w14:textId="77777777" w:rsidR="00264564" w:rsidRDefault="00264564"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E1D5B9" w14:textId="77777777" w:rsidR="00B370AA" w:rsidRDefault="00AA7002">
    <w:pPr>
      <w:pStyle w:val="Kopfzeile"/>
    </w:pPr>
    <w:r>
      <w:rPr>
        <w:noProof/>
        <w:lang w:val="de-DE" w:eastAsia="de-DE"/>
      </w:rPr>
      <w:drawing>
        <wp:anchor distT="0" distB="0" distL="114300" distR="114300" simplePos="0" relativeHeight="251657216" behindDoc="1" locked="0" layoutInCell="1" allowOverlap="1" wp14:anchorId="43659BA1" wp14:editId="2C104F66">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A9CF80" w14:textId="77777777" w:rsidR="00B370AA" w:rsidRDefault="00AA7002" w:rsidP="00EB32BD">
    <w:pPr>
      <w:pStyle w:val="Kopfzeile"/>
    </w:pPr>
    <w:r>
      <w:rPr>
        <w:noProof/>
        <w:lang w:val="de-DE" w:eastAsia="de-DE"/>
      </w:rPr>
      <w:drawing>
        <wp:anchor distT="0" distB="0" distL="114300" distR="114300" simplePos="0" relativeHeight="251658240" behindDoc="1" locked="0" layoutInCell="1" allowOverlap="1" wp14:anchorId="08C2C2B7" wp14:editId="32B4A4F9">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pt-BR" w:vendorID="64" w:dllVersion="131078" w:nlCheck="1" w:checkStyle="0"/>
  <w:activeWritingStyle w:appName="MSWord" w:lang="en-GB" w:vendorID="64" w:dllVersion="131078" w:nlCheck="1" w:checkStyle="1"/>
  <w:activeWritingStyle w:appName="MSWord" w:lang="de-DE" w:vendorID="64" w:dllVersion="131078" w:nlCheck="1" w:checkStyle="1"/>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843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7BD8"/>
    <w:rsid w:val="00001A1A"/>
    <w:rsid w:val="000243D1"/>
    <w:rsid w:val="00024ACE"/>
    <w:rsid w:val="000301D8"/>
    <w:rsid w:val="00040810"/>
    <w:rsid w:val="00042BCE"/>
    <w:rsid w:val="00051401"/>
    <w:rsid w:val="00055CD5"/>
    <w:rsid w:val="000624E1"/>
    <w:rsid w:val="00073518"/>
    <w:rsid w:val="00073928"/>
    <w:rsid w:val="00083752"/>
    <w:rsid w:val="000843C5"/>
    <w:rsid w:val="00092A6D"/>
    <w:rsid w:val="00093B76"/>
    <w:rsid w:val="000A5E24"/>
    <w:rsid w:val="000C299E"/>
    <w:rsid w:val="00101A06"/>
    <w:rsid w:val="001051B8"/>
    <w:rsid w:val="00113D9B"/>
    <w:rsid w:val="001144C6"/>
    <w:rsid w:val="0011455F"/>
    <w:rsid w:val="00115029"/>
    <w:rsid w:val="00115275"/>
    <w:rsid w:val="00120A85"/>
    <w:rsid w:val="00131804"/>
    <w:rsid w:val="0014273E"/>
    <w:rsid w:val="001565BC"/>
    <w:rsid w:val="00164EF6"/>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2888"/>
    <w:rsid w:val="00236391"/>
    <w:rsid w:val="0024327E"/>
    <w:rsid w:val="00246078"/>
    <w:rsid w:val="00252D6E"/>
    <w:rsid w:val="00254BAE"/>
    <w:rsid w:val="00264564"/>
    <w:rsid w:val="002762A8"/>
    <w:rsid w:val="00284CF1"/>
    <w:rsid w:val="002911E7"/>
    <w:rsid w:val="002A4AFC"/>
    <w:rsid w:val="002A5C60"/>
    <w:rsid w:val="002A7BD8"/>
    <w:rsid w:val="002B211F"/>
    <w:rsid w:val="002B7D28"/>
    <w:rsid w:val="002E3613"/>
    <w:rsid w:val="002E4A3B"/>
    <w:rsid w:val="002E65C2"/>
    <w:rsid w:val="002F3983"/>
    <w:rsid w:val="002F6A06"/>
    <w:rsid w:val="003017DE"/>
    <w:rsid w:val="00306EF0"/>
    <w:rsid w:val="00322435"/>
    <w:rsid w:val="00326D97"/>
    <w:rsid w:val="003312EB"/>
    <w:rsid w:val="00332231"/>
    <w:rsid w:val="00334110"/>
    <w:rsid w:val="00337E7E"/>
    <w:rsid w:val="003442BA"/>
    <w:rsid w:val="003471F7"/>
    <w:rsid w:val="00366A18"/>
    <w:rsid w:val="00367473"/>
    <w:rsid w:val="0037157E"/>
    <w:rsid w:val="003838F0"/>
    <w:rsid w:val="003855FF"/>
    <w:rsid w:val="003A46F2"/>
    <w:rsid w:val="003C0B27"/>
    <w:rsid w:val="003C1C27"/>
    <w:rsid w:val="003C2055"/>
    <w:rsid w:val="003C3118"/>
    <w:rsid w:val="003D05F7"/>
    <w:rsid w:val="003D52FE"/>
    <w:rsid w:val="003F280C"/>
    <w:rsid w:val="003F56F4"/>
    <w:rsid w:val="00400E95"/>
    <w:rsid w:val="0040727A"/>
    <w:rsid w:val="00413635"/>
    <w:rsid w:val="00417BFB"/>
    <w:rsid w:val="00421006"/>
    <w:rsid w:val="00431009"/>
    <w:rsid w:val="00433486"/>
    <w:rsid w:val="0043616E"/>
    <w:rsid w:val="00437110"/>
    <w:rsid w:val="00437DD8"/>
    <w:rsid w:val="0044130E"/>
    <w:rsid w:val="00444D4D"/>
    <w:rsid w:val="00445B24"/>
    <w:rsid w:val="00453343"/>
    <w:rsid w:val="00454EC2"/>
    <w:rsid w:val="00461334"/>
    <w:rsid w:val="004975ED"/>
    <w:rsid w:val="004A4939"/>
    <w:rsid w:val="004B3B23"/>
    <w:rsid w:val="004C0725"/>
    <w:rsid w:val="004D5FF8"/>
    <w:rsid w:val="004D7A4A"/>
    <w:rsid w:val="004E33D8"/>
    <w:rsid w:val="004F1C77"/>
    <w:rsid w:val="004F2161"/>
    <w:rsid w:val="004F241B"/>
    <w:rsid w:val="004F35BF"/>
    <w:rsid w:val="004F4B11"/>
    <w:rsid w:val="004F540D"/>
    <w:rsid w:val="00514E18"/>
    <w:rsid w:val="005168F0"/>
    <w:rsid w:val="005303A4"/>
    <w:rsid w:val="0054107C"/>
    <w:rsid w:val="0058361A"/>
    <w:rsid w:val="00593611"/>
    <w:rsid w:val="005A0735"/>
    <w:rsid w:val="005A24FE"/>
    <w:rsid w:val="005A37EF"/>
    <w:rsid w:val="005A436E"/>
    <w:rsid w:val="005B3834"/>
    <w:rsid w:val="005D3F43"/>
    <w:rsid w:val="005D5BE2"/>
    <w:rsid w:val="005E5091"/>
    <w:rsid w:val="005F0DEC"/>
    <w:rsid w:val="005F20B2"/>
    <w:rsid w:val="00606851"/>
    <w:rsid w:val="00610835"/>
    <w:rsid w:val="00616D19"/>
    <w:rsid w:val="0063779F"/>
    <w:rsid w:val="00642C5F"/>
    <w:rsid w:val="00643A16"/>
    <w:rsid w:val="006457DB"/>
    <w:rsid w:val="0065091F"/>
    <w:rsid w:val="006578B1"/>
    <w:rsid w:val="006712DC"/>
    <w:rsid w:val="00674031"/>
    <w:rsid w:val="00687074"/>
    <w:rsid w:val="006B1F00"/>
    <w:rsid w:val="006B380A"/>
    <w:rsid w:val="006D52BC"/>
    <w:rsid w:val="006D5606"/>
    <w:rsid w:val="006E42B7"/>
    <w:rsid w:val="006F0899"/>
    <w:rsid w:val="006F50AD"/>
    <w:rsid w:val="00714716"/>
    <w:rsid w:val="00723D0C"/>
    <w:rsid w:val="007276CC"/>
    <w:rsid w:val="00766D56"/>
    <w:rsid w:val="007755E0"/>
    <w:rsid w:val="007A1939"/>
    <w:rsid w:val="007A26FE"/>
    <w:rsid w:val="007A5FD5"/>
    <w:rsid w:val="007A7037"/>
    <w:rsid w:val="007D0E3B"/>
    <w:rsid w:val="007E3C35"/>
    <w:rsid w:val="007F0D21"/>
    <w:rsid w:val="008067CE"/>
    <w:rsid w:val="00816A4D"/>
    <w:rsid w:val="00843C20"/>
    <w:rsid w:val="00850E55"/>
    <w:rsid w:val="008615B3"/>
    <w:rsid w:val="00867458"/>
    <w:rsid w:val="00871C59"/>
    <w:rsid w:val="00882012"/>
    <w:rsid w:val="00884FFA"/>
    <w:rsid w:val="008955A8"/>
    <w:rsid w:val="008D6CD6"/>
    <w:rsid w:val="008F14C2"/>
    <w:rsid w:val="008F302C"/>
    <w:rsid w:val="00900A75"/>
    <w:rsid w:val="00900AE2"/>
    <w:rsid w:val="00903553"/>
    <w:rsid w:val="00910D50"/>
    <w:rsid w:val="009120EE"/>
    <w:rsid w:val="009216C4"/>
    <w:rsid w:val="00923774"/>
    <w:rsid w:val="009250DC"/>
    <w:rsid w:val="00926846"/>
    <w:rsid w:val="00950F6B"/>
    <w:rsid w:val="00961195"/>
    <w:rsid w:val="009757CA"/>
    <w:rsid w:val="00993209"/>
    <w:rsid w:val="009957D5"/>
    <w:rsid w:val="009A4978"/>
    <w:rsid w:val="009A5BE6"/>
    <w:rsid w:val="009B20B6"/>
    <w:rsid w:val="009B2BB7"/>
    <w:rsid w:val="009B742F"/>
    <w:rsid w:val="009C47DB"/>
    <w:rsid w:val="009D60F9"/>
    <w:rsid w:val="009E59BA"/>
    <w:rsid w:val="009E61AC"/>
    <w:rsid w:val="009F61FB"/>
    <w:rsid w:val="00A0552E"/>
    <w:rsid w:val="00A1070C"/>
    <w:rsid w:val="00A171B3"/>
    <w:rsid w:val="00A34AC2"/>
    <w:rsid w:val="00A40B3D"/>
    <w:rsid w:val="00A4192A"/>
    <w:rsid w:val="00A4223F"/>
    <w:rsid w:val="00A4504B"/>
    <w:rsid w:val="00A51720"/>
    <w:rsid w:val="00A520A4"/>
    <w:rsid w:val="00A70010"/>
    <w:rsid w:val="00A858AC"/>
    <w:rsid w:val="00A934AB"/>
    <w:rsid w:val="00A95C5F"/>
    <w:rsid w:val="00AA7002"/>
    <w:rsid w:val="00AE4BD3"/>
    <w:rsid w:val="00AE4D8C"/>
    <w:rsid w:val="00AE78A6"/>
    <w:rsid w:val="00AF4FDC"/>
    <w:rsid w:val="00B00D3C"/>
    <w:rsid w:val="00B02208"/>
    <w:rsid w:val="00B33415"/>
    <w:rsid w:val="00B370AA"/>
    <w:rsid w:val="00B37350"/>
    <w:rsid w:val="00B377FB"/>
    <w:rsid w:val="00B50B7A"/>
    <w:rsid w:val="00B754E6"/>
    <w:rsid w:val="00B81B63"/>
    <w:rsid w:val="00B9195A"/>
    <w:rsid w:val="00BA12B8"/>
    <w:rsid w:val="00BB0BDA"/>
    <w:rsid w:val="00BB7146"/>
    <w:rsid w:val="00BD5641"/>
    <w:rsid w:val="00BD68E7"/>
    <w:rsid w:val="00BE3851"/>
    <w:rsid w:val="00BF0545"/>
    <w:rsid w:val="00BF07F1"/>
    <w:rsid w:val="00BF2E0F"/>
    <w:rsid w:val="00C05683"/>
    <w:rsid w:val="00C0715C"/>
    <w:rsid w:val="00C11A76"/>
    <w:rsid w:val="00C1264D"/>
    <w:rsid w:val="00C21CB8"/>
    <w:rsid w:val="00C3591B"/>
    <w:rsid w:val="00C57139"/>
    <w:rsid w:val="00C610A0"/>
    <w:rsid w:val="00C62430"/>
    <w:rsid w:val="00C84C83"/>
    <w:rsid w:val="00C94D55"/>
    <w:rsid w:val="00CA1631"/>
    <w:rsid w:val="00CB073D"/>
    <w:rsid w:val="00CB3238"/>
    <w:rsid w:val="00CC1CD2"/>
    <w:rsid w:val="00CC40DC"/>
    <w:rsid w:val="00CC480F"/>
    <w:rsid w:val="00CC48E9"/>
    <w:rsid w:val="00CE6AE3"/>
    <w:rsid w:val="00CF00B5"/>
    <w:rsid w:val="00CF1140"/>
    <w:rsid w:val="00CF684E"/>
    <w:rsid w:val="00D02557"/>
    <w:rsid w:val="00D05009"/>
    <w:rsid w:val="00D146AE"/>
    <w:rsid w:val="00D14D3A"/>
    <w:rsid w:val="00D16D92"/>
    <w:rsid w:val="00D23BE8"/>
    <w:rsid w:val="00D37E0C"/>
    <w:rsid w:val="00D43792"/>
    <w:rsid w:val="00D75F9A"/>
    <w:rsid w:val="00D92017"/>
    <w:rsid w:val="00D923AB"/>
    <w:rsid w:val="00DA004E"/>
    <w:rsid w:val="00DA02C4"/>
    <w:rsid w:val="00DD59CD"/>
    <w:rsid w:val="00DD5DF3"/>
    <w:rsid w:val="00DE3006"/>
    <w:rsid w:val="00E0091E"/>
    <w:rsid w:val="00E026D1"/>
    <w:rsid w:val="00E07BA6"/>
    <w:rsid w:val="00E2500A"/>
    <w:rsid w:val="00E25945"/>
    <w:rsid w:val="00E379C6"/>
    <w:rsid w:val="00E40DE6"/>
    <w:rsid w:val="00E42967"/>
    <w:rsid w:val="00E70282"/>
    <w:rsid w:val="00E72483"/>
    <w:rsid w:val="00E8298F"/>
    <w:rsid w:val="00E83185"/>
    <w:rsid w:val="00E83315"/>
    <w:rsid w:val="00E93EE2"/>
    <w:rsid w:val="00E94F80"/>
    <w:rsid w:val="00EA2B8C"/>
    <w:rsid w:val="00EA4346"/>
    <w:rsid w:val="00EA4FCC"/>
    <w:rsid w:val="00EB32BD"/>
    <w:rsid w:val="00ED3149"/>
    <w:rsid w:val="00ED42BB"/>
    <w:rsid w:val="00EF4035"/>
    <w:rsid w:val="00F11FAE"/>
    <w:rsid w:val="00F234C8"/>
    <w:rsid w:val="00F3463D"/>
    <w:rsid w:val="00F410F7"/>
    <w:rsid w:val="00F454AC"/>
    <w:rsid w:val="00F62406"/>
    <w:rsid w:val="00F70304"/>
    <w:rsid w:val="00F7613D"/>
    <w:rsid w:val="00F933AE"/>
    <w:rsid w:val="00F958EA"/>
    <w:rsid w:val="00FA06CC"/>
    <w:rsid w:val="00FA7A99"/>
    <w:rsid w:val="00FB5F4A"/>
    <w:rsid w:val="00FC4A97"/>
    <w:rsid w:val="00FD41E1"/>
    <w:rsid w:val="00FD6160"/>
    <w:rsid w:val="00FE577D"/>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8433">
      <o:colormru v:ext="edit" colors="#78b928"/>
    </o:shapedefaults>
    <o:shapelayout v:ext="edit">
      <o:idmap v:ext="edit" data="1"/>
    </o:shapelayout>
  </w:shapeDefaults>
  <w:decimalSymbol w:val=","/>
  <w:listSeparator w:val=";"/>
  <w14:docId w14:val="74851D29"/>
  <w15:chartTrackingRefBased/>
  <w15:docId w15:val="{4EF16273-03D1-4C92-880A-69A6808E7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14273E"/>
    <w:rPr>
      <w:sz w:val="16"/>
      <w:szCs w:val="16"/>
    </w:rPr>
  </w:style>
  <w:style w:type="paragraph" w:styleId="Kommentartext">
    <w:name w:val="annotation text"/>
    <w:basedOn w:val="Standard"/>
    <w:link w:val="KommentartextZchn"/>
    <w:uiPriority w:val="99"/>
    <w:semiHidden/>
    <w:unhideWhenUsed/>
    <w:rsid w:val="0014273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4273E"/>
    <w:rPr>
      <w:rFonts w:ascii="Arial" w:hAnsi="Arial"/>
    </w:rPr>
  </w:style>
  <w:style w:type="paragraph" w:styleId="Kommentarthema">
    <w:name w:val="annotation subject"/>
    <w:basedOn w:val="Kommentartext"/>
    <w:next w:val="Kommentartext"/>
    <w:link w:val="KommentarthemaZchn"/>
    <w:uiPriority w:val="99"/>
    <w:semiHidden/>
    <w:unhideWhenUsed/>
    <w:rsid w:val="0014273E"/>
    <w:rPr>
      <w:b/>
      <w:bCs/>
    </w:rPr>
  </w:style>
  <w:style w:type="character" w:customStyle="1" w:styleId="KommentarthemaZchn">
    <w:name w:val="Kommentarthema Zchn"/>
    <w:basedOn w:val="KommentartextZchn"/>
    <w:link w:val="Kommentarthema"/>
    <w:uiPriority w:val="99"/>
    <w:semiHidden/>
    <w:rsid w:val="0014273E"/>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01037617">
      <w:bodyDiv w:val="1"/>
      <w:marLeft w:val="0"/>
      <w:marRight w:val="0"/>
      <w:marTop w:val="0"/>
      <w:marBottom w:val="0"/>
      <w:divBdr>
        <w:top w:val="none" w:sz="0" w:space="0" w:color="auto"/>
        <w:left w:val="none" w:sz="0" w:space="0" w:color="auto"/>
        <w:bottom w:val="none" w:sz="0" w:space="0" w:color="auto"/>
        <w:right w:val="none" w:sz="0" w:space="0" w:color="auto"/>
      </w:divBdr>
    </w:div>
    <w:div w:id="780993874">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69696986">
      <w:bodyDiv w:val="1"/>
      <w:marLeft w:val="0"/>
      <w:marRight w:val="0"/>
      <w:marTop w:val="0"/>
      <w:marBottom w:val="0"/>
      <w:divBdr>
        <w:top w:val="none" w:sz="0" w:space="0" w:color="auto"/>
        <w:left w:val="none" w:sz="0" w:space="0" w:color="auto"/>
        <w:bottom w:val="none" w:sz="0" w:space="0" w:color="auto"/>
        <w:right w:val="none" w:sz="0" w:space="0" w:color="auto"/>
      </w:divBdr>
    </w:div>
    <w:div w:id="1420710573">
      <w:bodyDiv w:val="1"/>
      <w:marLeft w:val="0"/>
      <w:marRight w:val="0"/>
      <w:marTop w:val="0"/>
      <w:marBottom w:val="0"/>
      <w:divBdr>
        <w:top w:val="none" w:sz="0" w:space="0" w:color="auto"/>
        <w:left w:val="none" w:sz="0" w:space="0" w:color="auto"/>
        <w:bottom w:val="none" w:sz="0" w:space="0" w:color="auto"/>
        <w:right w:val="none" w:sz="0" w:space="0" w:color="auto"/>
      </w:divBdr>
    </w:div>
    <w:div w:id="1443843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www.schueco.com/press" TargetMode="Externa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eader" Target="header2.xml"/><Relationship Id="rId10" Type="http://schemas.openxmlformats.org/officeDocument/2006/relationships/image" Target="media/image1.jpeg"/><Relationship Id="rId19" Type="http://schemas.openxmlformats.org/officeDocument/2006/relationships/image" Target="media/image10.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image" Target="media/image5.jpe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2.emf"/></Relationships>
</file>

<file path=word/_rels/header2.xml.rels><?xml version="1.0" encoding="UTF-8" standalone="yes"?>
<Relationships xmlns="http://schemas.openxmlformats.org/package/2006/relationships"><Relationship Id="rId1" Type="http://schemas.openxmlformats.org/officeDocument/2006/relationships/image" Target="media/image1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11</Pages>
  <Words>2520</Words>
  <Characters>15879</Characters>
  <Application>Microsoft Office Word</Application>
  <DocSecurity>0</DocSecurity>
  <Lines>132</Lines>
  <Paragraphs>36</Paragraphs>
  <ScaleCrop>false</ScaleCrop>
  <HeadingPairs>
    <vt:vector size="6" baseType="variant">
      <vt:variant>
        <vt:lpstr>Title</vt:lpstr>
      </vt:variant>
      <vt:variant>
        <vt:i4>1</vt:i4>
      </vt:variant>
      <vt:variant>
        <vt:lpstr>Tittel</vt:lpstr>
      </vt:variant>
      <vt:variant>
        <vt:i4>1</vt:i4>
      </vt:variant>
      <vt:variant>
        <vt:lpstr>Titel</vt:lpstr>
      </vt:variant>
      <vt:variant>
        <vt:i4>1</vt:i4>
      </vt:variant>
    </vt:vector>
  </HeadingPairs>
  <TitlesOfParts>
    <vt:vector size="3" baseType="lpstr">
      <vt:lpstr>Pressemitteilung</vt:lpstr>
      <vt:lpstr>Pressemitteilung</vt:lpstr>
      <vt:lpstr>Pressemitteilung</vt:lpstr>
    </vt:vector>
  </TitlesOfParts>
  <Company>Schüco</Company>
  <LinksUpToDate>false</LinksUpToDate>
  <CharactersWithSpaces>18363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Winnemoeller, Pia</cp:lastModifiedBy>
  <cp:revision>17</cp:revision>
  <cp:lastPrinted>2019-07-18T15:28:00Z</cp:lastPrinted>
  <dcterms:created xsi:type="dcterms:W3CDTF">2021-07-21T15:22:00Z</dcterms:created>
  <dcterms:modified xsi:type="dcterms:W3CDTF">2021-08-06T08:25:00Z</dcterms:modified>
</cp:coreProperties>
</file>